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 xml:space="preserve">М.А. </w:t>
            </w:r>
            <w:proofErr w:type="spellStart"/>
            <w:r w:rsidR="003F0672">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sidRPr="000B5938">
              <w:rPr>
                <w:b/>
                <w:bCs/>
                <w:sz w:val="32"/>
                <w:szCs w:val="32"/>
              </w:rPr>
              <w:t xml:space="preserve">Поставка </w:t>
            </w:r>
            <w:r w:rsidR="00C43AEC" w:rsidRPr="000B5938">
              <w:rPr>
                <w:bCs/>
                <w:sz w:val="24"/>
                <w:szCs w:val="24"/>
                <w:lang w:eastAsia="ar-SA"/>
              </w:rPr>
              <w:t xml:space="preserve"> </w:t>
            </w:r>
            <w:r w:rsidR="00030D58">
              <w:rPr>
                <w:b/>
                <w:bCs/>
                <w:sz w:val="32"/>
                <w:szCs w:val="32"/>
              </w:rPr>
              <w:t>оборудования телефонной связи</w:t>
            </w:r>
            <w:r w:rsidR="00C43AEC" w:rsidRPr="000B5938">
              <w:rPr>
                <w:b/>
                <w:bCs/>
                <w:sz w:val="32"/>
                <w:szCs w:val="32"/>
              </w:rPr>
              <w:t xml:space="preserve">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677A87" w:rsidRPr="00677A87" w:rsidRDefault="00450CE1" w:rsidP="00677A87">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677A87" w:rsidRPr="00677A87">
        <w:rPr>
          <w:bCs/>
          <w:sz w:val="24"/>
          <w:szCs w:val="24"/>
          <w:lang w:eastAsia="ar-SA"/>
        </w:rPr>
        <w:t>ФГБУ «АМП Каспийского моря» по адресу: г. Астрахань, ул. Капитана Краснова, 31.</w:t>
      </w:r>
    </w:p>
    <w:p w:rsidR="004020BB" w:rsidRPr="000B56A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0B56A8" w:rsidRPr="000B56A8">
        <w:rPr>
          <w:bCs/>
          <w:sz w:val="24"/>
          <w:szCs w:val="24"/>
        </w:rPr>
        <w:t>в течение 15 (Пятнадцати) рабочих дней с момента заключения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77AA2" w:rsidRPr="00A77AA2" w:rsidRDefault="00450CE1" w:rsidP="00A77AA2">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A77AA2" w:rsidRPr="00A77AA2">
        <w:rPr>
          <w:sz w:val="24"/>
          <w:szCs w:val="24"/>
        </w:rPr>
        <w:t xml:space="preserve">272 072 </w:t>
      </w:r>
      <w:r w:rsidR="00A77AA2" w:rsidRPr="00A77AA2">
        <w:rPr>
          <w:bCs/>
          <w:sz w:val="24"/>
          <w:szCs w:val="24"/>
          <w:lang w:eastAsia="ar-SA"/>
        </w:rPr>
        <w:t>(Двести семьдесят две тысячи семьдесят два) рубля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951"/>
        <w:gridCol w:w="980"/>
        <w:gridCol w:w="831"/>
        <w:gridCol w:w="2203"/>
        <w:gridCol w:w="1627"/>
      </w:tblGrid>
      <w:tr w:rsidR="00A77AA2" w:rsidRPr="00A77AA2" w:rsidTr="00335987">
        <w:trPr>
          <w:trHeight w:val="947"/>
          <w:jc w:val="center"/>
        </w:trPr>
        <w:tc>
          <w:tcPr>
            <w:tcW w:w="0" w:type="auto"/>
            <w:shd w:val="clear" w:color="auto" w:fill="auto"/>
            <w:noWrap/>
            <w:hideMark/>
          </w:tcPr>
          <w:p w:rsidR="00A77AA2" w:rsidRPr="00A77AA2" w:rsidRDefault="00A77AA2" w:rsidP="00A77AA2">
            <w:pPr>
              <w:widowControl/>
              <w:suppressAutoHyphens/>
              <w:spacing w:line="240" w:lineRule="auto"/>
              <w:contextualSpacing/>
              <w:jc w:val="both"/>
              <w:rPr>
                <w:bCs/>
                <w:sz w:val="24"/>
                <w:szCs w:val="24"/>
                <w:lang w:eastAsia="ar-SA"/>
              </w:rPr>
            </w:pPr>
            <w:r w:rsidRPr="00A77AA2">
              <w:rPr>
                <w:bCs/>
                <w:sz w:val="24"/>
                <w:szCs w:val="24"/>
                <w:lang w:eastAsia="ar-SA"/>
              </w:rPr>
              <w:t xml:space="preserve">№ </w:t>
            </w:r>
            <w:proofErr w:type="gramStart"/>
            <w:r w:rsidRPr="00A77AA2">
              <w:rPr>
                <w:bCs/>
                <w:sz w:val="24"/>
                <w:szCs w:val="24"/>
                <w:lang w:eastAsia="ar-SA"/>
              </w:rPr>
              <w:t>п</w:t>
            </w:r>
            <w:proofErr w:type="gramEnd"/>
            <w:r w:rsidRPr="00A77AA2">
              <w:rPr>
                <w:bCs/>
                <w:sz w:val="24"/>
                <w:szCs w:val="24"/>
                <w:lang w:eastAsia="ar-SA"/>
              </w:rPr>
              <w:t>/п</w:t>
            </w:r>
          </w:p>
        </w:tc>
        <w:tc>
          <w:tcPr>
            <w:tcW w:w="0" w:type="auto"/>
            <w:shd w:val="clear" w:color="auto" w:fill="auto"/>
            <w:hideMark/>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Наименование товара</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proofErr w:type="spellStart"/>
            <w:r w:rsidRPr="00A77AA2">
              <w:rPr>
                <w:bCs/>
                <w:sz w:val="24"/>
                <w:szCs w:val="24"/>
                <w:lang w:eastAsia="ar-SA"/>
              </w:rPr>
              <w:t>Ед</w:t>
            </w:r>
            <w:proofErr w:type="gramStart"/>
            <w:r w:rsidRPr="00A77AA2">
              <w:rPr>
                <w:bCs/>
                <w:sz w:val="24"/>
                <w:szCs w:val="24"/>
                <w:lang w:eastAsia="ar-SA"/>
              </w:rPr>
              <w:t>.и</w:t>
            </w:r>
            <w:proofErr w:type="gramEnd"/>
            <w:r w:rsidRPr="00A77AA2">
              <w:rPr>
                <w:bCs/>
                <w:sz w:val="24"/>
                <w:szCs w:val="24"/>
                <w:lang w:eastAsia="ar-SA"/>
              </w:rPr>
              <w:t>зм</w:t>
            </w:r>
            <w:proofErr w:type="spellEnd"/>
            <w:r w:rsidRPr="00A77AA2">
              <w:rPr>
                <w:bCs/>
                <w:sz w:val="24"/>
                <w:szCs w:val="24"/>
                <w:lang w:eastAsia="ar-SA"/>
              </w:rPr>
              <w:t>.</w:t>
            </w:r>
          </w:p>
        </w:tc>
        <w:tc>
          <w:tcPr>
            <w:tcW w:w="0" w:type="auto"/>
            <w:shd w:val="clear" w:color="auto" w:fill="auto"/>
            <w:hideMark/>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Кол-во</w:t>
            </w:r>
          </w:p>
        </w:tc>
        <w:tc>
          <w:tcPr>
            <w:tcW w:w="0" w:type="auto"/>
            <w:shd w:val="clear" w:color="auto" w:fill="auto"/>
            <w:hideMark/>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НМЦ единицы товара, руб</w:t>
            </w:r>
          </w:p>
        </w:tc>
        <w:tc>
          <w:tcPr>
            <w:tcW w:w="0" w:type="auto"/>
            <w:shd w:val="clear" w:color="auto" w:fill="auto"/>
            <w:hideMark/>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Стоимость, руб</w:t>
            </w:r>
          </w:p>
        </w:tc>
      </w:tr>
      <w:tr w:rsidR="00A77AA2" w:rsidRPr="00A77AA2" w:rsidTr="00335987">
        <w:trPr>
          <w:trHeight w:val="300"/>
          <w:jc w:val="center"/>
        </w:trPr>
        <w:tc>
          <w:tcPr>
            <w:tcW w:w="0" w:type="auto"/>
            <w:shd w:val="clear" w:color="auto" w:fill="auto"/>
            <w:noWrap/>
          </w:tcPr>
          <w:p w:rsidR="00A77AA2" w:rsidRPr="00A77AA2" w:rsidRDefault="00A77AA2" w:rsidP="00A77AA2">
            <w:pPr>
              <w:widowControl/>
              <w:suppressAutoHyphens/>
              <w:spacing w:line="240" w:lineRule="auto"/>
              <w:contextualSpacing/>
              <w:jc w:val="both"/>
              <w:rPr>
                <w:bCs/>
                <w:sz w:val="24"/>
                <w:szCs w:val="24"/>
                <w:lang w:eastAsia="ar-SA"/>
              </w:rPr>
            </w:pPr>
            <w:r w:rsidRPr="00A77AA2">
              <w:rPr>
                <w:bCs/>
                <w:sz w:val="24"/>
                <w:szCs w:val="24"/>
                <w:lang w:eastAsia="ar-SA"/>
              </w:rPr>
              <w:t>1.</w:t>
            </w:r>
          </w:p>
        </w:tc>
        <w:tc>
          <w:tcPr>
            <w:tcW w:w="0" w:type="auto"/>
            <w:shd w:val="clear" w:color="auto" w:fill="auto"/>
          </w:tcPr>
          <w:p w:rsidR="00A77AA2" w:rsidRPr="00A77AA2" w:rsidRDefault="00A77AA2" w:rsidP="00A77AA2">
            <w:pPr>
              <w:widowControl/>
              <w:suppressAutoHyphens/>
              <w:spacing w:line="240" w:lineRule="auto"/>
              <w:contextualSpacing/>
              <w:jc w:val="both"/>
              <w:rPr>
                <w:bCs/>
                <w:sz w:val="24"/>
                <w:szCs w:val="24"/>
                <w:lang w:eastAsia="ar-SA"/>
              </w:rPr>
            </w:pPr>
            <w:r w:rsidRPr="00A77AA2">
              <w:rPr>
                <w:bCs/>
                <w:sz w:val="24"/>
                <w:szCs w:val="24"/>
                <w:lang w:val="en-US" w:eastAsia="ar-SA"/>
              </w:rPr>
              <w:t>VoIP</w:t>
            </w:r>
            <w:r w:rsidRPr="00A77AA2">
              <w:rPr>
                <w:bCs/>
                <w:sz w:val="24"/>
                <w:szCs w:val="24"/>
                <w:lang w:eastAsia="ar-SA"/>
              </w:rPr>
              <w:t xml:space="preserve"> телефон </w:t>
            </w:r>
            <w:r w:rsidRPr="00A77AA2">
              <w:rPr>
                <w:bCs/>
                <w:sz w:val="24"/>
                <w:szCs w:val="24"/>
                <w:lang w:val="en-US" w:eastAsia="ar-SA"/>
              </w:rPr>
              <w:t>Yealink</w:t>
            </w:r>
            <w:r w:rsidRPr="00A77AA2">
              <w:rPr>
                <w:bCs/>
                <w:sz w:val="24"/>
                <w:szCs w:val="24"/>
                <w:lang w:eastAsia="ar-SA"/>
              </w:rPr>
              <w:t xml:space="preserve"> </w:t>
            </w:r>
            <w:r w:rsidRPr="00A77AA2">
              <w:rPr>
                <w:bCs/>
                <w:sz w:val="24"/>
                <w:szCs w:val="24"/>
                <w:lang w:val="en-US" w:eastAsia="ar-SA"/>
              </w:rPr>
              <w:t>SIP</w:t>
            </w:r>
            <w:r w:rsidRPr="00A77AA2">
              <w:rPr>
                <w:bCs/>
                <w:sz w:val="24"/>
                <w:szCs w:val="24"/>
                <w:lang w:eastAsia="ar-SA"/>
              </w:rPr>
              <w:t>-</w:t>
            </w:r>
            <w:r w:rsidRPr="00A77AA2">
              <w:rPr>
                <w:bCs/>
                <w:sz w:val="24"/>
                <w:szCs w:val="24"/>
                <w:lang w:val="en-US" w:eastAsia="ar-SA"/>
              </w:rPr>
              <w:t>T</w:t>
            </w:r>
            <w:r w:rsidRPr="00A77AA2">
              <w:rPr>
                <w:bCs/>
                <w:sz w:val="24"/>
                <w:szCs w:val="24"/>
                <w:lang w:eastAsia="ar-SA"/>
              </w:rPr>
              <w:t>58</w:t>
            </w:r>
            <w:r w:rsidRPr="00A77AA2">
              <w:rPr>
                <w:bCs/>
                <w:sz w:val="24"/>
                <w:szCs w:val="24"/>
                <w:lang w:val="en-US" w:eastAsia="ar-SA"/>
              </w:rPr>
              <w:t>A</w:t>
            </w:r>
            <w:r w:rsidRPr="00A77AA2">
              <w:rPr>
                <w:bCs/>
                <w:sz w:val="24"/>
                <w:szCs w:val="24"/>
                <w:lang w:eastAsia="ar-SA"/>
              </w:rPr>
              <w:t xml:space="preserve">, </w:t>
            </w:r>
            <w:r w:rsidRPr="00A77AA2">
              <w:rPr>
                <w:bCs/>
                <w:i/>
                <w:sz w:val="24"/>
                <w:szCs w:val="24"/>
                <w:lang w:eastAsia="ar-SA"/>
              </w:rPr>
              <w:t>или эквивалент</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proofErr w:type="gramStart"/>
            <w:r w:rsidRPr="00A77AA2">
              <w:rPr>
                <w:bCs/>
                <w:sz w:val="24"/>
                <w:szCs w:val="24"/>
                <w:lang w:eastAsia="ar-SA"/>
              </w:rPr>
              <w:t>шт</w:t>
            </w:r>
            <w:proofErr w:type="gramEnd"/>
          </w:p>
        </w:tc>
        <w:tc>
          <w:tcPr>
            <w:tcW w:w="0" w:type="auto"/>
            <w:shd w:val="clear" w:color="auto" w:fill="auto"/>
            <w:noWrap/>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2</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35 934,00</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71 868,00</w:t>
            </w:r>
          </w:p>
        </w:tc>
      </w:tr>
      <w:tr w:rsidR="00A77AA2" w:rsidRPr="00A77AA2" w:rsidTr="00335987">
        <w:trPr>
          <w:trHeight w:val="300"/>
          <w:jc w:val="center"/>
        </w:trPr>
        <w:tc>
          <w:tcPr>
            <w:tcW w:w="0" w:type="auto"/>
            <w:shd w:val="clear" w:color="auto" w:fill="auto"/>
            <w:noWrap/>
          </w:tcPr>
          <w:p w:rsidR="00A77AA2" w:rsidRPr="00A77AA2" w:rsidRDefault="00A77AA2" w:rsidP="00A77AA2">
            <w:pPr>
              <w:widowControl/>
              <w:suppressAutoHyphens/>
              <w:spacing w:line="240" w:lineRule="auto"/>
              <w:contextualSpacing/>
              <w:jc w:val="both"/>
              <w:rPr>
                <w:bCs/>
                <w:sz w:val="24"/>
                <w:szCs w:val="24"/>
                <w:lang w:eastAsia="ar-SA"/>
              </w:rPr>
            </w:pPr>
            <w:r w:rsidRPr="00A77AA2">
              <w:rPr>
                <w:bCs/>
                <w:sz w:val="24"/>
                <w:szCs w:val="24"/>
                <w:lang w:eastAsia="ar-SA"/>
              </w:rPr>
              <w:t>2.</w:t>
            </w:r>
          </w:p>
        </w:tc>
        <w:tc>
          <w:tcPr>
            <w:tcW w:w="0" w:type="auto"/>
            <w:shd w:val="clear" w:color="auto" w:fill="auto"/>
          </w:tcPr>
          <w:p w:rsidR="00A77AA2" w:rsidRPr="00A77AA2" w:rsidRDefault="00A77AA2" w:rsidP="00A77AA2">
            <w:pPr>
              <w:widowControl/>
              <w:suppressAutoHyphens/>
              <w:spacing w:line="240" w:lineRule="auto"/>
              <w:contextualSpacing/>
              <w:jc w:val="both"/>
              <w:rPr>
                <w:bCs/>
                <w:sz w:val="24"/>
                <w:szCs w:val="24"/>
                <w:lang w:eastAsia="ar-SA"/>
              </w:rPr>
            </w:pPr>
            <w:r w:rsidRPr="00A77AA2">
              <w:rPr>
                <w:bCs/>
                <w:sz w:val="24"/>
                <w:szCs w:val="24"/>
                <w:lang w:eastAsia="ar-SA"/>
              </w:rPr>
              <w:t xml:space="preserve">Модуль расширения </w:t>
            </w:r>
            <w:proofErr w:type="spellStart"/>
            <w:r w:rsidRPr="00A77AA2">
              <w:rPr>
                <w:bCs/>
                <w:sz w:val="24"/>
                <w:szCs w:val="24"/>
                <w:lang w:eastAsia="ar-SA"/>
              </w:rPr>
              <w:t>Yealink</w:t>
            </w:r>
            <w:proofErr w:type="spellEnd"/>
            <w:r w:rsidRPr="00A77AA2">
              <w:rPr>
                <w:bCs/>
                <w:sz w:val="24"/>
                <w:szCs w:val="24"/>
                <w:lang w:eastAsia="ar-SA"/>
              </w:rPr>
              <w:t xml:space="preserve"> EXP50, </w:t>
            </w:r>
            <w:r w:rsidRPr="00A77AA2">
              <w:rPr>
                <w:bCs/>
                <w:i/>
                <w:sz w:val="24"/>
                <w:szCs w:val="24"/>
                <w:lang w:eastAsia="ar-SA"/>
              </w:rPr>
              <w:t>или эквивалент</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proofErr w:type="gramStart"/>
            <w:r w:rsidRPr="00A77AA2">
              <w:rPr>
                <w:bCs/>
                <w:sz w:val="24"/>
                <w:szCs w:val="24"/>
                <w:lang w:eastAsia="ar-SA"/>
              </w:rPr>
              <w:t>шт</w:t>
            </w:r>
            <w:proofErr w:type="gramEnd"/>
          </w:p>
        </w:tc>
        <w:tc>
          <w:tcPr>
            <w:tcW w:w="0" w:type="auto"/>
            <w:shd w:val="clear" w:color="auto" w:fill="auto"/>
            <w:noWrap/>
          </w:tcPr>
          <w:p w:rsidR="00A77AA2" w:rsidRPr="00A77AA2" w:rsidRDefault="00A77AA2" w:rsidP="00A77AA2">
            <w:pPr>
              <w:widowControl/>
              <w:suppressAutoHyphens/>
              <w:spacing w:line="240" w:lineRule="auto"/>
              <w:contextualSpacing/>
              <w:jc w:val="center"/>
              <w:rPr>
                <w:sz w:val="24"/>
                <w:szCs w:val="24"/>
                <w:lang w:eastAsia="en-US"/>
              </w:rPr>
            </w:pPr>
            <w:r w:rsidRPr="00A77AA2">
              <w:rPr>
                <w:sz w:val="24"/>
                <w:szCs w:val="24"/>
                <w:lang w:eastAsia="en-US"/>
              </w:rPr>
              <w:t>2</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10 516,00</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21 032,00</w:t>
            </w:r>
          </w:p>
        </w:tc>
      </w:tr>
      <w:tr w:rsidR="00A77AA2" w:rsidRPr="00A77AA2" w:rsidTr="00335987">
        <w:trPr>
          <w:trHeight w:val="300"/>
          <w:jc w:val="center"/>
        </w:trPr>
        <w:tc>
          <w:tcPr>
            <w:tcW w:w="0" w:type="auto"/>
            <w:shd w:val="clear" w:color="auto" w:fill="auto"/>
            <w:noWrap/>
          </w:tcPr>
          <w:p w:rsidR="00A77AA2" w:rsidRPr="00A77AA2" w:rsidRDefault="00A77AA2" w:rsidP="00A77AA2">
            <w:pPr>
              <w:widowControl/>
              <w:suppressAutoHyphens/>
              <w:spacing w:line="240" w:lineRule="auto"/>
              <w:contextualSpacing/>
              <w:jc w:val="both"/>
              <w:rPr>
                <w:bCs/>
                <w:sz w:val="24"/>
                <w:szCs w:val="24"/>
                <w:lang w:eastAsia="ar-SA"/>
              </w:rPr>
            </w:pPr>
            <w:r w:rsidRPr="00A77AA2">
              <w:rPr>
                <w:bCs/>
                <w:sz w:val="24"/>
                <w:szCs w:val="24"/>
                <w:lang w:eastAsia="ar-SA"/>
              </w:rPr>
              <w:t>3.</w:t>
            </w:r>
          </w:p>
        </w:tc>
        <w:tc>
          <w:tcPr>
            <w:tcW w:w="0" w:type="auto"/>
            <w:shd w:val="clear" w:color="auto" w:fill="auto"/>
          </w:tcPr>
          <w:p w:rsidR="00A77AA2" w:rsidRPr="00A77AA2" w:rsidRDefault="00A77AA2" w:rsidP="00A77AA2">
            <w:pPr>
              <w:widowControl/>
              <w:suppressAutoHyphens/>
              <w:spacing w:line="240" w:lineRule="auto"/>
              <w:contextualSpacing/>
              <w:jc w:val="both"/>
              <w:rPr>
                <w:bCs/>
                <w:sz w:val="24"/>
                <w:szCs w:val="24"/>
                <w:lang w:eastAsia="ar-SA"/>
              </w:rPr>
            </w:pPr>
            <w:proofErr w:type="spellStart"/>
            <w:r w:rsidRPr="00A77AA2">
              <w:rPr>
                <w:bCs/>
                <w:sz w:val="24"/>
                <w:szCs w:val="24"/>
                <w:lang w:eastAsia="ar-SA"/>
              </w:rPr>
              <w:t>VoIP</w:t>
            </w:r>
            <w:proofErr w:type="spellEnd"/>
            <w:r w:rsidRPr="00A77AA2">
              <w:rPr>
                <w:bCs/>
                <w:sz w:val="24"/>
                <w:szCs w:val="24"/>
                <w:lang w:eastAsia="ar-SA"/>
              </w:rPr>
              <w:t xml:space="preserve"> телефон </w:t>
            </w:r>
            <w:proofErr w:type="spellStart"/>
            <w:r w:rsidRPr="00A77AA2">
              <w:rPr>
                <w:bCs/>
                <w:sz w:val="24"/>
                <w:szCs w:val="24"/>
                <w:lang w:eastAsia="ar-SA"/>
              </w:rPr>
              <w:t>Fanvil</w:t>
            </w:r>
            <w:proofErr w:type="spellEnd"/>
            <w:r w:rsidRPr="00A77AA2">
              <w:rPr>
                <w:bCs/>
                <w:sz w:val="24"/>
                <w:szCs w:val="24"/>
                <w:lang w:eastAsia="ar-SA"/>
              </w:rPr>
              <w:t xml:space="preserve"> X6, </w:t>
            </w:r>
            <w:r w:rsidRPr="00A77AA2">
              <w:rPr>
                <w:bCs/>
                <w:i/>
                <w:sz w:val="24"/>
                <w:szCs w:val="24"/>
                <w:lang w:eastAsia="ar-SA"/>
              </w:rPr>
              <w:t>или эквивалент</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proofErr w:type="gramStart"/>
            <w:r w:rsidRPr="00A77AA2">
              <w:rPr>
                <w:bCs/>
                <w:sz w:val="24"/>
                <w:szCs w:val="24"/>
                <w:lang w:eastAsia="ar-SA"/>
              </w:rPr>
              <w:t>шт</w:t>
            </w:r>
            <w:proofErr w:type="gramEnd"/>
          </w:p>
        </w:tc>
        <w:tc>
          <w:tcPr>
            <w:tcW w:w="0" w:type="auto"/>
            <w:shd w:val="clear" w:color="auto" w:fill="auto"/>
            <w:noWrap/>
          </w:tcPr>
          <w:p w:rsidR="00A77AA2" w:rsidRPr="00A77AA2" w:rsidRDefault="00A77AA2" w:rsidP="00A77AA2">
            <w:pPr>
              <w:widowControl/>
              <w:suppressAutoHyphens/>
              <w:spacing w:line="240" w:lineRule="auto"/>
              <w:contextualSpacing/>
              <w:jc w:val="center"/>
              <w:rPr>
                <w:sz w:val="24"/>
                <w:szCs w:val="24"/>
                <w:lang w:eastAsia="en-US"/>
              </w:rPr>
            </w:pPr>
            <w:r w:rsidRPr="00A77AA2">
              <w:rPr>
                <w:sz w:val="24"/>
                <w:szCs w:val="24"/>
                <w:lang w:eastAsia="en-US"/>
              </w:rPr>
              <w:t>14</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12 798,00</w:t>
            </w:r>
          </w:p>
        </w:tc>
        <w:tc>
          <w:tcPr>
            <w:tcW w:w="0" w:type="auto"/>
            <w:shd w:val="clear" w:color="auto" w:fill="auto"/>
          </w:tcPr>
          <w:p w:rsidR="00A77AA2" w:rsidRPr="00A77AA2" w:rsidRDefault="00A77AA2" w:rsidP="00A77AA2">
            <w:pPr>
              <w:widowControl/>
              <w:suppressAutoHyphens/>
              <w:spacing w:line="240" w:lineRule="auto"/>
              <w:contextualSpacing/>
              <w:jc w:val="center"/>
              <w:rPr>
                <w:bCs/>
                <w:sz w:val="24"/>
                <w:szCs w:val="24"/>
                <w:lang w:eastAsia="ar-SA"/>
              </w:rPr>
            </w:pPr>
            <w:r w:rsidRPr="00A77AA2">
              <w:rPr>
                <w:bCs/>
                <w:sz w:val="24"/>
                <w:szCs w:val="24"/>
                <w:lang w:eastAsia="ar-SA"/>
              </w:rPr>
              <w:t>179 172,00</w:t>
            </w:r>
          </w:p>
        </w:tc>
      </w:tr>
      <w:tr w:rsidR="00A77AA2" w:rsidRPr="00A77AA2" w:rsidTr="00335987">
        <w:trPr>
          <w:trHeight w:val="284"/>
          <w:jc w:val="center"/>
        </w:trPr>
        <w:tc>
          <w:tcPr>
            <w:tcW w:w="0" w:type="auto"/>
            <w:gridSpan w:val="5"/>
            <w:shd w:val="clear" w:color="auto" w:fill="auto"/>
          </w:tcPr>
          <w:p w:rsidR="00A77AA2" w:rsidRPr="00A77AA2" w:rsidRDefault="00A77AA2" w:rsidP="00A77AA2">
            <w:pPr>
              <w:widowControl/>
              <w:suppressAutoHyphens/>
              <w:spacing w:line="240" w:lineRule="auto"/>
              <w:contextualSpacing/>
              <w:jc w:val="center"/>
              <w:rPr>
                <w:b/>
                <w:bCs/>
                <w:sz w:val="24"/>
                <w:szCs w:val="24"/>
                <w:lang w:eastAsia="ar-SA"/>
              </w:rPr>
            </w:pPr>
            <w:r w:rsidRPr="00A77AA2">
              <w:rPr>
                <w:b/>
                <w:bCs/>
                <w:sz w:val="24"/>
                <w:szCs w:val="24"/>
                <w:lang w:eastAsia="ar-SA"/>
              </w:rPr>
              <w:t>ИТОГО: </w:t>
            </w:r>
          </w:p>
        </w:tc>
        <w:tc>
          <w:tcPr>
            <w:tcW w:w="0" w:type="auto"/>
            <w:shd w:val="clear" w:color="auto" w:fill="auto"/>
            <w:hideMark/>
          </w:tcPr>
          <w:p w:rsidR="00A77AA2" w:rsidRPr="00A77AA2" w:rsidRDefault="00A77AA2" w:rsidP="00A77AA2">
            <w:pPr>
              <w:widowControl/>
              <w:suppressAutoHyphens/>
              <w:spacing w:line="240" w:lineRule="auto"/>
              <w:contextualSpacing/>
              <w:jc w:val="center"/>
              <w:rPr>
                <w:b/>
                <w:bCs/>
                <w:sz w:val="24"/>
                <w:szCs w:val="24"/>
                <w:lang w:eastAsia="ar-SA"/>
              </w:rPr>
            </w:pPr>
            <w:r w:rsidRPr="00A77AA2">
              <w:rPr>
                <w:b/>
                <w:bCs/>
                <w:sz w:val="24"/>
                <w:szCs w:val="24"/>
                <w:lang w:eastAsia="ar-SA"/>
              </w:rPr>
              <w:t>272 072,00</w:t>
            </w:r>
          </w:p>
        </w:tc>
      </w:tr>
    </w:tbl>
    <w:p w:rsidR="006022C1" w:rsidRDefault="006022C1"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0068A3"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0068A3" w:rsidRPr="000068A3">
        <w:rPr>
          <w:bCs/>
          <w:szCs w:val="24"/>
        </w:rPr>
        <w:t>В цену договора входит стоимость поставляемого товара, его доставка, уплата налогов, сборов, пошлин и других обязательных платежей, а также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w:t>
      </w:r>
      <w:r w:rsidR="004A2980" w:rsidRPr="0011479A">
        <w:rPr>
          <w:rFonts w:ascii="Times New Roman" w:hAnsi="Times New Roman" w:cs="Times New Roman"/>
          <w:sz w:val="24"/>
          <w:szCs w:val="24"/>
        </w:rPr>
        <w:lastRenderedPageBreak/>
        <w:t>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sidRPr="00BC6DDB">
        <w:rPr>
          <w:rFonts w:ascii="Times New Roman" w:hAnsi="Times New Roman" w:cs="Times New Roman"/>
          <w:sz w:val="24"/>
          <w:szCs w:val="24"/>
          <w:lang w:eastAsia="ru-RU"/>
        </w:rPr>
        <w:t>,</w:t>
      </w:r>
      <w:r w:rsidRPr="00BC6DDB">
        <w:rPr>
          <w:rFonts w:ascii="Times New Roman" w:hAnsi="Times New Roman" w:cs="Times New Roman"/>
          <w:sz w:val="24"/>
          <w:szCs w:val="24"/>
          <w:lang w:eastAsia="ru-RU"/>
        </w:rPr>
        <w:t xml:space="preserve"> </w:t>
      </w:r>
      <w:r w:rsidR="00444D81" w:rsidRPr="00BC6DDB">
        <w:rPr>
          <w:rFonts w:ascii="Times New Roman" w:hAnsi="Times New Roman" w:cs="Times New Roman"/>
          <w:sz w:val="24"/>
          <w:szCs w:val="24"/>
          <w:lang w:eastAsia="ru-RU"/>
        </w:rPr>
        <w:t>сведения о нахождении товара в едином реестре российской радиоэлектронной продукции (далее – ЕРРРП) с указ</w:t>
      </w:r>
      <w:r w:rsidR="00B1381B" w:rsidRPr="00BC6DDB">
        <w:rPr>
          <w:rFonts w:ascii="Times New Roman" w:hAnsi="Times New Roman" w:cs="Times New Roman"/>
          <w:sz w:val="24"/>
          <w:szCs w:val="24"/>
          <w:lang w:eastAsia="ru-RU"/>
        </w:rPr>
        <w:t xml:space="preserve">анием номера реестровой записи </w:t>
      </w:r>
      <w:r w:rsidR="00444D81" w:rsidRPr="00BC6DDB">
        <w:rPr>
          <w:rFonts w:ascii="Times New Roman" w:hAnsi="Times New Roman"/>
          <w:sz w:val="24"/>
          <w:szCs w:val="24"/>
        </w:rPr>
        <w:t>(если такой товар внесен в ЕРРРП)</w:t>
      </w:r>
      <w:r w:rsidR="00B1381B" w:rsidRPr="00BC6DDB">
        <w:rPr>
          <w:rFonts w:ascii="Times New Roman" w:hAnsi="Times New Roman"/>
          <w:sz w:val="24"/>
          <w:szCs w:val="24"/>
        </w:rPr>
        <w:t xml:space="preserve"> </w:t>
      </w:r>
      <w:r w:rsidRPr="00BC6DDB">
        <w:rPr>
          <w:rFonts w:ascii="Times New Roman" w:hAnsi="Times New Roman" w:cs="Times New Roman"/>
          <w:sz w:val="24"/>
          <w:szCs w:val="24"/>
          <w:lang w:eastAsia="ru-RU"/>
        </w:rPr>
        <w:t>и иные предложения об условиях исполнения договора</w:t>
      </w:r>
      <w:r w:rsidR="006B4A63" w:rsidRPr="00BC6DDB">
        <w:rPr>
          <w:rFonts w:ascii="Times New Roman" w:hAnsi="Times New Roman" w:cs="Times New Roman"/>
          <w:sz w:val="24"/>
          <w:szCs w:val="24"/>
          <w:lang w:eastAsia="ru-RU"/>
        </w:rPr>
        <w:t xml:space="preserve"> </w:t>
      </w:r>
      <w:r w:rsidR="006B4A63" w:rsidRPr="00BC6DDB">
        <w:rPr>
          <w:rFonts w:ascii="Times New Roman" w:hAnsi="Times New Roman" w:cs="Times New Roman"/>
          <w:color w:val="17365D" w:themeColor="text2" w:themeShade="BF"/>
          <w:sz w:val="24"/>
          <w:szCs w:val="24"/>
          <w:lang w:eastAsia="ru-RU"/>
        </w:rPr>
        <w:t>(Приложение № 1 к заявке</w:t>
      </w:r>
      <w:r w:rsidR="00321C81" w:rsidRPr="00BC6DDB">
        <w:rPr>
          <w:rFonts w:ascii="Times New Roman" w:hAnsi="Times New Roman" w:cs="Times New Roman"/>
          <w:color w:val="17365D" w:themeColor="text2" w:themeShade="BF"/>
          <w:sz w:val="24"/>
          <w:szCs w:val="24"/>
          <w:lang w:eastAsia="ru-RU"/>
        </w:rPr>
        <w:t xml:space="preserve"> на участие в запросе цен</w:t>
      </w:r>
      <w:r w:rsidR="006B4A63" w:rsidRPr="00BC6DDB">
        <w:rPr>
          <w:rFonts w:ascii="Times New Roman" w:hAnsi="Times New Roman" w:cs="Times New Roman"/>
          <w:color w:val="17365D" w:themeColor="text2" w:themeShade="BF"/>
          <w:sz w:val="24"/>
          <w:szCs w:val="24"/>
          <w:lang w:eastAsia="ru-RU"/>
        </w:rPr>
        <w:t>)</w:t>
      </w:r>
      <w:r w:rsidR="009D2B30" w:rsidRPr="00BC6DDB">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w:t>
      </w:r>
      <w:r w:rsidR="00BA2B8C" w:rsidRPr="00BA2B8C">
        <w:rPr>
          <w:sz w:val="24"/>
          <w:szCs w:val="24"/>
          <w:lang w:eastAsia="en-US"/>
        </w:rPr>
        <w:lastRenderedPageBreak/>
        <w:t>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4C1F1B" w:rsidRPr="00794C17">
        <w:rPr>
          <w:sz w:val="24"/>
          <w:szCs w:val="24"/>
        </w:rPr>
        <w:t>,</w:t>
      </w:r>
      <w:r w:rsidRPr="00794C17">
        <w:rPr>
          <w:sz w:val="24"/>
          <w:szCs w:val="24"/>
        </w:rPr>
        <w:t xml:space="preserve"> </w:t>
      </w:r>
      <w:r w:rsidR="004C1F1B" w:rsidRPr="00794C17">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7C4B50" w:rsidRPr="00794C17">
        <w:rPr>
          <w:sz w:val="24"/>
          <w:szCs w:val="24"/>
        </w:rPr>
        <w:t xml:space="preserve"> </w:t>
      </w:r>
      <w:r w:rsidRPr="00794C17">
        <w:rPr>
          <w:sz w:val="24"/>
          <w:szCs w:val="24"/>
        </w:rPr>
        <w:t>и иные предложения об условиях исполнения договора</w:t>
      </w:r>
      <w:r w:rsidR="0049486B" w:rsidRPr="00794C17">
        <w:rPr>
          <w:sz w:val="24"/>
          <w:szCs w:val="24"/>
        </w:rPr>
        <w:t xml:space="preserve"> </w:t>
      </w:r>
      <w:r w:rsidR="0049486B" w:rsidRPr="00794C17">
        <w:rPr>
          <w:color w:val="17365D" w:themeColor="text2" w:themeShade="BF"/>
          <w:sz w:val="24"/>
          <w:szCs w:val="24"/>
        </w:rPr>
        <w:t>(Приложение № 1 к заявке</w:t>
      </w:r>
      <w:r w:rsidR="00B269C4" w:rsidRPr="00794C17">
        <w:rPr>
          <w:color w:val="17365D" w:themeColor="text2" w:themeShade="BF"/>
          <w:sz w:val="24"/>
          <w:szCs w:val="24"/>
        </w:rPr>
        <w:t xml:space="preserve"> на участие в запросе цен</w:t>
      </w:r>
      <w:r w:rsidR="0049486B" w:rsidRPr="00794C17">
        <w:rPr>
          <w:color w:val="17365D" w:themeColor="text2" w:themeShade="BF"/>
          <w:sz w:val="24"/>
          <w:szCs w:val="24"/>
        </w:rPr>
        <w:t>)</w:t>
      </w:r>
      <w:r w:rsidRPr="00794C17">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w:t>
      </w:r>
      <w:r w:rsidR="00E56B2E" w:rsidRPr="00E56B2E">
        <w:rPr>
          <w:sz w:val="24"/>
          <w:szCs w:val="24"/>
          <w:lang w:eastAsia="en-US"/>
        </w:rPr>
        <w:lastRenderedPageBreak/>
        <w:t xml:space="preserve">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BA06E7" w:rsidRPr="00794C17">
        <w:rPr>
          <w:sz w:val="24"/>
          <w:szCs w:val="24"/>
          <w:lang w:eastAsia="en-US"/>
        </w:rPr>
        <w:t>,</w:t>
      </w:r>
      <w:r w:rsidRPr="00794C17">
        <w:rPr>
          <w:sz w:val="24"/>
          <w:szCs w:val="24"/>
          <w:lang w:eastAsia="en-US"/>
        </w:rPr>
        <w:t xml:space="preserve"> </w:t>
      </w:r>
      <w:r w:rsidR="00BA06E7" w:rsidRPr="00794C17">
        <w:rPr>
          <w:sz w:val="24"/>
          <w:szCs w:val="24"/>
        </w:rPr>
        <w:t xml:space="preserve">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w:t>
      </w:r>
      <w:r w:rsidRPr="00794C17">
        <w:rPr>
          <w:sz w:val="24"/>
          <w:szCs w:val="24"/>
          <w:lang w:eastAsia="en-US"/>
        </w:rPr>
        <w:t>и иные предложения об условиях исполнения договора</w:t>
      </w:r>
      <w:r w:rsidR="008B5E29" w:rsidRPr="00794C17">
        <w:rPr>
          <w:sz w:val="24"/>
          <w:szCs w:val="24"/>
          <w:lang w:eastAsia="en-US"/>
        </w:rPr>
        <w:t xml:space="preserve"> </w:t>
      </w:r>
      <w:r w:rsidR="008B5E29" w:rsidRPr="00794C17">
        <w:rPr>
          <w:color w:val="17365D" w:themeColor="text2" w:themeShade="BF"/>
          <w:sz w:val="24"/>
          <w:szCs w:val="24"/>
          <w:lang w:eastAsia="en-US"/>
        </w:rPr>
        <w:t>(Приложение № 1 к заявке</w:t>
      </w:r>
      <w:r w:rsidR="00ED385B" w:rsidRPr="00794C17">
        <w:rPr>
          <w:color w:val="17365D" w:themeColor="text2" w:themeShade="BF"/>
          <w:sz w:val="24"/>
          <w:szCs w:val="24"/>
          <w:lang w:eastAsia="en-US"/>
        </w:rPr>
        <w:t xml:space="preserve"> на участие в запросе цен</w:t>
      </w:r>
      <w:r w:rsidR="008B5E29" w:rsidRPr="00794C17">
        <w:rPr>
          <w:color w:val="17365D" w:themeColor="text2" w:themeShade="BF"/>
          <w:sz w:val="24"/>
          <w:szCs w:val="24"/>
          <w:lang w:eastAsia="en-US"/>
        </w:rPr>
        <w:t>)</w:t>
      </w:r>
      <w:r w:rsidRPr="00794C17">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w:t>
      </w:r>
      <w:r w:rsidR="00B02571" w:rsidRPr="00B02571">
        <w:rPr>
          <w:rFonts w:ascii="Times New Roman" w:hAnsi="Times New Roman" w:cs="Times New Roman"/>
          <w:sz w:val="24"/>
          <w:szCs w:val="24"/>
        </w:rPr>
        <w:lastRenderedPageBreak/>
        <w:t>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9F40AE">
        <w:rPr>
          <w:sz w:val="24"/>
          <w:szCs w:val="24"/>
        </w:rPr>
        <w:t xml:space="preserve">, </w:t>
      </w:r>
      <w:r w:rsidR="009F40AE" w:rsidRPr="00411608">
        <w:rPr>
          <w:sz w:val="24"/>
          <w:szCs w:val="24"/>
        </w:rPr>
        <w:t>об указании сведений о нахождении товара в ЕРРРП</w:t>
      </w:r>
      <w:r w:rsidR="00A1604B" w:rsidRPr="00411608">
        <w:rPr>
          <w:sz w:val="24"/>
          <w:szCs w:val="24"/>
        </w:rPr>
        <w:t>)</w:t>
      </w:r>
      <w:r w:rsidR="00AE61E5" w:rsidRPr="00411608">
        <w:rPr>
          <w:sz w:val="24"/>
          <w:szCs w:val="24"/>
        </w:rPr>
        <w:t>, является основанием для отклонения такой заявки ввиду</w:t>
      </w:r>
      <w:r w:rsidR="005F33D1" w:rsidRPr="00411608">
        <w:rPr>
          <w:sz w:val="24"/>
          <w:szCs w:val="24"/>
        </w:rPr>
        <w:t xml:space="preserve"> несоответствия ее требованиям д</w:t>
      </w:r>
      <w:r w:rsidR="00AE61E5" w:rsidRPr="00411608">
        <w:rPr>
          <w:sz w:val="24"/>
          <w:szCs w:val="24"/>
        </w:rPr>
        <w:t>окументации.</w:t>
      </w:r>
      <w:r w:rsidR="00B237E0" w:rsidRPr="00411608">
        <w:rPr>
          <w:sz w:val="24"/>
          <w:szCs w:val="24"/>
        </w:rPr>
        <w:t xml:space="preserve"> Отсутствие в заявке на участие в закупке указания (декларирования) страны происхождения товара</w:t>
      </w:r>
      <w:r w:rsidR="00A81F94" w:rsidRPr="00411608">
        <w:rPr>
          <w:sz w:val="24"/>
          <w:szCs w:val="24"/>
        </w:rPr>
        <w:t xml:space="preserve">  либо сведений о нахождении товара в ЕРРРП</w:t>
      </w:r>
      <w:r w:rsidR="00B237E0" w:rsidRPr="00411608">
        <w:rPr>
          <w:sz w:val="24"/>
          <w:szCs w:val="24"/>
        </w:rPr>
        <w:t xml:space="preserve"> не</w:t>
      </w:r>
      <w:r w:rsidR="00B237E0" w:rsidRPr="0054794E">
        <w:rPr>
          <w:sz w:val="24"/>
          <w:szCs w:val="24"/>
        </w:rPr>
        <w:t xml:space="preserve"> является основанием для отклонения заявки на участие в закупке. Такая заявка рассматривается Единой комиссией по </w:t>
      </w:r>
      <w:r w:rsidR="00B237E0" w:rsidRPr="0054794E">
        <w:rPr>
          <w:sz w:val="24"/>
          <w:szCs w:val="24"/>
        </w:rPr>
        <w:lastRenderedPageBreak/>
        <w:t xml:space="preserve">закупкам как содержащая предложение о поставке иностранных </w:t>
      </w:r>
      <w:r w:rsidR="00B237E0" w:rsidRPr="00411608">
        <w:rPr>
          <w:sz w:val="24"/>
          <w:szCs w:val="24"/>
        </w:rPr>
        <w:t>товаров</w:t>
      </w:r>
      <w:r w:rsidR="000873F6" w:rsidRPr="00411608">
        <w:rPr>
          <w:sz w:val="24"/>
          <w:szCs w:val="24"/>
        </w:rPr>
        <w:t xml:space="preserve"> и/или товаров, не включенных в ЕРРРП</w:t>
      </w:r>
      <w:r w:rsidR="00B237E0" w:rsidRPr="00411608">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BE550A"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1D1072" w:rsidRPr="00BE550A">
        <w:rPr>
          <w:sz w:val="24"/>
          <w:szCs w:val="24"/>
        </w:rPr>
        <w:t>,</w:t>
      </w:r>
      <w:r w:rsidR="00CF1F94" w:rsidRPr="00BE550A">
        <w:rPr>
          <w:sz w:val="24"/>
          <w:szCs w:val="24"/>
        </w:rPr>
        <w:t xml:space="preserve"> сведения о нахождении товара в ЕРРРП с указанием номера </w:t>
      </w:r>
      <w:r w:rsidR="002D28D2" w:rsidRPr="00BE550A">
        <w:rPr>
          <w:sz w:val="24"/>
          <w:szCs w:val="24"/>
        </w:rPr>
        <w:t>реестровой записи</w:t>
      </w:r>
      <w:r w:rsidRPr="00BE550A">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BE550A">
        <w:rPr>
          <w:sz w:val="24"/>
          <w:szCs w:val="24"/>
        </w:rPr>
        <w:t xml:space="preserve">наименовании страны происхождения товара, </w:t>
      </w:r>
      <w:r w:rsidR="001D1072" w:rsidRPr="00BE550A">
        <w:rPr>
          <w:sz w:val="24"/>
          <w:szCs w:val="24"/>
        </w:rPr>
        <w:t>нахождении товара в ЕРРРП</w:t>
      </w:r>
      <w:r w:rsidR="00FC31FC" w:rsidRPr="00BE550A">
        <w:rPr>
          <w:sz w:val="24"/>
          <w:szCs w:val="24"/>
        </w:rPr>
        <w:t xml:space="preserve"> и иных сведений,</w:t>
      </w:r>
      <w:r w:rsidR="001D1072" w:rsidRPr="00BE550A">
        <w:rPr>
          <w:sz w:val="24"/>
          <w:szCs w:val="24"/>
        </w:rPr>
        <w:t xml:space="preserve"> </w:t>
      </w:r>
      <w:r w:rsidR="00FC31FC" w:rsidRPr="00BE550A">
        <w:rPr>
          <w:sz w:val="24"/>
          <w:szCs w:val="24"/>
        </w:rPr>
        <w:t>указанных</w:t>
      </w:r>
      <w:r w:rsidRPr="00BE550A">
        <w:rPr>
          <w:sz w:val="24"/>
          <w:szCs w:val="24"/>
        </w:rPr>
        <w:t xml:space="preserve"> в заявке, несет участник закупки.</w:t>
      </w:r>
    </w:p>
    <w:p w:rsidR="004A2980" w:rsidRDefault="00534E22" w:rsidP="00590E37">
      <w:pPr>
        <w:spacing w:line="240" w:lineRule="auto"/>
        <w:jc w:val="both"/>
        <w:rPr>
          <w:b/>
          <w:sz w:val="24"/>
          <w:szCs w:val="24"/>
        </w:rPr>
      </w:pPr>
      <w:r w:rsidRPr="00BE550A">
        <w:rPr>
          <w:b/>
          <w:sz w:val="24"/>
          <w:szCs w:val="24"/>
        </w:rPr>
        <w:t>16</w:t>
      </w:r>
      <w:r w:rsidR="004A2980" w:rsidRPr="00BE550A">
        <w:rPr>
          <w:b/>
          <w:sz w:val="24"/>
          <w:szCs w:val="24"/>
        </w:rPr>
        <w:t>. Порядок и</w:t>
      </w:r>
      <w:r w:rsidR="00DD6F1F" w:rsidRPr="00BE550A">
        <w:rPr>
          <w:b/>
          <w:sz w:val="24"/>
          <w:szCs w:val="24"/>
        </w:rPr>
        <w:t xml:space="preserve"> срок отзыва заявок на участие в запросе цен</w:t>
      </w:r>
      <w:r w:rsidR="004A2980" w:rsidRPr="00BE550A">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lastRenderedPageBreak/>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BE550A">
        <w:rPr>
          <w:b/>
          <w:color w:val="FF0000"/>
          <w:sz w:val="24"/>
          <w:szCs w:val="24"/>
        </w:rPr>
        <w:t>31</w:t>
      </w:r>
      <w:r w:rsidRPr="0011479A">
        <w:rPr>
          <w:b/>
          <w:color w:val="FF0000"/>
          <w:sz w:val="24"/>
          <w:szCs w:val="24"/>
        </w:rPr>
        <w:t>.</w:t>
      </w:r>
      <w:r w:rsidR="0004011F">
        <w:rPr>
          <w:b/>
          <w:color w:val="FF0000"/>
          <w:sz w:val="24"/>
          <w:szCs w:val="24"/>
        </w:rPr>
        <w:t>07</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E550A">
        <w:rPr>
          <w:b/>
          <w:color w:val="FF0000"/>
          <w:sz w:val="24"/>
          <w:szCs w:val="24"/>
        </w:rPr>
        <w:t>10</w:t>
      </w:r>
      <w:r w:rsidRPr="00DA451A">
        <w:rPr>
          <w:b/>
          <w:color w:val="FF0000"/>
          <w:sz w:val="24"/>
          <w:szCs w:val="24"/>
        </w:rPr>
        <w:t>.</w:t>
      </w:r>
      <w:r w:rsidR="0004011F">
        <w:rPr>
          <w:b/>
          <w:color w:val="FF0000"/>
          <w:sz w:val="24"/>
          <w:szCs w:val="24"/>
        </w:rPr>
        <w:t>08</w:t>
      </w:r>
      <w:r w:rsidR="00EC1B75" w:rsidRPr="00DA451A">
        <w:rPr>
          <w:b/>
          <w:color w:val="FF0000"/>
          <w:sz w:val="24"/>
          <w:szCs w:val="24"/>
        </w:rPr>
        <w:t>.2020</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AA723D">
        <w:rPr>
          <w:rFonts w:eastAsia="Calibri"/>
          <w:b/>
          <w:bCs/>
          <w:color w:val="FF0000"/>
          <w:sz w:val="24"/>
          <w:szCs w:val="24"/>
        </w:rPr>
        <w:t>31</w:t>
      </w:r>
      <w:r w:rsidRPr="0011479A">
        <w:rPr>
          <w:rFonts w:eastAsia="Calibri"/>
          <w:b/>
          <w:bCs/>
          <w:color w:val="FF0000"/>
          <w:sz w:val="24"/>
          <w:szCs w:val="24"/>
        </w:rPr>
        <w:t>.</w:t>
      </w:r>
      <w:r w:rsidR="002A415C">
        <w:rPr>
          <w:rFonts w:eastAsia="Calibri"/>
          <w:b/>
          <w:bCs/>
          <w:color w:val="FF0000"/>
          <w:sz w:val="24"/>
          <w:szCs w:val="24"/>
        </w:rPr>
        <w:t>07</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lastRenderedPageBreak/>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A723D">
        <w:rPr>
          <w:rFonts w:eastAsia="Calibri"/>
          <w:b/>
          <w:bCs/>
          <w:color w:val="FF0000"/>
          <w:sz w:val="24"/>
          <w:szCs w:val="24"/>
        </w:rPr>
        <w:t>10</w:t>
      </w:r>
      <w:r w:rsidRPr="00104C19">
        <w:rPr>
          <w:rFonts w:eastAsia="Calibri"/>
          <w:b/>
          <w:bCs/>
          <w:color w:val="FF0000"/>
          <w:sz w:val="24"/>
          <w:szCs w:val="24"/>
        </w:rPr>
        <w:t>.</w:t>
      </w:r>
      <w:r w:rsidR="002A415C">
        <w:rPr>
          <w:rFonts w:eastAsia="Calibri"/>
          <w:b/>
          <w:bCs/>
          <w:color w:val="FF0000"/>
          <w:sz w:val="24"/>
          <w:szCs w:val="24"/>
        </w:rPr>
        <w:t>08</w:t>
      </w:r>
      <w:r w:rsidR="002D5E4C" w:rsidRPr="00104C19">
        <w:rPr>
          <w:rFonts w:eastAsia="Calibri"/>
          <w:b/>
          <w:bCs/>
          <w:color w:val="FF0000"/>
          <w:sz w:val="24"/>
          <w:szCs w:val="24"/>
        </w:rPr>
        <w:t>.2020, 12</w:t>
      </w:r>
      <w:r w:rsidRPr="00104C19">
        <w:rPr>
          <w:rFonts w:eastAsia="Calibri"/>
          <w:b/>
          <w:bCs/>
          <w:color w:val="FF0000"/>
          <w:sz w:val="24"/>
          <w:szCs w:val="24"/>
        </w:rPr>
        <w:t xml:space="preserve">.00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2672C9" w:rsidRPr="003F208C">
        <w:rPr>
          <w:b/>
          <w:color w:val="FF0000"/>
          <w:sz w:val="24"/>
          <w:szCs w:val="24"/>
        </w:rPr>
        <w:t>15</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7802B2">
        <w:rPr>
          <w:b/>
          <w:color w:val="FF0000"/>
          <w:sz w:val="24"/>
          <w:szCs w:val="24"/>
        </w:rPr>
        <w:t>10</w:t>
      </w:r>
      <w:r w:rsidRPr="003F208C">
        <w:rPr>
          <w:b/>
          <w:color w:val="FF0000"/>
          <w:sz w:val="24"/>
          <w:szCs w:val="24"/>
        </w:rPr>
        <w:t xml:space="preserve">» </w:t>
      </w:r>
      <w:r w:rsidR="00681C5A">
        <w:rPr>
          <w:b/>
          <w:color w:val="FF0000"/>
          <w:sz w:val="24"/>
          <w:szCs w:val="24"/>
        </w:rPr>
        <w:t>августа</w:t>
      </w:r>
      <w:r w:rsidR="001A50D9" w:rsidRPr="003F208C">
        <w:rPr>
          <w:b/>
          <w:color w:val="FF0000"/>
          <w:sz w:val="24"/>
          <w:szCs w:val="24"/>
        </w:rPr>
        <w:t xml:space="preserve"> 2020</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391218">
        <w:rPr>
          <w:b/>
          <w:color w:val="FF0000"/>
          <w:sz w:val="24"/>
          <w:szCs w:val="24"/>
        </w:rPr>
        <w:t xml:space="preserve">до 12.00 </w:t>
      </w:r>
      <w:proofErr w:type="gramStart"/>
      <w:r w:rsidR="00391218">
        <w:rPr>
          <w:b/>
          <w:color w:val="FF0000"/>
          <w:sz w:val="24"/>
          <w:szCs w:val="24"/>
        </w:rPr>
        <w:t>МСК</w:t>
      </w:r>
      <w:proofErr w:type="gramEnd"/>
      <w:r w:rsidR="00391218">
        <w:rPr>
          <w:b/>
          <w:color w:val="FF0000"/>
          <w:sz w:val="24"/>
          <w:szCs w:val="24"/>
        </w:rPr>
        <w:t>+1 10</w:t>
      </w:r>
      <w:r w:rsidR="000C43CB">
        <w:rPr>
          <w:b/>
          <w:color w:val="FF0000"/>
          <w:sz w:val="24"/>
          <w:szCs w:val="24"/>
        </w:rPr>
        <w:t>.08</w:t>
      </w:r>
      <w:r w:rsidR="00F9758F" w:rsidRPr="00104012">
        <w:rPr>
          <w:b/>
          <w:color w:val="FF0000"/>
          <w:sz w:val="24"/>
          <w:szCs w:val="24"/>
        </w:rPr>
        <w:t>.2020</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proofErr w:type="gramStart"/>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00480F95" w:rsidRPr="00C01281">
        <w:rPr>
          <w:sz w:val="24"/>
          <w:szCs w:val="24"/>
          <w:lang w:eastAsia="en-US"/>
        </w:rPr>
        <w:t>,</w:t>
      </w:r>
      <w:r w:rsidR="00480F95" w:rsidRPr="00C01281">
        <w:rPr>
          <w:sz w:val="24"/>
          <w:szCs w:val="24"/>
        </w:rPr>
        <w:t xml:space="preserve"> об указании сведений о нахождении товара в ЕРРРП</w:t>
      </w:r>
      <w:r w:rsidRPr="00C012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w:t>
      </w:r>
      <w:r w:rsidR="00480F95">
        <w:rPr>
          <w:sz w:val="24"/>
          <w:szCs w:val="24"/>
          <w:lang w:eastAsia="en-US"/>
        </w:rPr>
        <w:t xml:space="preserve"> о стране происхождения товара </w:t>
      </w:r>
      <w:r w:rsidR="00480F95" w:rsidRPr="007C1069">
        <w:rPr>
          <w:sz w:val="24"/>
          <w:szCs w:val="24"/>
          <w:lang w:eastAsia="en-US"/>
        </w:rPr>
        <w:t xml:space="preserve">либо </w:t>
      </w:r>
      <w:r w:rsidR="00480F95" w:rsidRPr="00C01281">
        <w:rPr>
          <w:sz w:val="24"/>
          <w:szCs w:val="24"/>
          <w:lang w:eastAsia="en-US"/>
        </w:rPr>
        <w:t xml:space="preserve">о нахождении товара </w:t>
      </w:r>
      <w:r w:rsidR="00480F95" w:rsidRPr="00C01281">
        <w:rPr>
          <w:sz w:val="24"/>
          <w:szCs w:val="24"/>
        </w:rPr>
        <w:t>в ЕРРРП</w:t>
      </w:r>
      <w:r w:rsidRPr="00C01281">
        <w:rPr>
          <w:sz w:val="24"/>
          <w:szCs w:val="24"/>
          <w:lang w:eastAsia="en-US"/>
        </w:rPr>
        <w:t>.</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w:t>
      </w:r>
      <w:r w:rsidRPr="0011479A">
        <w:rPr>
          <w:sz w:val="24"/>
          <w:szCs w:val="24"/>
        </w:rPr>
        <w:lastRenderedPageBreak/>
        <w:t xml:space="preserve">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FC72A0" w:rsidP="00FC72A0">
      <w:pPr>
        <w:autoSpaceDE w:val="0"/>
        <w:autoSpaceDN w:val="0"/>
        <w:adjustRightInd w:val="0"/>
        <w:spacing w:line="240" w:lineRule="auto"/>
        <w:jc w:val="both"/>
        <w:outlineLvl w:val="1"/>
        <w:rPr>
          <w:sz w:val="24"/>
          <w:szCs w:val="24"/>
        </w:rPr>
      </w:pPr>
      <w:r>
        <w:rPr>
          <w:sz w:val="24"/>
          <w:szCs w:val="24"/>
        </w:rPr>
        <w:t xml:space="preserve">22.3.1. </w:t>
      </w:r>
      <w:r w:rsidR="009B55F8" w:rsidRPr="007050EC">
        <w:rPr>
          <w:sz w:val="24"/>
          <w:szCs w:val="24"/>
        </w:rPr>
        <w:t>В случае</w:t>
      </w:r>
      <w:proofErr w:type="gramStart"/>
      <w:r w:rsidR="009B55F8" w:rsidRPr="007050EC">
        <w:rPr>
          <w:sz w:val="24"/>
          <w:szCs w:val="24"/>
        </w:rPr>
        <w:t>,</w:t>
      </w:r>
      <w:proofErr w:type="gramEnd"/>
      <w:r w:rsidR="009B55F8" w:rsidRPr="007050EC">
        <w:rPr>
          <w:sz w:val="24"/>
          <w:szCs w:val="24"/>
        </w:rPr>
        <w:t xml:space="preserve"> если заявк</w:t>
      </w:r>
      <w:r w:rsidR="009E1883">
        <w:rPr>
          <w:sz w:val="24"/>
          <w:szCs w:val="24"/>
        </w:rPr>
        <w:t>а на участие в запросе цен</w:t>
      </w:r>
      <w:r w:rsidR="009B55F8"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9B55F8">
        <w:rPr>
          <w:sz w:val="24"/>
          <w:szCs w:val="24"/>
        </w:rPr>
        <w:t>я по предложенной в заявке цене</w:t>
      </w:r>
      <w:r w:rsidR="009B55F8" w:rsidRPr="007050EC">
        <w:rPr>
          <w:sz w:val="24"/>
          <w:szCs w:val="24"/>
        </w:rPr>
        <w:t>, сниженной на 15 процентов, при э</w:t>
      </w:r>
      <w:r w:rsidR="009B55F8">
        <w:rPr>
          <w:sz w:val="24"/>
          <w:szCs w:val="24"/>
        </w:rPr>
        <w:t>том договор заключается по цене</w:t>
      </w:r>
      <w:r w:rsidR="009B55F8" w:rsidRPr="007050EC">
        <w:rPr>
          <w:sz w:val="24"/>
          <w:szCs w:val="24"/>
        </w:rPr>
        <w:t xml:space="preserve">, предложенной участником в заявке на участие в запросе </w:t>
      </w:r>
      <w:r w:rsidR="009E1883">
        <w:rPr>
          <w:sz w:val="24"/>
          <w:szCs w:val="24"/>
        </w:rPr>
        <w:t>цен</w:t>
      </w:r>
      <w:r w:rsidR="009B55F8" w:rsidRPr="007050EC">
        <w:rPr>
          <w:sz w:val="24"/>
          <w:szCs w:val="24"/>
        </w:rPr>
        <w:t xml:space="preserve"> в электронной форме. </w:t>
      </w:r>
    </w:p>
    <w:p w:rsidR="0078092F" w:rsidRDefault="009B55F8" w:rsidP="00FC72A0">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78092F" w:rsidRPr="00C01281" w:rsidRDefault="00860B68" w:rsidP="00860B68">
      <w:pPr>
        <w:autoSpaceDE w:val="0"/>
        <w:autoSpaceDN w:val="0"/>
        <w:adjustRightInd w:val="0"/>
        <w:spacing w:line="240" w:lineRule="auto"/>
        <w:jc w:val="both"/>
        <w:outlineLvl w:val="1"/>
        <w:rPr>
          <w:sz w:val="24"/>
          <w:szCs w:val="24"/>
        </w:rPr>
      </w:pPr>
      <w:r w:rsidRPr="00C01281">
        <w:rPr>
          <w:sz w:val="24"/>
          <w:szCs w:val="24"/>
        </w:rPr>
        <w:t xml:space="preserve">22.3.2. </w:t>
      </w:r>
      <w:r w:rsidR="0078092F" w:rsidRPr="00C01281">
        <w:rPr>
          <w:sz w:val="24"/>
          <w:szCs w:val="24"/>
        </w:rPr>
        <w:t>В случае</w:t>
      </w:r>
      <w:proofErr w:type="gramStart"/>
      <w:r w:rsidR="0078092F" w:rsidRPr="00C01281">
        <w:rPr>
          <w:sz w:val="24"/>
          <w:szCs w:val="24"/>
        </w:rPr>
        <w:t>,</w:t>
      </w:r>
      <w:proofErr w:type="gramEnd"/>
      <w:r w:rsidR="0078092F" w:rsidRPr="00C01281">
        <w:rPr>
          <w:sz w:val="24"/>
          <w:szCs w:val="24"/>
        </w:rPr>
        <w:t xml:space="preserve"> если заявка на участие в запросе </w:t>
      </w:r>
      <w:r w:rsidR="00BD35A7" w:rsidRPr="00C01281">
        <w:rPr>
          <w:sz w:val="24"/>
          <w:szCs w:val="24"/>
        </w:rPr>
        <w:t>цен</w:t>
      </w:r>
      <w:r w:rsidR="0078092F" w:rsidRPr="00C01281">
        <w:rPr>
          <w:sz w:val="24"/>
          <w:szCs w:val="24"/>
        </w:rPr>
        <w:t xml:space="preserve">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w:t>
      </w:r>
      <w:r w:rsidR="00BD35A7" w:rsidRPr="00C01281">
        <w:rPr>
          <w:sz w:val="24"/>
          <w:szCs w:val="24"/>
        </w:rPr>
        <w:t>цен</w:t>
      </w:r>
      <w:r w:rsidR="0078092F" w:rsidRPr="00C01281">
        <w:rPr>
          <w:sz w:val="24"/>
          <w:szCs w:val="24"/>
        </w:rPr>
        <w:t xml:space="preserve">. Такой приоритет не устанавливается в случае, если в заявке на участие в запросе </w:t>
      </w:r>
      <w:r w:rsidR="00BD35A7" w:rsidRPr="00C01281">
        <w:rPr>
          <w:sz w:val="24"/>
          <w:szCs w:val="24"/>
        </w:rPr>
        <w:t xml:space="preserve">цен </w:t>
      </w:r>
      <w:r w:rsidR="0078092F" w:rsidRPr="00C01281">
        <w:rPr>
          <w:sz w:val="24"/>
          <w:szCs w:val="24"/>
        </w:rPr>
        <w:t xml:space="preserve">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w:t>
      </w:r>
      <w:r w:rsidR="00BD35A7" w:rsidRPr="00C01281">
        <w:rPr>
          <w:sz w:val="24"/>
          <w:szCs w:val="24"/>
        </w:rPr>
        <w:t>цен</w:t>
      </w:r>
      <w:r w:rsidR="0078092F" w:rsidRPr="00C01281">
        <w:rPr>
          <w:sz w:val="24"/>
          <w:szCs w:val="24"/>
        </w:rPr>
        <w:t xml:space="preserve">, на коэффициент изменения начальной (максимальной) цены договора по результатам проведения запроса </w:t>
      </w:r>
      <w:r w:rsidR="00BD35A7" w:rsidRPr="00C01281">
        <w:rPr>
          <w:sz w:val="24"/>
          <w:szCs w:val="24"/>
        </w:rPr>
        <w:t>цен</w:t>
      </w:r>
      <w:r w:rsidR="0078092F" w:rsidRPr="00C01281">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939CC" w:rsidRPr="00C01281" w:rsidRDefault="00020AE7" w:rsidP="00020AE7">
      <w:pPr>
        <w:spacing w:line="240" w:lineRule="auto"/>
        <w:jc w:val="both"/>
        <w:rPr>
          <w:sz w:val="24"/>
          <w:szCs w:val="24"/>
        </w:rPr>
      </w:pPr>
      <w:r w:rsidRPr="00C01281">
        <w:rPr>
          <w:sz w:val="24"/>
          <w:szCs w:val="24"/>
        </w:rPr>
        <w:t xml:space="preserve">22.3.3. </w:t>
      </w:r>
      <w:r w:rsidR="000B6567" w:rsidRPr="00C01281">
        <w:rPr>
          <w:sz w:val="24"/>
          <w:szCs w:val="24"/>
        </w:rPr>
        <w:t>Кроме случаев, указанных в пунктах 22.3.1, 22.3.2 документации, п</w:t>
      </w:r>
      <w:r w:rsidR="008939CC" w:rsidRPr="00C01281">
        <w:rPr>
          <w:sz w:val="24"/>
          <w:szCs w:val="24"/>
        </w:rPr>
        <w:t>риоритет такж</w:t>
      </w:r>
      <w:r w:rsidR="00490E40" w:rsidRPr="00C01281">
        <w:rPr>
          <w:sz w:val="24"/>
          <w:szCs w:val="24"/>
        </w:rPr>
        <w:t xml:space="preserve">е не предоставляется </w:t>
      </w:r>
      <w:r w:rsidR="008939CC" w:rsidRPr="00C01281">
        <w:rPr>
          <w:sz w:val="24"/>
          <w:szCs w:val="24"/>
        </w:rPr>
        <w:t>если:</w:t>
      </w:r>
    </w:p>
    <w:p w:rsidR="008939CC" w:rsidRPr="00C01281" w:rsidRDefault="008939CC" w:rsidP="008939CC">
      <w:pPr>
        <w:spacing w:line="240" w:lineRule="auto"/>
        <w:ind w:firstLine="709"/>
        <w:jc w:val="both"/>
        <w:rPr>
          <w:sz w:val="24"/>
          <w:szCs w:val="24"/>
        </w:rPr>
      </w:pPr>
      <w:r w:rsidRPr="00C01281">
        <w:rPr>
          <w:sz w:val="24"/>
          <w:szCs w:val="24"/>
        </w:rPr>
        <w:t xml:space="preserve">1) запрос </w:t>
      </w:r>
      <w:r w:rsidR="0097195A" w:rsidRPr="00C01281">
        <w:rPr>
          <w:sz w:val="24"/>
          <w:szCs w:val="24"/>
        </w:rPr>
        <w:t>цен</w:t>
      </w:r>
      <w:r w:rsidRPr="00C01281">
        <w:rPr>
          <w:sz w:val="24"/>
          <w:szCs w:val="24"/>
        </w:rPr>
        <w:t xml:space="preserve"> признан </w:t>
      </w:r>
      <w:proofErr w:type="gramStart"/>
      <w:r w:rsidRPr="00C01281">
        <w:rPr>
          <w:sz w:val="24"/>
          <w:szCs w:val="24"/>
        </w:rPr>
        <w:t>несостоявшимся</w:t>
      </w:r>
      <w:proofErr w:type="gramEnd"/>
      <w:r w:rsidRPr="00C01281">
        <w:rPr>
          <w:sz w:val="24"/>
          <w:szCs w:val="24"/>
        </w:rPr>
        <w:t xml:space="preserve"> и договор заключается с единственным участником закупки;</w:t>
      </w:r>
    </w:p>
    <w:p w:rsidR="008939CC" w:rsidRPr="007C1069" w:rsidRDefault="008939CC" w:rsidP="008939CC">
      <w:pPr>
        <w:widowControl/>
        <w:spacing w:line="240" w:lineRule="auto"/>
        <w:ind w:firstLine="709"/>
        <w:jc w:val="both"/>
        <w:rPr>
          <w:sz w:val="24"/>
        </w:rPr>
      </w:pPr>
      <w:r w:rsidRPr="00C01281">
        <w:rPr>
          <w:sz w:val="24"/>
          <w:szCs w:val="24"/>
        </w:rPr>
        <w:t xml:space="preserve">2) в заявке на участие в запросе </w:t>
      </w:r>
      <w:r w:rsidR="00674D6E" w:rsidRPr="00C01281">
        <w:rPr>
          <w:sz w:val="24"/>
          <w:szCs w:val="24"/>
        </w:rPr>
        <w:t>цен</w:t>
      </w:r>
      <w:r w:rsidRPr="00C01281">
        <w:rPr>
          <w:sz w:val="24"/>
          <w:szCs w:val="24"/>
        </w:rPr>
        <w:t xml:space="preserve"> не содержится предложений о поставке товаров иностранного происхождения.</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4) порядковые номера заявок на участие в закупке в порядке уменьшения степени выгодности </w:t>
      </w:r>
      <w:r w:rsidRPr="00494B84">
        <w:rPr>
          <w:sz w:val="24"/>
          <w:szCs w:val="24"/>
        </w:rPr>
        <w:lastRenderedPageBreak/>
        <w:t>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w:t>
      </w:r>
      <w:r w:rsidR="00BC7CF3">
        <w:rPr>
          <w:bCs/>
          <w:iCs/>
          <w:sz w:val="24"/>
          <w:szCs w:val="24"/>
        </w:rPr>
        <w:t xml:space="preserve">пунктом 23.3.1 </w:t>
      </w:r>
      <w:r w:rsidR="005F7DF4">
        <w:rPr>
          <w:bCs/>
          <w:iCs/>
          <w:sz w:val="24"/>
          <w:szCs w:val="24"/>
        </w:rPr>
        <w:t>документации</w:t>
      </w:r>
      <w:r w:rsidRPr="0054794E">
        <w:rPr>
          <w:bCs/>
          <w:iCs/>
          <w:sz w:val="24"/>
          <w:szCs w:val="24"/>
        </w:rPr>
        <w:t xml:space="preserve">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54794E">
        <w:rPr>
          <w:bCs/>
          <w:iCs/>
          <w:sz w:val="24"/>
          <w:szCs w:val="24"/>
        </w:rPr>
        <w:lastRenderedPageBreak/>
        <w:t>таких товаров не должны уступать качеству и соответствующим</w:t>
      </w:r>
      <w:proofErr w:type="gramEnd"/>
      <w:r w:rsidRPr="0054794E">
        <w:rPr>
          <w:bCs/>
          <w:iCs/>
          <w:sz w:val="24"/>
          <w:szCs w:val="24"/>
        </w:rPr>
        <w:t xml:space="preserve"> техническим и функциональным характеристикам товаров, указанных в договоре.</w:t>
      </w:r>
    </w:p>
    <w:p w:rsidR="00D020E4" w:rsidRPr="00D020E4" w:rsidRDefault="00D020E4" w:rsidP="00D020E4">
      <w:pPr>
        <w:widowControl/>
        <w:autoSpaceDE w:val="0"/>
        <w:autoSpaceDN w:val="0"/>
        <w:adjustRightInd w:val="0"/>
        <w:spacing w:line="240" w:lineRule="auto"/>
        <w:jc w:val="both"/>
        <w:rPr>
          <w:bCs/>
          <w:iCs/>
          <w:sz w:val="24"/>
          <w:szCs w:val="24"/>
        </w:rPr>
      </w:pPr>
      <w:r w:rsidRPr="00C01281">
        <w:rPr>
          <w:bCs/>
          <w:iCs/>
          <w:sz w:val="24"/>
          <w:szCs w:val="24"/>
        </w:rPr>
        <w:t>При исполнении договора, заключенного с участником закупки, которому предоставлен приор</w:t>
      </w:r>
      <w:r w:rsidR="009F7F28" w:rsidRPr="00C01281">
        <w:rPr>
          <w:bCs/>
          <w:iCs/>
          <w:sz w:val="24"/>
          <w:szCs w:val="24"/>
        </w:rPr>
        <w:t>итет в соответствии с пунктом 23.3.2 д</w:t>
      </w:r>
      <w:r w:rsidRPr="00C01281">
        <w:rPr>
          <w:bCs/>
          <w:iCs/>
          <w:sz w:val="24"/>
          <w:szCs w:val="24"/>
        </w:rPr>
        <w:t>окументации</w:t>
      </w:r>
      <w:r w:rsidR="003B29A8" w:rsidRPr="00C01281">
        <w:rPr>
          <w:bCs/>
          <w:iCs/>
          <w:sz w:val="24"/>
          <w:szCs w:val="24"/>
        </w:rPr>
        <w:t xml:space="preserve"> и Постановлением Правительства РФ от 16.09.2016 № 925</w:t>
      </w:r>
      <w:r w:rsidRPr="00C01281">
        <w:rPr>
          <w:bCs/>
          <w:iCs/>
          <w:sz w:val="24"/>
          <w:szCs w:val="24"/>
        </w:rPr>
        <w:t>,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05041C">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оставку</w:t>
      </w:r>
      <w:r w:rsidR="0005041C">
        <w:rPr>
          <w:b/>
          <w:bCs/>
          <w:sz w:val="24"/>
          <w:szCs w:val="24"/>
        </w:rPr>
        <w:t xml:space="preserve"> </w:t>
      </w:r>
      <w:r w:rsidR="0005041C" w:rsidRPr="0005041C">
        <w:rPr>
          <w:b/>
          <w:bCs/>
          <w:sz w:val="24"/>
          <w:szCs w:val="24"/>
        </w:rPr>
        <w:t>оборудования телефонной связи для ФГБУ «АМП Каспийского моря»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840CE8" w:rsidRPr="00840CE8">
        <w:rPr>
          <w:bCs/>
          <w:sz w:val="24"/>
          <w:szCs w:val="24"/>
        </w:rPr>
        <w:t>оборудования телефонной связи для ФГБУ «АМП Каспийского моря»</w:t>
      </w:r>
      <w:r w:rsidR="00840CE8">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29"/>
        <w:gridCol w:w="3462"/>
        <w:gridCol w:w="1839"/>
        <w:gridCol w:w="980"/>
        <w:gridCol w:w="707"/>
        <w:gridCol w:w="1202"/>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177473">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177473">
              <w:rPr>
                <w:sz w:val="24"/>
                <w:szCs w:val="24"/>
              </w:rPr>
              <w:t>,</w:t>
            </w:r>
            <w:r w:rsidR="00177473" w:rsidRPr="00B421E9">
              <w:rPr>
                <w:b/>
                <w:bCs/>
                <w:sz w:val="24"/>
                <w:szCs w:val="24"/>
                <w:highlight w:val="yellow"/>
              </w:rPr>
              <w:t xml:space="preserve"> </w:t>
            </w:r>
            <w:r w:rsidR="00177473" w:rsidRPr="00DF7050">
              <w:rPr>
                <w:bCs/>
                <w:sz w:val="24"/>
                <w:szCs w:val="24"/>
              </w:rPr>
              <w:t>сведения о наличии товара в едином реестре российской радиоэлектронной продукции с указанием номера реестровой записи</w:t>
            </w:r>
            <w:r w:rsidR="00CD68E7" w:rsidRPr="00DF7050">
              <w:rPr>
                <w:bCs/>
                <w:sz w:val="24"/>
                <w:szCs w:val="24"/>
              </w:rPr>
              <w:t>.</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6F11EC" w:rsidRDefault="002C6245" w:rsidP="006F11EC">
            <w:pPr>
              <w:widowControl/>
              <w:suppressAutoHyphens/>
              <w:spacing w:line="240" w:lineRule="auto"/>
              <w:contextualSpacing/>
              <w:jc w:val="both"/>
              <w:rPr>
                <w:bCs/>
                <w:sz w:val="24"/>
                <w:szCs w:val="24"/>
                <w:lang w:eastAsia="ar-SA"/>
              </w:rPr>
            </w:pPr>
            <w:r>
              <w:rPr>
                <w:bCs/>
                <w:sz w:val="24"/>
                <w:szCs w:val="24"/>
                <w:lang w:eastAsia="ar-SA"/>
              </w:rPr>
              <w:t>1.</w:t>
            </w:r>
          </w:p>
        </w:tc>
        <w:tc>
          <w:tcPr>
            <w:tcW w:w="0" w:type="auto"/>
          </w:tcPr>
          <w:p w:rsidR="006F11EC" w:rsidRPr="006F11EC" w:rsidRDefault="000065FD" w:rsidP="00103009">
            <w:pPr>
              <w:widowControl/>
              <w:suppressAutoHyphens/>
              <w:spacing w:line="240" w:lineRule="auto"/>
              <w:contextualSpacing/>
              <w:jc w:val="both"/>
              <w:rPr>
                <w:bCs/>
                <w:sz w:val="24"/>
                <w:szCs w:val="24"/>
                <w:lang w:eastAsia="ar-SA"/>
              </w:rPr>
            </w:pPr>
            <w:r w:rsidRPr="000065FD">
              <w:rPr>
                <w:bCs/>
                <w:sz w:val="24"/>
                <w:szCs w:val="24"/>
                <w:lang w:val="en-US" w:eastAsia="ar-SA"/>
              </w:rPr>
              <w:t>VoIP</w:t>
            </w:r>
            <w:r w:rsidRPr="000065FD">
              <w:rPr>
                <w:bCs/>
                <w:sz w:val="24"/>
                <w:szCs w:val="24"/>
                <w:lang w:eastAsia="ar-SA"/>
              </w:rPr>
              <w:t xml:space="preserve"> телефон </w:t>
            </w:r>
            <w:r w:rsidRPr="000065FD">
              <w:rPr>
                <w:bCs/>
                <w:sz w:val="24"/>
                <w:szCs w:val="24"/>
                <w:lang w:val="en-US" w:eastAsia="ar-SA"/>
              </w:rPr>
              <w:t>Yealink</w:t>
            </w:r>
            <w:r w:rsidRPr="000065FD">
              <w:rPr>
                <w:bCs/>
                <w:sz w:val="24"/>
                <w:szCs w:val="24"/>
                <w:lang w:eastAsia="ar-SA"/>
              </w:rPr>
              <w:t xml:space="preserve"> </w:t>
            </w:r>
            <w:r w:rsidRPr="000065FD">
              <w:rPr>
                <w:bCs/>
                <w:sz w:val="24"/>
                <w:szCs w:val="24"/>
                <w:lang w:val="en-US" w:eastAsia="ar-SA"/>
              </w:rPr>
              <w:t>SIP</w:t>
            </w:r>
            <w:r w:rsidRPr="000065FD">
              <w:rPr>
                <w:bCs/>
                <w:sz w:val="24"/>
                <w:szCs w:val="24"/>
                <w:lang w:eastAsia="ar-SA"/>
              </w:rPr>
              <w:t>-</w:t>
            </w:r>
            <w:r w:rsidRPr="000065FD">
              <w:rPr>
                <w:bCs/>
                <w:sz w:val="24"/>
                <w:szCs w:val="24"/>
                <w:lang w:val="en-US" w:eastAsia="ar-SA"/>
              </w:rPr>
              <w:t>T</w:t>
            </w:r>
            <w:r w:rsidRPr="000065FD">
              <w:rPr>
                <w:bCs/>
                <w:sz w:val="24"/>
                <w:szCs w:val="24"/>
                <w:lang w:eastAsia="ar-SA"/>
              </w:rPr>
              <w:t>58</w:t>
            </w:r>
            <w:r w:rsidRPr="000065FD">
              <w:rPr>
                <w:bCs/>
                <w:sz w:val="24"/>
                <w:szCs w:val="24"/>
                <w:lang w:val="en-US" w:eastAsia="ar-SA"/>
              </w:rPr>
              <w:t>A</w:t>
            </w:r>
            <w:r w:rsidRPr="000065FD">
              <w:rPr>
                <w:bCs/>
                <w:sz w:val="24"/>
                <w:szCs w:val="24"/>
                <w:lang w:eastAsia="ar-SA"/>
              </w:rPr>
              <w:t xml:space="preserve">, </w:t>
            </w:r>
            <w:r w:rsidRPr="000065FD">
              <w:rPr>
                <w:bCs/>
                <w:i/>
                <w:sz w:val="24"/>
                <w:szCs w:val="24"/>
                <w:lang w:eastAsia="ar-SA"/>
              </w:rPr>
              <w:t>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03EE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0065FD" w:rsidP="006F11EC">
            <w:pPr>
              <w:widowControl/>
              <w:suppressAutoHyphens/>
              <w:spacing w:line="240" w:lineRule="auto"/>
              <w:contextualSpacing/>
              <w:jc w:val="center"/>
              <w:rPr>
                <w:bCs/>
                <w:sz w:val="24"/>
                <w:szCs w:val="24"/>
                <w:lang w:eastAsia="ar-SA"/>
              </w:rPr>
            </w:pPr>
            <w:r>
              <w:rPr>
                <w:sz w:val="24"/>
                <w:szCs w:val="24"/>
                <w:lang w:eastAsia="en-US"/>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6F11EC" w:rsidRDefault="002C6245" w:rsidP="006F11EC">
            <w:pPr>
              <w:widowControl/>
              <w:suppressAutoHyphens/>
              <w:spacing w:line="240" w:lineRule="auto"/>
              <w:contextualSpacing/>
              <w:jc w:val="both"/>
              <w:rPr>
                <w:bCs/>
                <w:sz w:val="24"/>
                <w:szCs w:val="24"/>
                <w:lang w:eastAsia="ar-SA"/>
              </w:rPr>
            </w:pPr>
            <w:r>
              <w:rPr>
                <w:bCs/>
                <w:sz w:val="24"/>
                <w:szCs w:val="24"/>
                <w:lang w:eastAsia="ar-SA"/>
              </w:rPr>
              <w:lastRenderedPageBreak/>
              <w:t>2.</w:t>
            </w:r>
          </w:p>
        </w:tc>
        <w:tc>
          <w:tcPr>
            <w:tcW w:w="0" w:type="auto"/>
          </w:tcPr>
          <w:p w:rsidR="006F11EC" w:rsidRPr="006F11EC" w:rsidRDefault="005569AE" w:rsidP="0034639D">
            <w:pPr>
              <w:widowControl/>
              <w:suppressAutoHyphens/>
              <w:spacing w:line="240" w:lineRule="auto"/>
              <w:contextualSpacing/>
              <w:jc w:val="both"/>
              <w:rPr>
                <w:bCs/>
                <w:sz w:val="24"/>
                <w:szCs w:val="24"/>
                <w:lang w:eastAsia="ar-SA"/>
              </w:rPr>
            </w:pPr>
            <w:r w:rsidRPr="005569AE">
              <w:rPr>
                <w:bCs/>
                <w:sz w:val="24"/>
                <w:szCs w:val="24"/>
                <w:lang w:eastAsia="ar-SA"/>
              </w:rPr>
              <w:t xml:space="preserve">Модуль расширения </w:t>
            </w:r>
            <w:proofErr w:type="spellStart"/>
            <w:r w:rsidRPr="005569AE">
              <w:rPr>
                <w:bCs/>
                <w:sz w:val="24"/>
                <w:szCs w:val="24"/>
                <w:lang w:eastAsia="ar-SA"/>
              </w:rPr>
              <w:t>Yealink</w:t>
            </w:r>
            <w:proofErr w:type="spellEnd"/>
            <w:r w:rsidRPr="005569AE">
              <w:rPr>
                <w:bCs/>
                <w:sz w:val="24"/>
                <w:szCs w:val="24"/>
                <w:lang w:eastAsia="ar-SA"/>
              </w:rPr>
              <w:t xml:space="preserve"> EXP50, </w:t>
            </w:r>
            <w:r w:rsidRPr="005569AE">
              <w:rPr>
                <w:bCs/>
                <w:i/>
                <w:sz w:val="24"/>
                <w:szCs w:val="24"/>
                <w:lang w:eastAsia="ar-SA"/>
              </w:rPr>
              <w:t>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03EE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5569AE"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6F11EC" w:rsidRDefault="002C6245" w:rsidP="006F11EC">
            <w:pPr>
              <w:widowControl/>
              <w:suppressAutoHyphens/>
              <w:spacing w:line="240" w:lineRule="auto"/>
              <w:contextualSpacing/>
              <w:jc w:val="both"/>
              <w:rPr>
                <w:bCs/>
                <w:sz w:val="24"/>
                <w:szCs w:val="24"/>
                <w:lang w:eastAsia="ar-SA"/>
              </w:rPr>
            </w:pPr>
            <w:r>
              <w:rPr>
                <w:bCs/>
                <w:sz w:val="24"/>
                <w:szCs w:val="24"/>
                <w:lang w:eastAsia="ar-SA"/>
              </w:rPr>
              <w:t>3.</w:t>
            </w:r>
          </w:p>
        </w:tc>
        <w:tc>
          <w:tcPr>
            <w:tcW w:w="0" w:type="auto"/>
          </w:tcPr>
          <w:p w:rsidR="006F11EC" w:rsidRPr="006F11EC" w:rsidRDefault="005569AE" w:rsidP="00FE6C89">
            <w:pPr>
              <w:widowControl/>
              <w:suppressAutoHyphens/>
              <w:spacing w:line="240" w:lineRule="auto"/>
              <w:contextualSpacing/>
              <w:jc w:val="both"/>
              <w:rPr>
                <w:bCs/>
                <w:sz w:val="24"/>
                <w:szCs w:val="24"/>
                <w:lang w:eastAsia="ar-SA"/>
              </w:rPr>
            </w:pPr>
            <w:proofErr w:type="spellStart"/>
            <w:r w:rsidRPr="005569AE">
              <w:rPr>
                <w:bCs/>
                <w:sz w:val="24"/>
                <w:szCs w:val="24"/>
                <w:lang w:eastAsia="ar-SA"/>
              </w:rPr>
              <w:t>VoIP</w:t>
            </w:r>
            <w:proofErr w:type="spellEnd"/>
            <w:r w:rsidRPr="005569AE">
              <w:rPr>
                <w:bCs/>
                <w:sz w:val="24"/>
                <w:szCs w:val="24"/>
                <w:lang w:eastAsia="ar-SA"/>
              </w:rPr>
              <w:t xml:space="preserve"> телефон </w:t>
            </w:r>
            <w:proofErr w:type="spellStart"/>
            <w:r w:rsidRPr="005569AE">
              <w:rPr>
                <w:bCs/>
                <w:sz w:val="24"/>
                <w:szCs w:val="24"/>
                <w:lang w:eastAsia="ar-SA"/>
              </w:rPr>
              <w:t>Fanvil</w:t>
            </w:r>
            <w:proofErr w:type="spellEnd"/>
            <w:r w:rsidRPr="005569AE">
              <w:rPr>
                <w:bCs/>
                <w:sz w:val="24"/>
                <w:szCs w:val="24"/>
                <w:lang w:eastAsia="ar-SA"/>
              </w:rPr>
              <w:t xml:space="preserve"> X6, </w:t>
            </w:r>
            <w:r w:rsidRPr="005569AE">
              <w:rPr>
                <w:bCs/>
                <w:i/>
                <w:sz w:val="24"/>
                <w:szCs w:val="24"/>
                <w:lang w:eastAsia="ar-SA"/>
              </w:rPr>
              <w:t>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7B480D"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5569AE" w:rsidP="006F11EC">
            <w:pPr>
              <w:widowControl/>
              <w:suppressAutoHyphens/>
              <w:spacing w:line="240" w:lineRule="auto"/>
              <w:contextualSpacing/>
              <w:jc w:val="center"/>
              <w:rPr>
                <w:bCs/>
                <w:sz w:val="24"/>
                <w:szCs w:val="24"/>
                <w:lang w:eastAsia="ar-SA"/>
              </w:rPr>
            </w:pPr>
            <w:r>
              <w:rPr>
                <w:bCs/>
                <w:sz w:val="24"/>
                <w:szCs w:val="24"/>
                <w:lang w:eastAsia="ar-SA"/>
              </w:rPr>
              <w:t>14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 xml:space="preserve">едложений, в срок, </w:t>
      </w:r>
      <w:r w:rsidR="006E2FB8">
        <w:rPr>
          <w:color w:val="000000"/>
          <w:sz w:val="24"/>
          <w:szCs w:val="24"/>
        </w:rPr>
        <w:lastRenderedPageBreak/>
        <w:t>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2B29E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4D49F3" w:rsidRDefault="004D49F3" w:rsidP="00DB61E9">
      <w:pPr>
        <w:spacing w:line="240" w:lineRule="auto"/>
        <w:ind w:left="5387"/>
        <w:jc w:val="right"/>
        <w:rPr>
          <w:color w:val="000000"/>
          <w:sz w:val="24"/>
          <w:szCs w:val="24"/>
        </w:rPr>
        <w:sectPr w:rsidR="004D49F3" w:rsidSect="00717DA7">
          <w:headerReference w:type="even" r:id="rId21"/>
          <w:headerReference w:type="default" r:id="rId22"/>
          <w:pgSz w:w="11906" w:h="16838"/>
          <w:pgMar w:top="851" w:right="567" w:bottom="1134" w:left="1134" w:header="709" w:footer="709" w:gutter="0"/>
          <w:cols w:space="708"/>
          <w:titlePg/>
          <w:docGrid w:linePitch="360"/>
        </w:sect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C1C0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C1C0B">
        <w:rPr>
          <w:rFonts w:ascii="Times New Roman" w:hAnsi="Times New Roman" w:cs="Times New Roman"/>
          <w:b/>
          <w:sz w:val="24"/>
          <w:szCs w:val="24"/>
          <w:lang w:eastAsia="ru-RU"/>
        </w:rPr>
        <w:t>ч</w:t>
      </w:r>
      <w:r w:rsidR="00CF11DA" w:rsidRPr="003C1C0B">
        <w:rPr>
          <w:rFonts w:ascii="Times New Roman" w:hAnsi="Times New Roman" w:cs="Times New Roman"/>
          <w:b/>
          <w:sz w:val="24"/>
          <w:szCs w:val="24"/>
          <w:lang w:eastAsia="ru-RU"/>
        </w:rPr>
        <w:t>ест</w:t>
      </w:r>
      <w:r w:rsidR="001D0C5C" w:rsidRPr="003C1C0B">
        <w:rPr>
          <w:rFonts w:ascii="Times New Roman" w:hAnsi="Times New Roman" w:cs="Times New Roman"/>
          <w:b/>
          <w:sz w:val="24"/>
          <w:szCs w:val="24"/>
          <w:lang w:eastAsia="ru-RU"/>
        </w:rPr>
        <w:t>венных характеристиках товара</w:t>
      </w:r>
      <w:r w:rsidR="007006BC" w:rsidRPr="003C1C0B">
        <w:rPr>
          <w:rFonts w:ascii="Times New Roman" w:hAnsi="Times New Roman" w:cs="Times New Roman"/>
          <w:b/>
          <w:sz w:val="24"/>
          <w:szCs w:val="24"/>
          <w:lang w:eastAsia="ru-RU"/>
        </w:rPr>
        <w:t>, наименование страны происхождения товара</w:t>
      </w:r>
      <w:r w:rsidRPr="003C1C0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3C1C0B" w:rsidRPr="00003566" w:rsidRDefault="003C1C0B" w:rsidP="003C1C0B">
      <w:pPr>
        <w:widowControl/>
        <w:spacing w:line="240" w:lineRule="auto"/>
        <w:jc w:val="both"/>
        <w:rPr>
          <w:bCs/>
          <w:color w:val="000000"/>
          <w:sz w:val="24"/>
          <w:szCs w:val="24"/>
        </w:rPr>
      </w:pPr>
      <w:r w:rsidRPr="00003566">
        <w:rPr>
          <w:b/>
          <w:bCs/>
          <w:color w:val="000000"/>
          <w:sz w:val="24"/>
          <w:szCs w:val="24"/>
        </w:rPr>
        <w:t xml:space="preserve">1. </w:t>
      </w:r>
      <w:r>
        <w:rPr>
          <w:b/>
          <w:bCs/>
          <w:color w:val="000000"/>
          <w:sz w:val="24"/>
          <w:szCs w:val="24"/>
        </w:rPr>
        <w:t>Заказчик</w:t>
      </w:r>
      <w:r w:rsidRPr="00003566">
        <w:rPr>
          <w:bCs/>
          <w:color w:val="000000"/>
          <w:sz w:val="24"/>
          <w:szCs w:val="24"/>
        </w:rPr>
        <w:t xml:space="preserve">: ФГБУ «АМП Каспийского моря», ИНН 3018010485, адрес: Россия, 414016, </w:t>
      </w:r>
      <w:r>
        <w:rPr>
          <w:bCs/>
          <w:color w:val="000000"/>
          <w:sz w:val="24"/>
          <w:szCs w:val="24"/>
        </w:rPr>
        <w:t xml:space="preserve"> </w:t>
      </w:r>
      <w:r w:rsidRPr="00003566">
        <w:rPr>
          <w:bCs/>
          <w:color w:val="000000"/>
          <w:sz w:val="24"/>
          <w:szCs w:val="24"/>
        </w:rPr>
        <w:t>г. Астрахань, ул. Капитана Краснова, 31, тел.: 8(8512) 58-45-69, факс: 8(8512) 58-45-66.</w:t>
      </w:r>
    </w:p>
    <w:p w:rsidR="003C1C0B" w:rsidRPr="00003566" w:rsidRDefault="003C1C0B" w:rsidP="003C1C0B">
      <w:pPr>
        <w:widowControl/>
        <w:spacing w:line="240" w:lineRule="auto"/>
        <w:jc w:val="both"/>
        <w:rPr>
          <w:b/>
          <w:bCs/>
          <w:sz w:val="24"/>
          <w:szCs w:val="24"/>
        </w:rPr>
      </w:pPr>
    </w:p>
    <w:p w:rsidR="003C1C0B" w:rsidRPr="00003566" w:rsidRDefault="003C1C0B" w:rsidP="003C1C0B">
      <w:pPr>
        <w:widowControl/>
        <w:spacing w:line="240" w:lineRule="auto"/>
        <w:jc w:val="both"/>
        <w:rPr>
          <w:sz w:val="24"/>
          <w:szCs w:val="24"/>
        </w:rPr>
      </w:pPr>
      <w:r w:rsidRPr="00003566">
        <w:rPr>
          <w:b/>
          <w:bCs/>
          <w:sz w:val="24"/>
          <w:szCs w:val="24"/>
        </w:rPr>
        <w:t xml:space="preserve">2. Наименование </w:t>
      </w:r>
      <w:r w:rsidRPr="00003566">
        <w:rPr>
          <w:b/>
          <w:sz w:val="24"/>
          <w:szCs w:val="24"/>
        </w:rPr>
        <w:t>предмета договора:</w:t>
      </w:r>
      <w:r w:rsidRPr="00003566">
        <w:rPr>
          <w:sz w:val="24"/>
          <w:szCs w:val="24"/>
        </w:rPr>
        <w:t xml:space="preserve"> Поставка оборудования телефонной связи (товар).</w:t>
      </w:r>
    </w:p>
    <w:p w:rsidR="003C1C0B" w:rsidRPr="00003566" w:rsidRDefault="003C1C0B" w:rsidP="003C1C0B">
      <w:pPr>
        <w:widowControl/>
        <w:spacing w:line="240" w:lineRule="auto"/>
        <w:jc w:val="both"/>
        <w:rPr>
          <w:b/>
          <w:bCs/>
          <w:sz w:val="24"/>
          <w:szCs w:val="24"/>
        </w:rPr>
      </w:pPr>
    </w:p>
    <w:p w:rsidR="003C1C0B" w:rsidRPr="00003566" w:rsidRDefault="003C1C0B" w:rsidP="003C1C0B">
      <w:pPr>
        <w:widowControl/>
        <w:spacing w:line="240" w:lineRule="auto"/>
        <w:jc w:val="both"/>
        <w:rPr>
          <w:bCs/>
          <w:sz w:val="24"/>
          <w:szCs w:val="24"/>
        </w:rPr>
      </w:pPr>
      <w:r w:rsidRPr="00003566">
        <w:rPr>
          <w:b/>
          <w:bCs/>
          <w:sz w:val="24"/>
          <w:szCs w:val="24"/>
        </w:rPr>
        <w:t xml:space="preserve">3. </w:t>
      </w:r>
      <w:r w:rsidRPr="00003566">
        <w:rPr>
          <w:b/>
          <w:sz w:val="24"/>
          <w:szCs w:val="24"/>
        </w:rPr>
        <w:t>Сроки и адрес поставки товара:</w:t>
      </w:r>
      <w:r w:rsidRPr="00003566">
        <w:rPr>
          <w:bCs/>
          <w:sz w:val="24"/>
          <w:szCs w:val="24"/>
        </w:rPr>
        <w:t xml:space="preserve"> в течение 15 (Пятнадцати) рабочих дней со дня подписания договора. </w:t>
      </w:r>
    </w:p>
    <w:p w:rsidR="003C1C0B" w:rsidRPr="00003566" w:rsidRDefault="003C1C0B" w:rsidP="003C1C0B">
      <w:pPr>
        <w:widowControl/>
        <w:spacing w:line="240" w:lineRule="auto"/>
        <w:ind w:firstLine="578"/>
        <w:contextualSpacing/>
        <w:jc w:val="both"/>
        <w:rPr>
          <w:bCs/>
          <w:sz w:val="24"/>
          <w:szCs w:val="24"/>
        </w:rPr>
      </w:pPr>
      <w:r w:rsidRPr="00003566">
        <w:rPr>
          <w:bCs/>
          <w:sz w:val="24"/>
          <w:szCs w:val="24"/>
        </w:rPr>
        <w:t xml:space="preserve">Поставка товара осуществляется по адресу: </w:t>
      </w:r>
    </w:p>
    <w:p w:rsidR="003C1C0B" w:rsidRPr="00003566" w:rsidRDefault="003C1C0B" w:rsidP="003C1C0B">
      <w:pPr>
        <w:widowControl/>
        <w:spacing w:line="240" w:lineRule="auto"/>
        <w:ind w:firstLine="578"/>
        <w:contextualSpacing/>
        <w:jc w:val="both"/>
        <w:rPr>
          <w:rFonts w:eastAsiaTheme="minorHAnsi"/>
          <w:sz w:val="24"/>
          <w:szCs w:val="24"/>
          <w:lang w:eastAsia="en-US"/>
        </w:rPr>
      </w:pPr>
      <w:r w:rsidRPr="00003566">
        <w:rPr>
          <w:rFonts w:eastAsiaTheme="minorHAnsi"/>
          <w:sz w:val="24"/>
          <w:szCs w:val="24"/>
          <w:lang w:eastAsia="en-US"/>
        </w:rPr>
        <w:t>- ФГБУ «АМП Каспийского моря» по адресу: г. Астрахань, ул. Капитана Краснова, 31.</w:t>
      </w:r>
    </w:p>
    <w:p w:rsidR="003C1C0B" w:rsidRPr="00003566" w:rsidRDefault="003C1C0B" w:rsidP="003C1C0B">
      <w:pPr>
        <w:widowControl/>
        <w:spacing w:line="240" w:lineRule="auto"/>
        <w:jc w:val="both"/>
        <w:rPr>
          <w:bCs/>
          <w:sz w:val="24"/>
          <w:szCs w:val="24"/>
        </w:rPr>
      </w:pPr>
    </w:p>
    <w:p w:rsidR="003C1C0B" w:rsidRPr="00003566" w:rsidRDefault="003C1C0B" w:rsidP="003C1C0B">
      <w:pPr>
        <w:widowControl/>
        <w:spacing w:line="240" w:lineRule="auto"/>
        <w:jc w:val="both"/>
        <w:rPr>
          <w:b/>
          <w:sz w:val="24"/>
          <w:szCs w:val="24"/>
        </w:rPr>
      </w:pPr>
      <w:r w:rsidRPr="00003566">
        <w:rPr>
          <w:b/>
          <w:sz w:val="24"/>
          <w:szCs w:val="24"/>
        </w:rPr>
        <w:t xml:space="preserve">4. Перечень и технические характеристики товара, поставляемого для </w:t>
      </w:r>
      <w:r w:rsidRPr="00003566">
        <w:rPr>
          <w:b/>
          <w:bCs/>
          <w:sz w:val="24"/>
          <w:szCs w:val="24"/>
        </w:rPr>
        <w:t>ФГБУ «АМП Каспийского моря»</w:t>
      </w:r>
      <w:r w:rsidRPr="00003566">
        <w:rPr>
          <w:b/>
          <w:sz w:val="24"/>
          <w:szCs w:val="24"/>
        </w:rPr>
        <w:t xml:space="preserve">: </w:t>
      </w:r>
    </w:p>
    <w:p w:rsidR="003C1C0B" w:rsidRPr="00003566" w:rsidRDefault="003C1C0B" w:rsidP="003C1C0B">
      <w:pPr>
        <w:widowControl/>
        <w:spacing w:line="240" w:lineRule="auto"/>
        <w:jc w:val="both"/>
        <w:rPr>
          <w:sz w:val="24"/>
          <w:szCs w:val="24"/>
        </w:rPr>
      </w:pPr>
    </w:p>
    <w:tbl>
      <w:tblPr>
        <w:tblStyle w:val="1214"/>
        <w:tblW w:w="0" w:type="auto"/>
        <w:tblInd w:w="-5" w:type="dxa"/>
        <w:tblLook w:val="04A0" w:firstRow="1" w:lastRow="0" w:firstColumn="1" w:lastColumn="0" w:noHBand="0" w:noVBand="1"/>
      </w:tblPr>
      <w:tblGrid>
        <w:gridCol w:w="538"/>
        <w:gridCol w:w="4826"/>
        <w:gridCol w:w="1607"/>
        <w:gridCol w:w="6776"/>
        <w:gridCol w:w="650"/>
        <w:gridCol w:w="677"/>
      </w:tblGrid>
      <w:tr w:rsidR="00D95A4F" w:rsidRPr="00003566" w:rsidTr="00D95A4F">
        <w:trPr>
          <w:tblHeader/>
        </w:trPr>
        <w:tc>
          <w:tcPr>
            <w:tcW w:w="0" w:type="auto"/>
            <w:shd w:val="clear" w:color="auto" w:fill="BFBFBF" w:themeFill="background1" w:themeFillShade="BF"/>
            <w:vAlign w:val="center"/>
            <w:hideMark/>
          </w:tcPr>
          <w:p w:rsidR="00D95A4F" w:rsidRPr="00003566" w:rsidRDefault="00D95A4F" w:rsidP="00ED1062">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t xml:space="preserve">№ </w:t>
            </w:r>
            <w:proofErr w:type="gramStart"/>
            <w:r w:rsidRPr="00003566">
              <w:rPr>
                <w:rFonts w:ascii="Times New Roman" w:hAnsi="Times New Roman" w:cs="Times New Roman"/>
              </w:rPr>
              <w:t>п</w:t>
            </w:r>
            <w:proofErr w:type="gramEnd"/>
            <w:r w:rsidRPr="00003566">
              <w:rPr>
                <w:rFonts w:ascii="Times New Roman" w:hAnsi="Times New Roman" w:cs="Times New Roman"/>
              </w:rPr>
              <w:t>/п</w:t>
            </w:r>
          </w:p>
        </w:tc>
        <w:tc>
          <w:tcPr>
            <w:tcW w:w="0" w:type="auto"/>
            <w:shd w:val="clear" w:color="auto" w:fill="BFBFBF" w:themeFill="background1" w:themeFillShade="BF"/>
            <w:vAlign w:val="center"/>
            <w:hideMark/>
          </w:tcPr>
          <w:p w:rsidR="0064532C" w:rsidRDefault="00D95A4F" w:rsidP="00ED1062">
            <w:pPr>
              <w:widowControl/>
              <w:spacing w:line="240" w:lineRule="auto"/>
              <w:jc w:val="center"/>
              <w:rPr>
                <w:rFonts w:ascii="Times New Roman" w:hAnsi="Times New Roman" w:cs="Times New Roman"/>
              </w:rPr>
            </w:pPr>
            <w:r w:rsidRPr="00003566">
              <w:rPr>
                <w:rFonts w:ascii="Times New Roman" w:hAnsi="Times New Roman" w:cs="Times New Roman"/>
              </w:rPr>
              <w:t>Наименование товара</w:t>
            </w:r>
            <w:r>
              <w:rPr>
                <w:rFonts w:ascii="Times New Roman" w:hAnsi="Times New Roman" w:cs="Times New Roman"/>
              </w:rPr>
              <w:t xml:space="preserve">. </w:t>
            </w:r>
          </w:p>
          <w:p w:rsidR="00D95A4F" w:rsidRPr="00003566" w:rsidRDefault="00D95A4F" w:rsidP="00ED1062">
            <w:pPr>
              <w:widowControl/>
              <w:spacing w:line="240" w:lineRule="auto"/>
              <w:jc w:val="center"/>
              <w:rPr>
                <w:rFonts w:ascii="Times New Roman" w:hAnsi="Times New Roman" w:cs="Times New Roman"/>
              </w:rPr>
            </w:pPr>
            <w:r w:rsidRPr="00C50129">
              <w:rPr>
                <w:rFonts w:ascii="Times New Roman" w:hAnsi="Times New Roman" w:cs="Times New Roma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C010DA">
              <w:rPr>
                <w:rFonts w:ascii="Times New Roman" w:hAnsi="Times New Roman" w:cs="Times New Roman"/>
              </w:rPr>
              <w:t>,</w:t>
            </w:r>
            <w:r w:rsidR="00C010DA" w:rsidRPr="00C010DA">
              <w:rPr>
                <w:rFonts w:ascii="Times New Roman" w:eastAsia="Times New Roman" w:hAnsi="Times New Roman" w:cs="Times New Roman"/>
                <w:bCs/>
                <w:sz w:val="24"/>
                <w:szCs w:val="24"/>
                <w:lang w:eastAsia="ru-RU"/>
              </w:rPr>
              <w:t xml:space="preserve"> </w:t>
            </w:r>
            <w:r w:rsidR="00C010DA" w:rsidRPr="00DF7050">
              <w:rPr>
                <w:rFonts w:ascii="Times New Roman" w:hAnsi="Times New Roman" w:cs="Times New Roman"/>
                <w:bCs/>
              </w:rPr>
              <w:t>сведения о наличии товара в едином реестре российской радиоэлектронной продукции с указанием номера реестровой записи.</w:t>
            </w:r>
          </w:p>
        </w:tc>
        <w:tc>
          <w:tcPr>
            <w:tcW w:w="236" w:type="dxa"/>
            <w:shd w:val="clear" w:color="auto" w:fill="BFBFBF" w:themeFill="background1" w:themeFillShade="BF"/>
          </w:tcPr>
          <w:p w:rsidR="00D95A4F" w:rsidRPr="00D95A4F" w:rsidRDefault="00D95A4F" w:rsidP="00ED1062">
            <w:pPr>
              <w:widowControl/>
              <w:spacing w:line="240" w:lineRule="auto"/>
              <w:jc w:val="center"/>
              <w:rPr>
                <w:rFonts w:ascii="Times New Roman" w:hAnsi="Times New Roman" w:cs="Times New Roman"/>
              </w:rPr>
            </w:pPr>
            <w:r w:rsidRPr="00D95A4F">
              <w:rPr>
                <w:rFonts w:ascii="Times New Roman" w:hAnsi="Times New Roman" w:cs="Times New Roman"/>
              </w:rPr>
              <w:t>Наименование производителя товара</w:t>
            </w:r>
          </w:p>
        </w:tc>
        <w:tc>
          <w:tcPr>
            <w:tcW w:w="6776" w:type="dxa"/>
            <w:shd w:val="clear" w:color="auto" w:fill="BFBFBF" w:themeFill="background1" w:themeFillShade="BF"/>
            <w:vAlign w:val="center"/>
            <w:hideMark/>
          </w:tcPr>
          <w:p w:rsidR="00D95A4F" w:rsidRPr="00003566" w:rsidRDefault="00D95A4F" w:rsidP="00ED1062">
            <w:pPr>
              <w:widowControl/>
              <w:spacing w:line="240" w:lineRule="auto"/>
              <w:jc w:val="center"/>
              <w:rPr>
                <w:rFonts w:ascii="Times New Roman" w:hAnsi="Times New Roman" w:cs="Times New Roman"/>
              </w:rPr>
            </w:pPr>
            <w:r w:rsidRPr="00003566">
              <w:rPr>
                <w:rFonts w:ascii="Times New Roman" w:hAnsi="Times New Roman" w:cs="Times New Roman"/>
              </w:rPr>
              <w:t>Техническая характеристика</w:t>
            </w:r>
          </w:p>
          <w:p w:rsidR="00D95A4F" w:rsidRPr="00003566" w:rsidRDefault="00D95A4F" w:rsidP="00ED1062">
            <w:pPr>
              <w:widowControl/>
              <w:spacing w:line="240" w:lineRule="auto"/>
              <w:jc w:val="center"/>
              <w:rPr>
                <w:rFonts w:ascii="Times New Roman" w:hAnsi="Times New Roman" w:cs="Times New Roman"/>
              </w:rPr>
            </w:pPr>
            <w:r w:rsidRPr="00003566">
              <w:rPr>
                <w:rFonts w:ascii="Times New Roman" w:hAnsi="Times New Roman" w:cs="Times New Roman"/>
              </w:rPr>
              <w:t>товара</w:t>
            </w:r>
          </w:p>
        </w:tc>
        <w:tc>
          <w:tcPr>
            <w:tcW w:w="0" w:type="auto"/>
            <w:shd w:val="clear" w:color="auto" w:fill="BFBFBF" w:themeFill="background1" w:themeFillShade="BF"/>
            <w:vAlign w:val="center"/>
            <w:hideMark/>
          </w:tcPr>
          <w:p w:rsidR="00D95A4F" w:rsidRPr="00003566" w:rsidRDefault="00D95A4F" w:rsidP="00ED1062">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t>Ед. изм.</w:t>
            </w:r>
          </w:p>
        </w:tc>
        <w:tc>
          <w:tcPr>
            <w:tcW w:w="0" w:type="auto"/>
            <w:shd w:val="clear" w:color="auto" w:fill="BFBFBF" w:themeFill="background1" w:themeFillShade="BF"/>
            <w:vAlign w:val="center"/>
            <w:hideMark/>
          </w:tcPr>
          <w:p w:rsidR="00D95A4F" w:rsidRPr="00003566" w:rsidRDefault="00D95A4F" w:rsidP="00ED1062">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t>Кол-во</w:t>
            </w:r>
          </w:p>
        </w:tc>
      </w:tr>
      <w:tr w:rsidR="00D95A4F" w:rsidRPr="00003566" w:rsidTr="00D95A4F">
        <w:trPr>
          <w:trHeight w:val="244"/>
        </w:trPr>
        <w:tc>
          <w:tcPr>
            <w:tcW w:w="0" w:type="auto"/>
            <w:hideMark/>
          </w:tcPr>
          <w:p w:rsidR="00D95A4F" w:rsidRPr="00003566" w:rsidRDefault="00D95A4F" w:rsidP="00ED1062">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t>1</w:t>
            </w:r>
          </w:p>
        </w:tc>
        <w:tc>
          <w:tcPr>
            <w:tcW w:w="0" w:type="auto"/>
            <w:hideMark/>
          </w:tcPr>
          <w:p w:rsidR="00D95A4F" w:rsidRPr="00003566" w:rsidRDefault="00D95A4F" w:rsidP="00ED1062">
            <w:pPr>
              <w:widowControl/>
              <w:spacing w:line="240" w:lineRule="auto"/>
              <w:rPr>
                <w:rFonts w:ascii="Times New Roman" w:hAnsi="Times New Roman" w:cs="Times New Roman"/>
                <w:bCs/>
              </w:rPr>
            </w:pPr>
            <w:r w:rsidRPr="00003566">
              <w:rPr>
                <w:rFonts w:ascii="Times New Roman" w:hAnsi="Times New Roman" w:cs="Times New Roman"/>
                <w:bCs/>
                <w:lang w:val="en-US"/>
              </w:rPr>
              <w:t>VoIP</w:t>
            </w:r>
            <w:r w:rsidRPr="00003566">
              <w:rPr>
                <w:rFonts w:ascii="Times New Roman" w:hAnsi="Times New Roman" w:cs="Times New Roman"/>
                <w:bCs/>
              </w:rPr>
              <w:t xml:space="preserve"> телефон </w:t>
            </w:r>
            <w:r w:rsidRPr="00003566">
              <w:rPr>
                <w:rFonts w:ascii="Times New Roman" w:hAnsi="Times New Roman" w:cs="Times New Roman"/>
                <w:bCs/>
                <w:lang w:val="en-US"/>
              </w:rPr>
              <w:t>Yealink</w:t>
            </w:r>
            <w:r w:rsidRPr="00003566">
              <w:rPr>
                <w:rFonts w:ascii="Times New Roman" w:hAnsi="Times New Roman" w:cs="Times New Roman"/>
                <w:bCs/>
              </w:rPr>
              <w:t xml:space="preserve"> </w:t>
            </w:r>
            <w:r w:rsidRPr="00003566">
              <w:rPr>
                <w:rFonts w:ascii="Times New Roman" w:hAnsi="Times New Roman" w:cs="Times New Roman"/>
                <w:bCs/>
                <w:lang w:val="en-US"/>
              </w:rPr>
              <w:t>SIP</w:t>
            </w:r>
            <w:r w:rsidRPr="00003566">
              <w:rPr>
                <w:rFonts w:ascii="Times New Roman" w:hAnsi="Times New Roman" w:cs="Times New Roman"/>
                <w:bCs/>
              </w:rPr>
              <w:t>-</w:t>
            </w:r>
            <w:r w:rsidRPr="00003566">
              <w:rPr>
                <w:rFonts w:ascii="Times New Roman" w:hAnsi="Times New Roman" w:cs="Times New Roman"/>
                <w:bCs/>
                <w:lang w:val="en-US"/>
              </w:rPr>
              <w:t>T</w:t>
            </w:r>
            <w:r w:rsidRPr="00003566">
              <w:rPr>
                <w:rFonts w:ascii="Times New Roman" w:hAnsi="Times New Roman" w:cs="Times New Roman"/>
                <w:bCs/>
              </w:rPr>
              <w:t>58</w:t>
            </w:r>
            <w:r w:rsidRPr="00003566">
              <w:rPr>
                <w:rFonts w:ascii="Times New Roman" w:hAnsi="Times New Roman" w:cs="Times New Roman"/>
                <w:bCs/>
                <w:lang w:val="en-US"/>
              </w:rPr>
              <w:t>A</w:t>
            </w:r>
            <w:r w:rsidRPr="00003566">
              <w:rPr>
                <w:rFonts w:ascii="Times New Roman" w:hAnsi="Times New Roman" w:cs="Times New Roman"/>
                <w:bCs/>
              </w:rPr>
              <w:t>,</w:t>
            </w:r>
            <w:r w:rsidRPr="00003566">
              <w:rPr>
                <w:rFonts w:ascii="Times New Roman" w:hAnsi="Times New Roman" w:cs="Times New Roman"/>
                <w:bCs/>
                <w:i/>
                <w:sz w:val="24"/>
                <w:szCs w:val="24"/>
                <w:shd w:val="clear" w:color="auto" w:fill="FFFFFF"/>
              </w:rPr>
              <w:t xml:space="preserve"> или эквивалент</w:t>
            </w:r>
          </w:p>
        </w:tc>
        <w:tc>
          <w:tcPr>
            <w:tcW w:w="236" w:type="dxa"/>
          </w:tcPr>
          <w:p w:rsidR="00D95A4F" w:rsidRPr="00003566" w:rsidRDefault="00D95A4F" w:rsidP="00ED1062">
            <w:pPr>
              <w:widowControl/>
              <w:spacing w:line="240" w:lineRule="auto"/>
              <w:rPr>
                <w:shd w:val="clear" w:color="auto" w:fill="FFFFFF"/>
              </w:rPr>
            </w:pPr>
          </w:p>
        </w:tc>
        <w:tc>
          <w:tcPr>
            <w:tcW w:w="6776" w:type="dxa"/>
            <w:hideMark/>
          </w:tcPr>
          <w:tbl>
            <w:tblPr>
              <w:tblStyle w:val="1214"/>
              <w:tblW w:w="0" w:type="auto"/>
              <w:tblLook w:val="04A0" w:firstRow="1" w:lastRow="0" w:firstColumn="1" w:lastColumn="0" w:noHBand="0" w:noVBand="1"/>
            </w:tblPr>
            <w:tblGrid>
              <w:gridCol w:w="5366"/>
              <w:gridCol w:w="1184"/>
            </w:tblGrid>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shd w:val="clear" w:color="auto" w:fill="FFFFFF"/>
                    </w:rPr>
                    <w:t>SIP-аккаунтов</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Не менее 16</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shd w:val="clear" w:color="auto" w:fill="FFFFFF"/>
                    </w:rPr>
                    <w:t>Групповое прослушивание, SIP SMS, экстренные вызовы</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shd w:val="clear" w:color="auto" w:fill="FFFFFF"/>
                    </w:rPr>
                    <w:t xml:space="preserve">5-сторонняя  </w:t>
                  </w:r>
                  <w:proofErr w:type="spellStart"/>
                  <w:r w:rsidRPr="00003566">
                    <w:rPr>
                      <w:rFonts w:ascii="Times New Roman" w:hAnsi="Times New Roman" w:cs="Times New Roman"/>
                      <w:shd w:val="clear" w:color="auto" w:fill="FFFFFF"/>
                    </w:rPr>
                    <w:t>аудиоконференция</w:t>
                  </w:r>
                  <w:proofErr w:type="spellEnd"/>
                  <w:r w:rsidRPr="00003566">
                    <w:rPr>
                      <w:rFonts w:ascii="Times New Roman" w:hAnsi="Times New Roman" w:cs="Times New Roman"/>
                      <w:shd w:val="clear" w:color="auto" w:fill="FFFFFF"/>
                    </w:rPr>
                    <w:t xml:space="preserve"> или смешанная конференция</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shd w:val="clear" w:color="auto" w:fill="FFFFFF"/>
                    </w:rPr>
                    <w:t>3-сторонняя видеоконференция</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lang w:val="en-US"/>
                    </w:rPr>
                  </w:pPr>
                  <w:r w:rsidRPr="00003566">
                    <w:rPr>
                      <w:rFonts w:ascii="Times New Roman" w:hAnsi="Times New Roman" w:cs="Times New Roman"/>
                      <w:shd w:val="clear" w:color="auto" w:fill="FFFFFF"/>
                    </w:rPr>
                    <w:lastRenderedPageBreak/>
                    <w:t>RTCP-XR, VQ-RTCPXR</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lang w:val="en-US"/>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shd w:val="clear" w:color="auto" w:fill="FFFFFF"/>
                    </w:rPr>
                    <w:t>USB-порт сверху для подключения камеры CAM50</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 xml:space="preserve">USB-порт сзади для: подключения проводных и беспроводных гарнитур; записи разговоров на </w:t>
                  </w:r>
                  <w:proofErr w:type="spellStart"/>
                  <w:r w:rsidRPr="00003566">
                    <w:rPr>
                      <w:rFonts w:ascii="Times New Roman" w:hAnsi="Times New Roman" w:cs="Times New Roman"/>
                    </w:rPr>
                    <w:t>flash</w:t>
                  </w:r>
                  <w:proofErr w:type="spellEnd"/>
                  <w:r w:rsidRPr="00003566">
                    <w:rPr>
                      <w:rFonts w:ascii="Times New Roman" w:hAnsi="Times New Roman" w:cs="Times New Roman"/>
                    </w:rPr>
                    <w:t>; подключения до 3 модулей расширения.</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proofErr w:type="gramStart"/>
                  <w:r w:rsidRPr="00003566">
                    <w:rPr>
                      <w:rFonts w:ascii="Times New Roman" w:hAnsi="Times New Roman" w:cs="Times New Roman"/>
                    </w:rPr>
                    <w:t>Встроенный</w:t>
                  </w:r>
                  <w:proofErr w:type="gramEnd"/>
                  <w:r w:rsidRPr="00003566">
                    <w:rPr>
                      <w:rFonts w:ascii="Times New Roman" w:hAnsi="Times New Roman" w:cs="Times New Roman"/>
                    </w:rPr>
                    <w:t xml:space="preserve"> </w:t>
                  </w:r>
                  <w:proofErr w:type="spellStart"/>
                  <w:r w:rsidRPr="00003566">
                    <w:rPr>
                      <w:rFonts w:ascii="Times New Roman" w:hAnsi="Times New Roman" w:cs="Times New Roman"/>
                    </w:rPr>
                    <w:t>Bluetooth</w:t>
                  </w:r>
                  <w:proofErr w:type="spellEnd"/>
                  <w:r w:rsidRPr="00003566">
                    <w:rPr>
                      <w:rFonts w:ascii="Times New Roman" w:hAnsi="Times New Roman" w:cs="Times New Roman"/>
                    </w:rPr>
                    <w:t xml:space="preserve"> 4.0 для: подключения </w:t>
                  </w:r>
                  <w:proofErr w:type="spellStart"/>
                  <w:r w:rsidRPr="00003566">
                    <w:rPr>
                      <w:rFonts w:ascii="Times New Roman" w:hAnsi="Times New Roman" w:cs="Times New Roman"/>
                    </w:rPr>
                    <w:t>Bluetooth</w:t>
                  </w:r>
                  <w:proofErr w:type="spellEnd"/>
                  <w:r w:rsidRPr="00003566">
                    <w:rPr>
                      <w:rFonts w:ascii="Times New Roman" w:hAnsi="Times New Roman" w:cs="Times New Roman"/>
                    </w:rPr>
                    <w:t>-гарнитур; сопряжения с мобильными устройствами.</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shd w:val="clear" w:color="auto" w:fill="FFFFFF"/>
                    </w:rPr>
                    <w:t xml:space="preserve">Цветной сенсорный экран </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Не менее 7 дюймов</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Разрешение экрана</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Не менее 1024х600</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Поддержка нескольких языков</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proofErr w:type="spellStart"/>
                  <w:r w:rsidRPr="00003566">
                    <w:rPr>
                      <w:rFonts w:ascii="Times New Roman" w:hAnsi="Times New Roman" w:cs="Times New Roman"/>
                    </w:rPr>
                    <w:t>Caller</w:t>
                  </w:r>
                  <w:proofErr w:type="spellEnd"/>
                  <w:r w:rsidRPr="00003566">
                    <w:rPr>
                      <w:rFonts w:ascii="Times New Roman" w:hAnsi="Times New Roman" w:cs="Times New Roman"/>
                    </w:rPr>
                    <w:t xml:space="preserve"> ID с именем и номером</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Функциональные клавиши: удержание, гарнитура, повторный набор номера, громкая связь, голосовая почта, </w:t>
                  </w:r>
                  <w:proofErr w:type="spellStart"/>
                  <w:r w:rsidRPr="00003566">
                    <w:rPr>
                      <w:rFonts w:ascii="Times New Roman" w:hAnsi="Times New Roman" w:cs="Times New Roman"/>
                    </w:rPr>
                    <w:t>вкл</w:t>
                  </w:r>
                  <w:proofErr w:type="spellEnd"/>
                  <w:r w:rsidRPr="00003566">
                    <w:rPr>
                      <w:rFonts w:ascii="Times New Roman" w:hAnsi="Times New Roman" w:cs="Times New Roman"/>
                    </w:rPr>
                    <w:t>/</w:t>
                  </w:r>
                  <w:proofErr w:type="spellStart"/>
                  <w:proofErr w:type="gramStart"/>
                  <w:r w:rsidRPr="00003566">
                    <w:rPr>
                      <w:rFonts w:ascii="Times New Roman" w:hAnsi="Times New Roman" w:cs="Times New Roman"/>
                    </w:rPr>
                    <w:t>откл</w:t>
                  </w:r>
                  <w:proofErr w:type="spellEnd"/>
                  <w:proofErr w:type="gramEnd"/>
                  <w:r w:rsidRPr="00003566">
                    <w:rPr>
                      <w:rFonts w:ascii="Times New Roman" w:hAnsi="Times New Roman" w:cs="Times New Roman"/>
                    </w:rPr>
                    <w:t xml:space="preserve"> микрофона</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proofErr w:type="spellStart"/>
                  <w:r w:rsidRPr="00003566">
                    <w:rPr>
                      <w:rFonts w:ascii="Times New Roman" w:hAnsi="Times New Roman" w:cs="Times New Roman"/>
                    </w:rPr>
                    <w:t>Full-duplex</w:t>
                  </w:r>
                  <w:proofErr w:type="spellEnd"/>
                  <w:r w:rsidRPr="00003566">
                    <w:rPr>
                      <w:rFonts w:ascii="Times New Roman" w:hAnsi="Times New Roman" w:cs="Times New Roman"/>
                    </w:rPr>
                    <w:t xml:space="preserve"> (полнодуплексная) громкая связь с AEC (подавление эха)</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Камера со шторкой и световым индикатором</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 xml:space="preserve">Разрешение камеры </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Не менее 2 МП</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lastRenderedPageBreak/>
                    <w:t xml:space="preserve">Поле обзора по горизонтали: </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Не менее 70.2°</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 xml:space="preserve">Поле обзора по вертикали: </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Не менее 50°</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Кнопка быстрого включения изображения с камеры</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 xml:space="preserve">Наличие </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Локальная записная книга </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Не менее 1000 контактов</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Поиск по записным книгам, импорт/экспорт локальной записной книги</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История вызовов: </w:t>
                  </w:r>
                  <w:proofErr w:type="gramStart"/>
                  <w:r w:rsidRPr="00003566">
                    <w:rPr>
                      <w:rFonts w:ascii="Times New Roman" w:hAnsi="Times New Roman" w:cs="Times New Roman"/>
                    </w:rPr>
                    <w:t>набранные</w:t>
                  </w:r>
                  <w:proofErr w:type="gramEnd"/>
                  <w:r w:rsidRPr="00003566">
                    <w:rPr>
                      <w:rFonts w:ascii="Times New Roman" w:hAnsi="Times New Roman" w:cs="Times New Roman"/>
                    </w:rPr>
                    <w:t>/принятые/пропущенные/переадресованные</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BLF</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BLA</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Голосовая почта, парковка вызова, захват вызова</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Настройка телефона: веб-интерфейс/экран телефона/</w:t>
                  </w:r>
                  <w:proofErr w:type="spellStart"/>
                  <w:r w:rsidRPr="00003566">
                    <w:rPr>
                      <w:rFonts w:ascii="Times New Roman" w:hAnsi="Times New Roman" w:cs="Times New Roman"/>
                    </w:rPr>
                    <w:t>Autoprovision</w:t>
                  </w:r>
                  <w:proofErr w:type="spellEnd"/>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Блокировка клавиатуры</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SIPv1 (RFC2543), SIPv2 (RFC3261)</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NAT, STUN</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Способы вызова: </w:t>
                  </w:r>
                  <w:proofErr w:type="spellStart"/>
                  <w:r w:rsidRPr="00003566">
                    <w:rPr>
                      <w:rFonts w:ascii="Times New Roman" w:hAnsi="Times New Roman" w:cs="Times New Roman"/>
                    </w:rPr>
                    <w:t>Proxy</w:t>
                  </w:r>
                  <w:proofErr w:type="spellEnd"/>
                  <w:r w:rsidRPr="00003566">
                    <w:rPr>
                      <w:rFonts w:ascii="Times New Roman" w:hAnsi="Times New Roman" w:cs="Times New Roman"/>
                    </w:rPr>
                    <w:t xml:space="preserve"> и </w:t>
                  </w:r>
                  <w:proofErr w:type="spellStart"/>
                  <w:r w:rsidRPr="00003566">
                    <w:rPr>
                      <w:rFonts w:ascii="Times New Roman" w:hAnsi="Times New Roman" w:cs="Times New Roman"/>
                    </w:rPr>
                    <w:t>peer-to-peer</w:t>
                  </w:r>
                  <w:proofErr w:type="spellEnd"/>
                  <w:r w:rsidRPr="00003566">
                    <w:rPr>
                      <w:rFonts w:ascii="Times New Roman" w:hAnsi="Times New Roman" w:cs="Times New Roman"/>
                    </w:rPr>
                    <w:t xml:space="preserve"> (по IP-адресу)</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HTTP/HTTPS-сервер</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lang w:val="en-US"/>
                    </w:rPr>
                  </w:pPr>
                  <w:r w:rsidRPr="00003566">
                    <w:rPr>
                      <w:rFonts w:ascii="Times New Roman" w:hAnsi="Times New Roman" w:cs="Times New Roman"/>
                      <w:lang w:val="en-US"/>
                    </w:rPr>
                    <w:lastRenderedPageBreak/>
                    <w:t>UDP/TCP/DNS-SRV (RFC3263)</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lang w:val="en-US"/>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Поддержка TLS</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Управление HTTPS-сертификатами</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AES шифрование конфигурационных файлов</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Поддержка IEEE802.1X</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Поддержка IPv6</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LLDP/CDP/DHCP VLAN</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2хRJ45 </w:t>
                  </w:r>
                  <w:proofErr w:type="spellStart"/>
                  <w:r w:rsidRPr="00003566">
                    <w:rPr>
                      <w:rFonts w:ascii="Times New Roman" w:hAnsi="Times New Roman" w:cs="Times New Roman"/>
                    </w:rPr>
                    <w:t>Ethernet</w:t>
                  </w:r>
                  <w:proofErr w:type="spellEnd"/>
                  <w:r w:rsidRPr="00003566">
                    <w:rPr>
                      <w:rFonts w:ascii="Times New Roman" w:hAnsi="Times New Roman" w:cs="Times New Roman"/>
                    </w:rPr>
                    <w:t>-порта 10/100/1000Мбит/с</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POE (IEEE 802.3af), </w:t>
                  </w:r>
                  <w:proofErr w:type="spellStart"/>
                  <w:r w:rsidRPr="00003566">
                    <w:rPr>
                      <w:rFonts w:ascii="Times New Roman" w:hAnsi="Times New Roman" w:cs="Times New Roman"/>
                    </w:rPr>
                    <w:t>class</w:t>
                  </w:r>
                  <w:proofErr w:type="spellEnd"/>
                  <w:r w:rsidRPr="00003566">
                    <w:rPr>
                      <w:rFonts w:ascii="Times New Roman" w:hAnsi="Times New Roman" w:cs="Times New Roman"/>
                    </w:rPr>
                    <w:t xml:space="preserve"> 3</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Встроенный </w:t>
                  </w:r>
                  <w:proofErr w:type="spellStart"/>
                  <w:r w:rsidRPr="00003566">
                    <w:rPr>
                      <w:rFonts w:ascii="Times New Roman" w:hAnsi="Times New Roman" w:cs="Times New Roman"/>
                    </w:rPr>
                    <w:t>Wi-Fi</w:t>
                  </w:r>
                  <w:proofErr w:type="spellEnd"/>
                  <w:r w:rsidRPr="00003566">
                    <w:rPr>
                      <w:rFonts w:ascii="Times New Roman" w:hAnsi="Times New Roman" w:cs="Times New Roman"/>
                    </w:rPr>
                    <w:t xml:space="preserve"> (2.4GHz, 802.11b/g/n)</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USB-порт сзади</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Не менее 1</w:t>
                  </w:r>
                </w:p>
              </w:tc>
            </w:tr>
            <w:tr w:rsidR="00D95A4F" w:rsidRPr="00003566" w:rsidTr="00ED1062">
              <w:tc>
                <w:tcPr>
                  <w:tcW w:w="516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RJ9 для подключения гарнитуры</w:t>
                  </w:r>
                </w:p>
              </w:tc>
              <w:tc>
                <w:tcPr>
                  <w:tcW w:w="1379"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Не менее 1</w:t>
                  </w:r>
                </w:p>
              </w:tc>
            </w:tr>
          </w:tbl>
          <w:p w:rsidR="00D95A4F" w:rsidRPr="00003566" w:rsidRDefault="00D95A4F" w:rsidP="00ED1062">
            <w:pPr>
              <w:widowControl/>
              <w:tabs>
                <w:tab w:val="left" w:pos="709"/>
              </w:tabs>
              <w:suppressAutoHyphens/>
              <w:spacing w:line="240" w:lineRule="auto"/>
              <w:rPr>
                <w:rFonts w:ascii="Times New Roman" w:hAnsi="Times New Roman" w:cs="Times New Roman"/>
                <w:iCs/>
              </w:rPr>
            </w:pPr>
          </w:p>
        </w:tc>
        <w:tc>
          <w:tcPr>
            <w:tcW w:w="0" w:type="auto"/>
            <w:hideMark/>
          </w:tcPr>
          <w:p w:rsidR="00D95A4F" w:rsidRPr="00003566" w:rsidRDefault="00D95A4F" w:rsidP="00ED1062">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шт.</w:t>
            </w:r>
          </w:p>
        </w:tc>
        <w:tc>
          <w:tcPr>
            <w:tcW w:w="0" w:type="auto"/>
            <w:hideMark/>
          </w:tcPr>
          <w:p w:rsidR="00D95A4F" w:rsidRPr="00003566" w:rsidRDefault="00D95A4F" w:rsidP="00ED1062">
            <w:pPr>
              <w:widowControl/>
              <w:overflowPunct w:val="0"/>
              <w:autoSpaceDE w:val="0"/>
              <w:autoSpaceDN w:val="0"/>
              <w:adjustRightInd w:val="0"/>
              <w:spacing w:line="240" w:lineRule="auto"/>
              <w:ind w:hanging="125"/>
              <w:jc w:val="center"/>
              <w:textAlignment w:val="baseline"/>
              <w:rPr>
                <w:rFonts w:ascii="Times New Roman" w:hAnsi="Times New Roman" w:cs="Times New Roman"/>
              </w:rPr>
            </w:pPr>
            <w:r w:rsidRPr="00003566">
              <w:rPr>
                <w:rFonts w:ascii="Times New Roman" w:hAnsi="Times New Roman" w:cs="Times New Roman"/>
              </w:rPr>
              <w:t>2</w:t>
            </w:r>
          </w:p>
        </w:tc>
      </w:tr>
      <w:tr w:rsidR="00D95A4F" w:rsidRPr="00003566" w:rsidTr="00D95A4F">
        <w:trPr>
          <w:trHeight w:val="244"/>
        </w:trPr>
        <w:tc>
          <w:tcPr>
            <w:tcW w:w="0" w:type="auto"/>
          </w:tcPr>
          <w:p w:rsidR="00D95A4F" w:rsidRPr="00003566" w:rsidRDefault="00D95A4F" w:rsidP="00ED1062">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2</w:t>
            </w:r>
          </w:p>
        </w:tc>
        <w:tc>
          <w:tcPr>
            <w:tcW w:w="0" w:type="auto"/>
          </w:tcPr>
          <w:p w:rsidR="00D95A4F" w:rsidRPr="00003566" w:rsidRDefault="00D95A4F" w:rsidP="00ED1062">
            <w:pPr>
              <w:widowControl/>
              <w:spacing w:line="240" w:lineRule="auto"/>
              <w:rPr>
                <w:rFonts w:ascii="Times New Roman" w:hAnsi="Times New Roman" w:cs="Times New Roman"/>
                <w:bCs/>
                <w:shd w:val="clear" w:color="auto" w:fill="FFFFFF"/>
              </w:rPr>
            </w:pPr>
            <w:r w:rsidRPr="00003566">
              <w:rPr>
                <w:rFonts w:ascii="Times New Roman" w:hAnsi="Times New Roman" w:cs="Times New Roman"/>
                <w:bCs/>
                <w:shd w:val="clear" w:color="auto" w:fill="FFFFFF"/>
              </w:rPr>
              <w:t xml:space="preserve">Модуль расширения </w:t>
            </w:r>
            <w:proofErr w:type="spellStart"/>
            <w:r w:rsidRPr="00003566">
              <w:rPr>
                <w:rFonts w:ascii="Times New Roman" w:hAnsi="Times New Roman" w:cs="Times New Roman"/>
                <w:bCs/>
                <w:shd w:val="clear" w:color="auto" w:fill="FFFFFF"/>
              </w:rPr>
              <w:t>Yealink</w:t>
            </w:r>
            <w:proofErr w:type="spellEnd"/>
            <w:r w:rsidRPr="00003566">
              <w:rPr>
                <w:rFonts w:ascii="Times New Roman" w:hAnsi="Times New Roman" w:cs="Times New Roman"/>
                <w:bCs/>
                <w:shd w:val="clear" w:color="auto" w:fill="FFFFFF"/>
              </w:rPr>
              <w:t xml:space="preserve"> EXP50, </w:t>
            </w:r>
            <w:r w:rsidRPr="00003566">
              <w:rPr>
                <w:rFonts w:ascii="Times New Roman" w:hAnsi="Times New Roman" w:cs="Times New Roman"/>
                <w:bCs/>
                <w:i/>
                <w:shd w:val="clear" w:color="auto" w:fill="FFFFFF"/>
              </w:rPr>
              <w:t>или эквивалент</w:t>
            </w:r>
            <w:r w:rsidRPr="00003566">
              <w:rPr>
                <w:rFonts w:ascii="Times New Roman" w:hAnsi="Times New Roman" w:cs="Times New Roman"/>
                <w:bCs/>
                <w:shd w:val="clear" w:color="auto" w:fill="FFFFFF"/>
              </w:rPr>
              <w:t xml:space="preserve"> </w:t>
            </w:r>
          </w:p>
        </w:tc>
        <w:tc>
          <w:tcPr>
            <w:tcW w:w="236" w:type="dxa"/>
          </w:tcPr>
          <w:p w:rsidR="00D95A4F" w:rsidRPr="00003566" w:rsidRDefault="00D95A4F" w:rsidP="00ED1062">
            <w:pPr>
              <w:widowControl/>
              <w:shd w:val="clear" w:color="auto" w:fill="FFFFFF"/>
              <w:spacing w:line="240" w:lineRule="auto"/>
            </w:pPr>
          </w:p>
        </w:tc>
        <w:tc>
          <w:tcPr>
            <w:tcW w:w="6776" w:type="dxa"/>
          </w:tcPr>
          <w:tbl>
            <w:tblPr>
              <w:tblStyle w:val="1214"/>
              <w:tblW w:w="0" w:type="auto"/>
              <w:tblLook w:val="04A0" w:firstRow="1" w:lastRow="0" w:firstColumn="1" w:lastColumn="0" w:noHBand="0" w:noVBand="1"/>
            </w:tblPr>
            <w:tblGrid>
              <w:gridCol w:w="5307"/>
              <w:gridCol w:w="1237"/>
            </w:tblGrid>
            <w:tr w:rsidR="00D95A4F" w:rsidRPr="00003566" w:rsidTr="00ED1062">
              <w:tc>
                <w:tcPr>
                  <w:tcW w:w="530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 xml:space="preserve">Кнопки с </w:t>
                  </w:r>
                  <w:proofErr w:type="gramStart"/>
                  <w:r w:rsidRPr="00003566">
                    <w:rPr>
                      <w:rFonts w:ascii="Times New Roman" w:hAnsi="Times New Roman" w:cs="Times New Roman"/>
                    </w:rPr>
                    <w:t>двухцветным</w:t>
                  </w:r>
                  <w:proofErr w:type="gramEnd"/>
                  <w:r w:rsidRPr="00003566">
                    <w:rPr>
                      <w:rFonts w:ascii="Times New Roman" w:hAnsi="Times New Roman" w:cs="Times New Roman"/>
                    </w:rPr>
                    <w:t xml:space="preserve"> LED-индикатором.</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20</w:t>
                  </w:r>
                </w:p>
              </w:tc>
            </w:tr>
            <w:tr w:rsidR="00D95A4F" w:rsidRPr="00003566" w:rsidTr="00ED1062">
              <w:tc>
                <w:tcPr>
                  <w:tcW w:w="530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Регулировка угла наклона (2 положения).</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 xml:space="preserve">Наличие </w:t>
                  </w:r>
                </w:p>
              </w:tc>
            </w:tr>
            <w:tr w:rsidR="00D95A4F" w:rsidRPr="00003566" w:rsidTr="00ED1062">
              <w:tc>
                <w:tcPr>
                  <w:tcW w:w="530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Порт UBS 2.0</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2</w:t>
                  </w:r>
                </w:p>
              </w:tc>
            </w:tr>
            <w:tr w:rsidR="00D95A4F" w:rsidRPr="00003566" w:rsidTr="00ED1062">
              <w:tc>
                <w:tcPr>
                  <w:tcW w:w="530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Кнопки выбора страниц экрана с LED-индикатором.</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3</w:t>
                  </w:r>
                </w:p>
              </w:tc>
            </w:tr>
            <w:tr w:rsidR="00D95A4F" w:rsidRPr="00003566" w:rsidTr="00ED1062">
              <w:tc>
                <w:tcPr>
                  <w:tcW w:w="530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 xml:space="preserve">Программирование клавиш на следующие сценарии: </w:t>
                  </w:r>
                  <w:proofErr w:type="gramStart"/>
                  <w:r w:rsidRPr="00003566">
                    <w:rPr>
                      <w:rFonts w:ascii="Times New Roman" w:hAnsi="Times New Roman" w:cs="Times New Roman"/>
                    </w:rPr>
                    <w:lastRenderedPageBreak/>
                    <w:t xml:space="preserve">BLF, быстрый набор, интерком, URL, </w:t>
                  </w:r>
                  <w:proofErr w:type="spellStart"/>
                  <w:r w:rsidRPr="00003566">
                    <w:rPr>
                      <w:rFonts w:ascii="Times New Roman" w:hAnsi="Times New Roman" w:cs="Times New Roman"/>
                    </w:rPr>
                    <w:t>донабор</w:t>
                  </w:r>
                  <w:proofErr w:type="spellEnd"/>
                  <w:r w:rsidRPr="00003566">
                    <w:rPr>
                      <w:rFonts w:ascii="Times New Roman" w:hAnsi="Times New Roman" w:cs="Times New Roman"/>
                    </w:rPr>
                    <w:t>, конференция, переадресация, трансфер, удержание, DND, повторный вызов, перезвонить, голосовая почта, захват группы, парковка, групповое прослушивание, SMS, общая линия, групповое удержание, личное удержание.</w:t>
                  </w:r>
                  <w:proofErr w:type="gramEnd"/>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lastRenderedPageBreak/>
                    <w:t>Наличие</w:t>
                  </w:r>
                </w:p>
              </w:tc>
            </w:tr>
            <w:tr w:rsidR="00D95A4F" w:rsidRPr="00003566" w:rsidTr="00ED1062">
              <w:tc>
                <w:tcPr>
                  <w:tcW w:w="530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lastRenderedPageBreak/>
                    <w:t xml:space="preserve">Цветной LCD-экран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lang w:val="en-US"/>
                    </w:rPr>
                  </w:pPr>
                  <w:r w:rsidRPr="00003566">
                    <w:rPr>
                      <w:rFonts w:ascii="Times New Roman" w:hAnsi="Times New Roman" w:cs="Times New Roman"/>
                    </w:rPr>
                    <w:t>Не менее 4,3</w:t>
                  </w:r>
                  <w:r w:rsidRPr="00003566">
                    <w:rPr>
                      <w:rFonts w:ascii="Times New Roman" w:hAnsi="Times New Roman" w:cs="Times New Roman"/>
                      <w:lang w:val="en-US"/>
                    </w:rPr>
                    <w:t>’’</w:t>
                  </w:r>
                </w:p>
              </w:tc>
            </w:tr>
            <w:tr w:rsidR="00D95A4F" w:rsidRPr="00003566" w:rsidTr="00ED1062">
              <w:tc>
                <w:tcPr>
                  <w:tcW w:w="530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Разрешение экрана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272х480</w:t>
                  </w:r>
                </w:p>
              </w:tc>
            </w:tr>
            <w:tr w:rsidR="00D95A4F" w:rsidRPr="00003566" w:rsidTr="00ED1062">
              <w:tc>
                <w:tcPr>
                  <w:tcW w:w="530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 xml:space="preserve">Глубина цвета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16 бит</w:t>
                  </w:r>
                </w:p>
              </w:tc>
            </w:tr>
            <w:tr w:rsidR="00D95A4F" w:rsidRPr="00003566" w:rsidTr="00ED1062">
              <w:tc>
                <w:tcPr>
                  <w:tcW w:w="530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bCs/>
                      <w:shd w:val="clear" w:color="auto" w:fill="FFFFFF"/>
                    </w:rPr>
                    <w:t>Совместимость с позицией № 1</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Наличие</w:t>
                  </w:r>
                </w:p>
              </w:tc>
            </w:tr>
          </w:tbl>
          <w:p w:rsidR="00D95A4F" w:rsidRPr="00003566" w:rsidRDefault="00D95A4F" w:rsidP="00ED1062">
            <w:pPr>
              <w:widowControl/>
              <w:spacing w:line="240" w:lineRule="auto"/>
              <w:rPr>
                <w:rFonts w:ascii="Times New Roman" w:hAnsi="Times New Roman" w:cs="Times New Roman"/>
              </w:rPr>
            </w:pPr>
          </w:p>
        </w:tc>
        <w:tc>
          <w:tcPr>
            <w:tcW w:w="0" w:type="auto"/>
          </w:tcPr>
          <w:p w:rsidR="00D95A4F" w:rsidRPr="00003566" w:rsidRDefault="00D95A4F" w:rsidP="00ED1062">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шт.</w:t>
            </w:r>
          </w:p>
        </w:tc>
        <w:tc>
          <w:tcPr>
            <w:tcW w:w="0" w:type="auto"/>
          </w:tcPr>
          <w:p w:rsidR="00D95A4F" w:rsidRPr="00003566" w:rsidRDefault="00D95A4F" w:rsidP="00ED1062">
            <w:pPr>
              <w:widowControl/>
              <w:overflowPunct w:val="0"/>
              <w:autoSpaceDE w:val="0"/>
              <w:autoSpaceDN w:val="0"/>
              <w:adjustRightInd w:val="0"/>
              <w:spacing w:line="240" w:lineRule="auto"/>
              <w:ind w:hanging="125"/>
              <w:jc w:val="center"/>
              <w:textAlignment w:val="baseline"/>
              <w:rPr>
                <w:rFonts w:ascii="Times New Roman" w:hAnsi="Times New Roman" w:cs="Times New Roman"/>
                <w:lang w:val="en-US"/>
              </w:rPr>
            </w:pPr>
            <w:r w:rsidRPr="00003566">
              <w:rPr>
                <w:rFonts w:ascii="Times New Roman" w:hAnsi="Times New Roman" w:cs="Times New Roman"/>
              </w:rPr>
              <w:t>2</w:t>
            </w:r>
          </w:p>
        </w:tc>
      </w:tr>
      <w:tr w:rsidR="00D95A4F" w:rsidRPr="00003566" w:rsidTr="00D95A4F">
        <w:trPr>
          <w:trHeight w:val="244"/>
        </w:trPr>
        <w:tc>
          <w:tcPr>
            <w:tcW w:w="0" w:type="auto"/>
          </w:tcPr>
          <w:p w:rsidR="00D95A4F" w:rsidRPr="00003566" w:rsidRDefault="00D95A4F" w:rsidP="00ED1062">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3</w:t>
            </w:r>
          </w:p>
        </w:tc>
        <w:tc>
          <w:tcPr>
            <w:tcW w:w="0" w:type="auto"/>
          </w:tcPr>
          <w:p w:rsidR="00D95A4F" w:rsidRPr="00003566" w:rsidRDefault="00D95A4F" w:rsidP="00ED1062">
            <w:pPr>
              <w:widowControl/>
              <w:spacing w:line="240" w:lineRule="auto"/>
              <w:rPr>
                <w:rFonts w:ascii="Times New Roman" w:hAnsi="Times New Roman" w:cs="Times New Roman"/>
                <w:bCs/>
                <w:shd w:val="clear" w:color="auto" w:fill="FFFFFF"/>
              </w:rPr>
            </w:pPr>
            <w:proofErr w:type="spellStart"/>
            <w:r w:rsidRPr="00003566">
              <w:rPr>
                <w:rFonts w:ascii="Times New Roman" w:hAnsi="Times New Roman" w:cs="Times New Roman"/>
                <w:bCs/>
                <w:shd w:val="clear" w:color="auto" w:fill="FFFFFF"/>
              </w:rPr>
              <w:t>VoIP</w:t>
            </w:r>
            <w:proofErr w:type="spellEnd"/>
            <w:r w:rsidRPr="00003566">
              <w:rPr>
                <w:rFonts w:ascii="Times New Roman" w:hAnsi="Times New Roman" w:cs="Times New Roman"/>
                <w:bCs/>
                <w:shd w:val="clear" w:color="auto" w:fill="FFFFFF"/>
              </w:rPr>
              <w:t xml:space="preserve"> телефон </w:t>
            </w:r>
            <w:proofErr w:type="spellStart"/>
            <w:r w:rsidRPr="00003566">
              <w:rPr>
                <w:rFonts w:ascii="Times New Roman" w:hAnsi="Times New Roman" w:cs="Times New Roman"/>
                <w:bCs/>
                <w:shd w:val="clear" w:color="auto" w:fill="FFFFFF"/>
              </w:rPr>
              <w:t>Fanvil</w:t>
            </w:r>
            <w:proofErr w:type="spellEnd"/>
            <w:r w:rsidRPr="00003566">
              <w:rPr>
                <w:rFonts w:ascii="Times New Roman" w:hAnsi="Times New Roman" w:cs="Times New Roman"/>
                <w:bCs/>
                <w:shd w:val="clear" w:color="auto" w:fill="FFFFFF"/>
              </w:rPr>
              <w:t xml:space="preserve"> X6,</w:t>
            </w:r>
            <w:r w:rsidRPr="00003566">
              <w:rPr>
                <w:rFonts w:ascii="Times New Roman" w:hAnsi="Times New Roman" w:cs="Times New Roman"/>
                <w:bCs/>
                <w:i/>
                <w:sz w:val="24"/>
                <w:szCs w:val="24"/>
                <w:shd w:val="clear" w:color="auto" w:fill="FFFFFF"/>
              </w:rPr>
              <w:t xml:space="preserve"> или эквивалент</w:t>
            </w:r>
          </w:p>
        </w:tc>
        <w:tc>
          <w:tcPr>
            <w:tcW w:w="236" w:type="dxa"/>
          </w:tcPr>
          <w:p w:rsidR="00D95A4F" w:rsidRPr="00003566" w:rsidRDefault="00D95A4F" w:rsidP="00ED1062">
            <w:pPr>
              <w:widowControl/>
              <w:shd w:val="clear" w:color="auto" w:fill="FFFFFF"/>
              <w:spacing w:before="100" w:beforeAutospacing="1" w:after="100" w:afterAutospacing="1" w:line="240" w:lineRule="auto"/>
            </w:pPr>
          </w:p>
        </w:tc>
        <w:tc>
          <w:tcPr>
            <w:tcW w:w="6776" w:type="dxa"/>
          </w:tcPr>
          <w:tbl>
            <w:tblPr>
              <w:tblStyle w:val="1214"/>
              <w:tblW w:w="0" w:type="auto"/>
              <w:tblLook w:val="04A0" w:firstRow="1" w:lastRow="0" w:firstColumn="1" w:lastColumn="0" w:noHBand="0" w:noVBand="1"/>
            </w:tblPr>
            <w:tblGrid>
              <w:gridCol w:w="5305"/>
              <w:gridCol w:w="1237"/>
            </w:tblGrid>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Линий SIP</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20</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аудио HD качества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w:t>
                  </w:r>
                  <w:proofErr w:type="spellStart"/>
                  <w:r w:rsidRPr="00003566">
                    <w:rPr>
                      <w:rFonts w:ascii="Times New Roman" w:hAnsi="Times New Roman" w:cs="Times New Roman"/>
                    </w:rPr>
                    <w:t>PoE</w:t>
                  </w:r>
                  <w:proofErr w:type="spellEnd"/>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Размер цветного жидкокристаллического дисплея</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76" w:lineRule="auto"/>
                    <w:rPr>
                      <w:rFonts w:ascii="Times New Roman" w:hAnsi="Times New Roman" w:cs="Times New Roman"/>
                      <w:lang w:val="en-US"/>
                    </w:rPr>
                  </w:pPr>
                  <w:r w:rsidRPr="00003566">
                    <w:rPr>
                      <w:rFonts w:ascii="Times New Roman" w:hAnsi="Times New Roman" w:cs="Times New Roman"/>
                    </w:rPr>
                    <w:t xml:space="preserve">Не менее </w:t>
                  </w:r>
                  <w:r w:rsidRPr="00003566">
                    <w:rPr>
                      <w:rFonts w:ascii="Times New Roman" w:hAnsi="Times New Roman" w:cs="Times New Roman"/>
                      <w:lang w:val="en-US"/>
                    </w:rPr>
                    <w:t>4.3”</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гарнитуры и громкоговорителя (спикерфона)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Настраиваемые дополнительные клавиши</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lastRenderedPageBreak/>
                    <w:t>Вариант настольной установки и настенного монтажа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Дополнительные клавиши быстрого набора/BLF</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12</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Виртуальные страницы</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5</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Удержание вызова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Отключение микрофона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Удержание вызова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Отображение имени и/или номера входящего (</w:t>
                  </w:r>
                  <w:proofErr w:type="spellStart"/>
                  <w:r w:rsidRPr="00003566">
                    <w:rPr>
                      <w:rFonts w:ascii="Times New Roman" w:hAnsi="Times New Roman" w:cs="Times New Roman"/>
                    </w:rPr>
                    <w:t>Caller</w:t>
                  </w:r>
                  <w:proofErr w:type="spellEnd"/>
                  <w:r w:rsidRPr="00003566">
                    <w:rPr>
                      <w:rFonts w:ascii="Times New Roman" w:hAnsi="Times New Roman" w:cs="Times New Roman"/>
                    </w:rPr>
                    <w:t xml:space="preserve"> ID)</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Повтор вызова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Интерком</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Переадресация вызова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Голосовая почта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3-х стороння конференция</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Быстрый набор</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режима «Не беспокоить!»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анонимных вызовов</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Запрет анонимных вызовов</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режима незакреплённых рабочих мест</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Встроенная телефонная книга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Не менее 1000 </w:t>
                  </w:r>
                  <w:r w:rsidRPr="00003566">
                    <w:rPr>
                      <w:rFonts w:ascii="Times New Roman" w:hAnsi="Times New Roman" w:cs="Times New Roman"/>
                    </w:rPr>
                    <w:lastRenderedPageBreak/>
                    <w:t>записей</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lastRenderedPageBreak/>
                    <w:t xml:space="preserve">Журнал вызовов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300 записей</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чёрных списков и списков разрешённых вызовов</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Индикация голосовой почты</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proofErr w:type="spellStart"/>
                  <w:r w:rsidRPr="00003566">
                    <w:rPr>
                      <w:rFonts w:ascii="Times New Roman" w:hAnsi="Times New Roman" w:cs="Times New Roman"/>
                    </w:rPr>
                    <w:t>Эхоподавление</w:t>
                  </w:r>
                  <w:proofErr w:type="spellEnd"/>
                  <w:r w:rsidRPr="00003566">
                    <w:rPr>
                      <w:rFonts w:ascii="Times New Roman" w:hAnsi="Times New Roman" w:cs="Times New Roman"/>
                    </w:rPr>
                    <w:t xml:space="preserve">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2 порта </w:t>
                  </w:r>
                  <w:proofErr w:type="spellStart"/>
                  <w:r w:rsidRPr="00003566">
                    <w:rPr>
                      <w:rFonts w:ascii="Times New Roman" w:hAnsi="Times New Roman" w:cs="Times New Roman"/>
                    </w:rPr>
                    <w:t>Ethernet</w:t>
                  </w:r>
                  <w:proofErr w:type="spellEnd"/>
                  <w:r w:rsidRPr="00003566">
                    <w:rPr>
                      <w:rFonts w:ascii="Times New Roman" w:hAnsi="Times New Roman" w:cs="Times New Roman"/>
                    </w:rPr>
                    <w:t xml:space="preserve"> 10/100/1000 в режиме работы </w:t>
                  </w:r>
                  <w:proofErr w:type="spellStart"/>
                  <w:r w:rsidRPr="00003566">
                    <w:rPr>
                      <w:rFonts w:ascii="Times New Roman" w:hAnsi="Times New Roman" w:cs="Times New Roman"/>
                    </w:rPr>
                    <w:t>Bridge</w:t>
                  </w:r>
                  <w:proofErr w:type="spellEnd"/>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Режим получения IP – Статический, DHCP, </w:t>
                  </w:r>
                  <w:proofErr w:type="spellStart"/>
                  <w:r w:rsidRPr="00003566">
                    <w:rPr>
                      <w:rFonts w:ascii="Times New Roman" w:hAnsi="Times New Roman" w:cs="Times New Roman"/>
                    </w:rPr>
                    <w:t>PPPoE</w:t>
                  </w:r>
                  <w:proofErr w:type="spellEnd"/>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802.1x</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VPN: L2TP (базовый, нешифрованный)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VLAN</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w:t>
                  </w:r>
                  <w:proofErr w:type="spellStart"/>
                  <w:r w:rsidRPr="00003566">
                    <w:rPr>
                      <w:rFonts w:ascii="Times New Roman" w:hAnsi="Times New Roman" w:cs="Times New Roman"/>
                    </w:rPr>
                    <w:t>QoS</w:t>
                  </w:r>
                  <w:proofErr w:type="spellEnd"/>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proofErr w:type="spellStart"/>
                  <w:r w:rsidRPr="00003566">
                    <w:rPr>
                      <w:rFonts w:ascii="Times New Roman" w:hAnsi="Times New Roman" w:cs="Times New Roman"/>
                    </w:rPr>
                    <w:t>PPPoE</w:t>
                  </w:r>
                  <w:proofErr w:type="spellEnd"/>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802.1x</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Разрешение экрана</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480×272</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Дополнительный цветной дисплей - разрешением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240×320</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Количество клавиш</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46</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lastRenderedPageBreak/>
                    <w:t>Порт для подключения гарнитуры – RJ9</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USB порт</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1</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pacing w:line="240" w:lineRule="auto"/>
                    <w:rPr>
                      <w:rFonts w:ascii="Times New Roman" w:hAnsi="Times New Roman" w:cs="Times New Roman"/>
                    </w:rPr>
                  </w:pPr>
                  <w:r w:rsidRPr="00003566">
                    <w:rPr>
                      <w:rFonts w:ascii="Times New Roman" w:hAnsi="Times New Roman" w:cs="Times New Roman"/>
                    </w:rPr>
                    <w:t xml:space="preserve">Возможность подключения </w:t>
                  </w:r>
                  <w:proofErr w:type="spellStart"/>
                  <w:r w:rsidRPr="00003566">
                    <w:rPr>
                      <w:rFonts w:ascii="Times New Roman" w:hAnsi="Times New Roman" w:cs="Times New Roman"/>
                    </w:rPr>
                    <w:t>Bluetooth</w:t>
                  </w:r>
                  <w:proofErr w:type="spellEnd"/>
                  <w:r w:rsidRPr="00003566">
                    <w:rPr>
                      <w:rFonts w:ascii="Times New Roman" w:hAnsi="Times New Roman" w:cs="Times New Roman"/>
                    </w:rPr>
                    <w:t xml:space="preserve"> гарнитуры через USB-</w:t>
                  </w:r>
                  <w:proofErr w:type="spellStart"/>
                  <w:r w:rsidRPr="00003566">
                    <w:rPr>
                      <w:rFonts w:ascii="Times New Roman" w:hAnsi="Times New Roman" w:cs="Times New Roman"/>
                    </w:rPr>
                    <w:t>Bluetooth</w:t>
                  </w:r>
                  <w:proofErr w:type="spellEnd"/>
                  <w:r w:rsidRPr="00003566">
                    <w:rPr>
                      <w:rFonts w:ascii="Times New Roman" w:hAnsi="Times New Roman" w:cs="Times New Roman"/>
                    </w:rPr>
                    <w:t xml:space="preserve"> адаптер </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беспроводных гарнитур </w:t>
                  </w:r>
                  <w:proofErr w:type="spellStart"/>
                  <w:r w:rsidRPr="00003566">
                    <w:rPr>
                      <w:rFonts w:ascii="Times New Roman" w:hAnsi="Times New Roman" w:cs="Times New Roman"/>
                    </w:rPr>
                    <w:t>Plantronics</w:t>
                  </w:r>
                  <w:proofErr w:type="spellEnd"/>
                  <w:r w:rsidRPr="00003566">
                    <w:rPr>
                      <w:rFonts w:ascii="Times New Roman" w:hAnsi="Times New Roman" w:cs="Times New Roman"/>
                    </w:rPr>
                    <w:t xml:space="preserve"> (через APD-80 EHS кабель)</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Электропитание от сети</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 блока питания</w:t>
                  </w:r>
                </w:p>
              </w:tc>
            </w:tr>
            <w:tr w:rsidR="00D95A4F" w:rsidRPr="00003566" w:rsidTr="00ED1062">
              <w:tc>
                <w:tcPr>
                  <w:tcW w:w="5305"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lang w:val="en-US"/>
                    </w:rPr>
                  </w:pPr>
                  <w:r w:rsidRPr="00003566">
                    <w:rPr>
                      <w:rFonts w:ascii="Times New Roman" w:hAnsi="Times New Roman" w:cs="Times New Roman"/>
                    </w:rPr>
                    <w:t>Два</w:t>
                  </w:r>
                  <w:r w:rsidRPr="00003566">
                    <w:rPr>
                      <w:rFonts w:ascii="Times New Roman" w:hAnsi="Times New Roman" w:cs="Times New Roman"/>
                      <w:lang w:val="en-US"/>
                    </w:rPr>
                    <w:t xml:space="preserve"> </w:t>
                  </w:r>
                  <w:r w:rsidRPr="00003566">
                    <w:rPr>
                      <w:rFonts w:ascii="Times New Roman" w:hAnsi="Times New Roman" w:cs="Times New Roman"/>
                    </w:rPr>
                    <w:t>порта</w:t>
                  </w:r>
                  <w:r w:rsidRPr="00003566">
                    <w:rPr>
                      <w:rFonts w:ascii="Times New Roman" w:hAnsi="Times New Roman" w:cs="Times New Roman"/>
                      <w:lang w:val="en-US"/>
                    </w:rPr>
                    <w:t xml:space="preserve"> 10/100/1000 Mbps Ethernet </w:t>
                  </w:r>
                  <w:r w:rsidRPr="00003566">
                    <w:rPr>
                      <w:rFonts w:ascii="Times New Roman" w:hAnsi="Times New Roman" w:cs="Times New Roman"/>
                    </w:rPr>
                    <w:t>с</w:t>
                  </w:r>
                  <w:r w:rsidRPr="00003566">
                    <w:rPr>
                      <w:rFonts w:ascii="Times New Roman" w:hAnsi="Times New Roman" w:cs="Times New Roman"/>
                      <w:lang w:val="en-US"/>
                    </w:rPr>
                    <w:t xml:space="preserve"> </w:t>
                  </w:r>
                  <w:r w:rsidRPr="00003566">
                    <w:rPr>
                      <w:rFonts w:ascii="Times New Roman" w:hAnsi="Times New Roman" w:cs="Times New Roman"/>
                    </w:rPr>
                    <w:t>поддержкой</w:t>
                  </w:r>
                  <w:r w:rsidRPr="00003566">
                    <w:rPr>
                      <w:rFonts w:ascii="Times New Roman" w:hAnsi="Times New Roman" w:cs="Times New Roman"/>
                      <w:lang w:val="en-US"/>
                    </w:rPr>
                    <w:t xml:space="preserve"> Power over Ethernet</w:t>
                  </w:r>
                </w:p>
              </w:tc>
              <w:tc>
                <w:tcPr>
                  <w:tcW w:w="1237" w:type="dxa"/>
                  <w:tcBorders>
                    <w:top w:val="single" w:sz="4" w:space="0" w:color="auto"/>
                    <w:left w:val="single" w:sz="4" w:space="0" w:color="auto"/>
                    <w:bottom w:val="single" w:sz="4" w:space="0" w:color="auto"/>
                    <w:right w:val="single" w:sz="4" w:space="0" w:color="auto"/>
                  </w:tcBorders>
                </w:tcPr>
                <w:p w:rsidR="00D95A4F" w:rsidRPr="00003566" w:rsidRDefault="00D95A4F" w:rsidP="00ED1062">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bl>
          <w:p w:rsidR="00D95A4F" w:rsidRPr="00003566" w:rsidRDefault="00D95A4F" w:rsidP="00ED1062">
            <w:pPr>
              <w:widowControl/>
              <w:shd w:val="clear" w:color="auto" w:fill="FFFFFF"/>
              <w:spacing w:line="240" w:lineRule="auto"/>
              <w:rPr>
                <w:rFonts w:ascii="Times New Roman" w:hAnsi="Times New Roman" w:cs="Times New Roman"/>
                <w:lang w:val="en-US"/>
              </w:rPr>
            </w:pPr>
          </w:p>
        </w:tc>
        <w:tc>
          <w:tcPr>
            <w:tcW w:w="0" w:type="auto"/>
          </w:tcPr>
          <w:p w:rsidR="00D95A4F" w:rsidRPr="00003566" w:rsidRDefault="00D95A4F" w:rsidP="00ED1062">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 xml:space="preserve">шт. </w:t>
            </w:r>
          </w:p>
        </w:tc>
        <w:tc>
          <w:tcPr>
            <w:tcW w:w="0" w:type="auto"/>
          </w:tcPr>
          <w:p w:rsidR="00D95A4F" w:rsidRPr="00003566" w:rsidRDefault="00D95A4F" w:rsidP="00ED1062">
            <w:pPr>
              <w:widowControl/>
              <w:overflowPunct w:val="0"/>
              <w:autoSpaceDE w:val="0"/>
              <w:autoSpaceDN w:val="0"/>
              <w:adjustRightInd w:val="0"/>
              <w:spacing w:line="240" w:lineRule="auto"/>
              <w:ind w:hanging="125"/>
              <w:jc w:val="center"/>
              <w:textAlignment w:val="baseline"/>
              <w:rPr>
                <w:rFonts w:ascii="Times New Roman" w:hAnsi="Times New Roman" w:cs="Times New Roman"/>
              </w:rPr>
            </w:pPr>
            <w:r w:rsidRPr="00003566">
              <w:rPr>
                <w:rFonts w:ascii="Times New Roman" w:hAnsi="Times New Roman" w:cs="Times New Roman"/>
              </w:rPr>
              <w:t>14</w:t>
            </w:r>
          </w:p>
        </w:tc>
      </w:tr>
    </w:tbl>
    <w:p w:rsidR="003C1C0B" w:rsidRPr="00003566" w:rsidRDefault="003C1C0B" w:rsidP="003C1C0B">
      <w:pPr>
        <w:widowControl/>
        <w:spacing w:line="240" w:lineRule="auto"/>
        <w:jc w:val="both"/>
        <w:rPr>
          <w:sz w:val="24"/>
          <w:szCs w:val="24"/>
        </w:rPr>
      </w:pPr>
    </w:p>
    <w:p w:rsidR="003C1C0B" w:rsidRPr="00003566" w:rsidRDefault="00FD3BEA" w:rsidP="003C1C0B">
      <w:pPr>
        <w:widowControl/>
        <w:snapToGrid w:val="0"/>
        <w:spacing w:line="240" w:lineRule="auto"/>
        <w:ind w:firstLine="708"/>
        <w:jc w:val="both"/>
        <w:rPr>
          <w:b/>
          <w:bCs/>
          <w:color w:val="000000"/>
          <w:sz w:val="24"/>
          <w:szCs w:val="24"/>
        </w:rPr>
      </w:pPr>
      <w:r>
        <w:rPr>
          <w:b/>
          <w:bCs/>
          <w:color w:val="000000"/>
          <w:sz w:val="24"/>
          <w:szCs w:val="24"/>
        </w:rPr>
        <w:t>5. Качество поставляемого товара</w:t>
      </w:r>
      <w:r w:rsidR="003C1C0B" w:rsidRPr="00003566">
        <w:rPr>
          <w:b/>
          <w:bCs/>
          <w:color w:val="000000"/>
          <w:sz w:val="24"/>
          <w:szCs w:val="24"/>
        </w:rPr>
        <w:t>:</w:t>
      </w:r>
    </w:p>
    <w:p w:rsidR="003C1C0B" w:rsidRPr="00003566" w:rsidRDefault="00390F96" w:rsidP="003C1C0B">
      <w:pPr>
        <w:widowControl/>
        <w:spacing w:line="240" w:lineRule="auto"/>
        <w:ind w:firstLine="709"/>
        <w:jc w:val="both"/>
        <w:rPr>
          <w:rFonts w:eastAsiaTheme="minorHAnsi"/>
          <w:sz w:val="24"/>
          <w:szCs w:val="22"/>
          <w:lang w:eastAsia="en-US"/>
        </w:rPr>
      </w:pPr>
      <w:r>
        <w:rPr>
          <w:rFonts w:eastAsiaTheme="minorHAnsi"/>
          <w:sz w:val="24"/>
          <w:szCs w:val="22"/>
          <w:lang w:eastAsia="en-US"/>
        </w:rPr>
        <w:t>Гарантируем, что к</w:t>
      </w:r>
      <w:r w:rsidR="003C1C0B" w:rsidRPr="00003566">
        <w:rPr>
          <w:rFonts w:eastAsiaTheme="minorHAnsi"/>
          <w:sz w:val="24"/>
          <w:szCs w:val="22"/>
          <w:lang w:eastAsia="en-US"/>
        </w:rPr>
        <w:t xml:space="preserve">ачество товара </w:t>
      </w:r>
      <w:r>
        <w:rPr>
          <w:rFonts w:eastAsiaTheme="minorHAnsi"/>
          <w:sz w:val="24"/>
          <w:szCs w:val="22"/>
          <w:lang w:eastAsia="en-US"/>
        </w:rPr>
        <w:t>соответствует</w:t>
      </w:r>
      <w:r w:rsidR="003C1C0B" w:rsidRPr="00003566">
        <w:rPr>
          <w:rFonts w:eastAsiaTheme="minorHAnsi"/>
          <w:sz w:val="24"/>
          <w:szCs w:val="22"/>
          <w:lang w:eastAsia="en-US"/>
        </w:rPr>
        <w:t xml:space="preserve"> действующим государственным нормам, стандартам и иной нормативно-технической документации на дан</w:t>
      </w:r>
      <w:r w:rsidR="00B72A7F">
        <w:rPr>
          <w:rFonts w:eastAsiaTheme="minorHAnsi"/>
          <w:sz w:val="24"/>
          <w:szCs w:val="22"/>
          <w:lang w:eastAsia="en-US"/>
        </w:rPr>
        <w:t>ный вид товара,  и удовлетворяет</w:t>
      </w:r>
      <w:r w:rsidR="003C1C0B" w:rsidRPr="00003566">
        <w:rPr>
          <w:rFonts w:eastAsiaTheme="minorHAnsi"/>
          <w:sz w:val="24"/>
          <w:szCs w:val="22"/>
          <w:lang w:eastAsia="en-US"/>
        </w:rPr>
        <w:t xml:space="preserve"> требованиям безопасности (соответствие ГОСТ </w:t>
      </w:r>
      <w:proofErr w:type="gramStart"/>
      <w:r w:rsidR="003C1C0B" w:rsidRPr="00D16A16">
        <w:rPr>
          <w:rFonts w:eastAsiaTheme="minorHAnsi"/>
          <w:sz w:val="24"/>
          <w:szCs w:val="22"/>
          <w:lang w:eastAsia="en-US"/>
        </w:rPr>
        <w:t>Р</w:t>
      </w:r>
      <w:proofErr w:type="gramEnd"/>
      <w:r w:rsidR="003C1C0B" w:rsidRPr="00D16A16">
        <w:rPr>
          <w:rFonts w:eastAsiaTheme="minorHAnsi"/>
          <w:sz w:val="24"/>
          <w:szCs w:val="22"/>
          <w:lang w:eastAsia="en-US"/>
        </w:rPr>
        <w:t xml:space="preserve"> </w:t>
      </w:r>
      <w:r w:rsidR="003C1C0B" w:rsidRPr="00003566">
        <w:rPr>
          <w:rFonts w:eastAsiaTheme="minorHAnsi"/>
          <w:sz w:val="24"/>
          <w:szCs w:val="22"/>
          <w:lang w:eastAsia="en-US"/>
        </w:rPr>
        <w:t>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w:t>
      </w:r>
      <w:r w:rsidR="003C1C0B">
        <w:rPr>
          <w:rFonts w:eastAsiaTheme="minorHAnsi"/>
          <w:sz w:val="24"/>
          <w:szCs w:val="22"/>
          <w:lang w:eastAsia="en-US"/>
        </w:rPr>
        <w:t>ио-, видео</w:t>
      </w:r>
      <w:r w:rsidR="003C1C0B" w:rsidRPr="00003566">
        <w:rPr>
          <w:rFonts w:eastAsiaTheme="minorHAnsi"/>
          <w:sz w:val="24"/>
          <w:szCs w:val="22"/>
          <w:lang w:eastAsia="en-US"/>
        </w:rPr>
        <w:t xml:space="preserve">аппаратура, оборудование информационных технологий и техники связи. Часть 1. </w:t>
      </w:r>
      <w:proofErr w:type="gramStart"/>
      <w:r w:rsidR="003C1C0B" w:rsidRPr="00003566">
        <w:rPr>
          <w:rFonts w:eastAsiaTheme="minorHAnsi"/>
          <w:sz w:val="24"/>
          <w:szCs w:val="22"/>
          <w:lang w:eastAsia="en-US"/>
        </w:rPr>
        <w:t>Требования безопасности»).</w:t>
      </w:r>
      <w:proofErr w:type="gramEnd"/>
    </w:p>
    <w:p w:rsidR="003C1C0B" w:rsidRPr="00003566" w:rsidRDefault="003C1C0B" w:rsidP="003C1C0B">
      <w:pPr>
        <w:widowControl/>
        <w:spacing w:line="240" w:lineRule="auto"/>
        <w:ind w:firstLine="709"/>
        <w:jc w:val="both"/>
        <w:rPr>
          <w:rFonts w:eastAsiaTheme="minorHAnsi"/>
          <w:sz w:val="24"/>
          <w:szCs w:val="22"/>
          <w:lang w:eastAsia="en-US"/>
        </w:rPr>
      </w:pPr>
      <w:r w:rsidRPr="00003566">
        <w:rPr>
          <w:rFonts w:eastAsiaTheme="minorHAnsi"/>
          <w:sz w:val="24"/>
          <w:szCs w:val="22"/>
          <w:lang w:eastAsia="en-US"/>
        </w:rPr>
        <w:t>Качество функционирования поставляемого товар</w:t>
      </w:r>
      <w:r>
        <w:rPr>
          <w:rFonts w:eastAsiaTheme="minorHAnsi"/>
          <w:sz w:val="24"/>
          <w:szCs w:val="22"/>
          <w:lang w:eastAsia="en-US"/>
        </w:rPr>
        <w:t xml:space="preserve">а в условиях эксплуатации </w:t>
      </w:r>
      <w:r w:rsidR="003F6488">
        <w:rPr>
          <w:rFonts w:eastAsiaTheme="minorHAnsi"/>
          <w:sz w:val="24"/>
          <w:szCs w:val="22"/>
          <w:lang w:eastAsia="en-US"/>
        </w:rPr>
        <w:t>будет</w:t>
      </w:r>
      <w:r w:rsidRPr="00003566">
        <w:rPr>
          <w:rFonts w:eastAsiaTheme="minorHAnsi"/>
          <w:sz w:val="24"/>
          <w:szCs w:val="22"/>
          <w:lang w:eastAsia="en-US"/>
        </w:rPr>
        <w:t xml:space="preserve">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w:t>
      </w:r>
      <w:r w:rsidRPr="00003566">
        <w:rPr>
          <w:rFonts w:eastAsiaTheme="minorHAnsi"/>
          <w:sz w:val="24"/>
          <w:szCs w:val="22"/>
          <w:lang w:eastAsia="en-US"/>
        </w:rPr>
        <w:lastRenderedPageBreak/>
        <w:t xml:space="preserve">электромагнитным помехам. Требования и методы испытаний», ГОСТ </w:t>
      </w:r>
      <w:proofErr w:type="gramStart"/>
      <w:r w:rsidRPr="00D54FE0">
        <w:rPr>
          <w:rFonts w:eastAsiaTheme="minorHAnsi"/>
          <w:sz w:val="24"/>
          <w:szCs w:val="22"/>
          <w:lang w:eastAsia="en-US"/>
        </w:rPr>
        <w:t>Р</w:t>
      </w:r>
      <w:proofErr w:type="gramEnd"/>
      <w:r w:rsidRPr="00D54FE0">
        <w:rPr>
          <w:rFonts w:eastAsiaTheme="minorHAnsi"/>
          <w:sz w:val="24"/>
          <w:szCs w:val="22"/>
          <w:lang w:eastAsia="en-US"/>
        </w:rPr>
        <w:t xml:space="preserve"> </w:t>
      </w:r>
      <w:r w:rsidRPr="00003566">
        <w:rPr>
          <w:rFonts w:eastAsiaTheme="minorHAnsi"/>
          <w:sz w:val="24"/>
          <w:szCs w:val="22"/>
          <w:lang w:eastAsia="en-US"/>
        </w:rPr>
        <w:t>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3C1C0B" w:rsidRPr="00003566" w:rsidRDefault="003F6488" w:rsidP="003C1C0B">
      <w:pPr>
        <w:widowControl/>
        <w:spacing w:line="240" w:lineRule="auto"/>
        <w:ind w:firstLine="709"/>
        <w:jc w:val="both"/>
        <w:rPr>
          <w:rFonts w:eastAsiaTheme="minorHAnsi"/>
          <w:sz w:val="24"/>
          <w:szCs w:val="22"/>
          <w:lang w:eastAsia="en-US"/>
        </w:rPr>
      </w:pPr>
      <w:r>
        <w:rPr>
          <w:rFonts w:eastAsiaTheme="minorHAnsi"/>
          <w:sz w:val="24"/>
          <w:szCs w:val="22"/>
          <w:lang w:eastAsia="en-US"/>
        </w:rPr>
        <w:t>Гарантируем</w:t>
      </w:r>
      <w:r w:rsidR="003C1C0B" w:rsidRPr="00003566">
        <w:rPr>
          <w:rFonts w:eastAsiaTheme="minorHAnsi"/>
          <w:sz w:val="24"/>
          <w:szCs w:val="22"/>
          <w:lang w:eastAsia="en-US"/>
        </w:rPr>
        <w:t xml:space="preserve">, что товар </w:t>
      </w:r>
      <w:proofErr w:type="gramStart"/>
      <w:r>
        <w:rPr>
          <w:rFonts w:eastAsiaTheme="minorHAnsi"/>
          <w:sz w:val="24"/>
          <w:szCs w:val="22"/>
          <w:lang w:eastAsia="en-US"/>
        </w:rPr>
        <w:t>будет передан</w:t>
      </w:r>
      <w:r w:rsidR="003C1C0B" w:rsidRPr="00003566">
        <w:rPr>
          <w:rFonts w:eastAsiaTheme="minorHAnsi"/>
          <w:sz w:val="24"/>
          <w:szCs w:val="22"/>
          <w:lang w:eastAsia="en-US"/>
        </w:rPr>
        <w:t xml:space="preserve"> свободным от прав третьих лиц и не</w:t>
      </w:r>
      <w:proofErr w:type="gramEnd"/>
      <w:r w:rsidR="003C1C0B" w:rsidRPr="00003566">
        <w:rPr>
          <w:rFonts w:eastAsiaTheme="minorHAnsi"/>
          <w:sz w:val="24"/>
          <w:szCs w:val="22"/>
          <w:lang w:eastAsia="en-US"/>
        </w:rPr>
        <w:t xml:space="preserve"> </w:t>
      </w:r>
      <w:r w:rsidR="00C03842">
        <w:rPr>
          <w:rFonts w:eastAsiaTheme="minorHAnsi"/>
          <w:sz w:val="24"/>
          <w:szCs w:val="22"/>
          <w:lang w:eastAsia="en-US"/>
        </w:rPr>
        <w:t>будет являться</w:t>
      </w:r>
      <w:r w:rsidR="003C1C0B" w:rsidRPr="00003566">
        <w:rPr>
          <w:rFonts w:eastAsiaTheme="minorHAnsi"/>
          <w:sz w:val="24"/>
          <w:szCs w:val="22"/>
          <w:lang w:eastAsia="en-US"/>
        </w:rPr>
        <w:t xml:space="preserve"> предметом залога, ареста или иного обременения.</w:t>
      </w:r>
    </w:p>
    <w:p w:rsidR="003C1C0B" w:rsidRDefault="003C1C0B" w:rsidP="003C1C0B">
      <w:pPr>
        <w:widowControl/>
        <w:spacing w:line="240" w:lineRule="auto"/>
        <w:ind w:firstLine="709"/>
        <w:jc w:val="both"/>
        <w:rPr>
          <w:rFonts w:eastAsiaTheme="minorHAnsi"/>
          <w:sz w:val="24"/>
          <w:szCs w:val="22"/>
          <w:lang w:eastAsia="en-US"/>
        </w:rPr>
      </w:pPr>
      <w:r w:rsidRPr="00003566">
        <w:rPr>
          <w:rFonts w:eastAsiaTheme="minorHAnsi"/>
          <w:sz w:val="24"/>
          <w:szCs w:val="22"/>
          <w:lang w:eastAsia="en-US"/>
        </w:rPr>
        <w:t xml:space="preserve">Поставляемый товар </w:t>
      </w:r>
      <w:r w:rsidR="00F9208F">
        <w:rPr>
          <w:rFonts w:eastAsiaTheme="minorHAnsi"/>
          <w:sz w:val="24"/>
          <w:szCs w:val="22"/>
          <w:lang w:eastAsia="en-US"/>
        </w:rPr>
        <w:t>будет</w:t>
      </w:r>
      <w:r w:rsidRPr="00003566">
        <w:rPr>
          <w:rFonts w:eastAsiaTheme="minorHAnsi"/>
          <w:sz w:val="24"/>
          <w:szCs w:val="22"/>
          <w:lang w:eastAsia="en-US"/>
        </w:rPr>
        <w:t xml:space="preserve"> новым (2020 гг. выпуска), т.е. не бывшим в эк</w:t>
      </w:r>
      <w:r>
        <w:rPr>
          <w:rFonts w:eastAsiaTheme="minorHAnsi"/>
          <w:sz w:val="24"/>
          <w:szCs w:val="22"/>
          <w:lang w:eastAsia="en-US"/>
        </w:rPr>
        <w:t xml:space="preserve">сплуатации, не восстановленным. </w:t>
      </w:r>
    </w:p>
    <w:p w:rsidR="003C1C0B" w:rsidRPr="00003566" w:rsidRDefault="003C1C0B" w:rsidP="003C1C0B">
      <w:pPr>
        <w:widowControl/>
        <w:spacing w:line="240" w:lineRule="auto"/>
        <w:ind w:firstLine="709"/>
        <w:jc w:val="both"/>
        <w:rPr>
          <w:bCs/>
          <w:color w:val="000000"/>
          <w:sz w:val="24"/>
          <w:szCs w:val="24"/>
        </w:rPr>
      </w:pPr>
      <w:r w:rsidRPr="00003566">
        <w:rPr>
          <w:rFonts w:eastAsiaTheme="minorHAnsi"/>
          <w:sz w:val="24"/>
          <w:szCs w:val="22"/>
          <w:lang w:eastAsia="en-US"/>
        </w:rPr>
        <w:t>Поставщик предоставляет Покупателю на поставляемый товар заполненные гарантийные талоны, сертификаты соответствия (при наличии)</w:t>
      </w:r>
      <w:r>
        <w:rPr>
          <w:rFonts w:eastAsiaTheme="minorHAnsi"/>
          <w:sz w:val="24"/>
          <w:szCs w:val="22"/>
          <w:lang w:eastAsia="en-US"/>
        </w:rPr>
        <w:t>,</w:t>
      </w:r>
      <w:r w:rsidRPr="00003566">
        <w:rPr>
          <w:rFonts w:eastAsiaTheme="minorHAnsi"/>
          <w:sz w:val="24"/>
          <w:szCs w:val="22"/>
          <w:lang w:eastAsia="en-US"/>
        </w:rPr>
        <w:t xml:space="preserve"> паспорта и руководства по эксплуатации на русском языке, дистрибутивы предустановленного программного обеспечения на оптическом носителе (при наличии).</w:t>
      </w:r>
      <w:r w:rsidRPr="00003566">
        <w:rPr>
          <w:bCs/>
          <w:color w:val="000000"/>
          <w:sz w:val="24"/>
          <w:szCs w:val="24"/>
        </w:rPr>
        <w:t xml:space="preserve"> </w:t>
      </w:r>
    </w:p>
    <w:p w:rsidR="003C1C0B" w:rsidRPr="00003566" w:rsidRDefault="003C1C0B" w:rsidP="003C1C0B">
      <w:pPr>
        <w:widowControl/>
        <w:spacing w:line="240" w:lineRule="auto"/>
        <w:ind w:firstLine="709"/>
        <w:jc w:val="both"/>
        <w:rPr>
          <w:bCs/>
          <w:color w:val="000000"/>
          <w:sz w:val="24"/>
          <w:szCs w:val="24"/>
        </w:rPr>
      </w:pPr>
    </w:p>
    <w:p w:rsidR="003C1C0B" w:rsidRPr="00003566" w:rsidRDefault="007C0802" w:rsidP="003C1C0B">
      <w:pPr>
        <w:keepNext/>
        <w:keepLines/>
        <w:widowControl/>
        <w:spacing w:line="240" w:lineRule="auto"/>
        <w:ind w:firstLine="708"/>
        <w:jc w:val="both"/>
        <w:outlineLvl w:val="0"/>
        <w:rPr>
          <w:b/>
          <w:bCs/>
          <w:color w:val="000000"/>
          <w:sz w:val="24"/>
          <w:szCs w:val="24"/>
        </w:rPr>
      </w:pPr>
      <w:r>
        <w:rPr>
          <w:b/>
          <w:bCs/>
          <w:color w:val="000000"/>
          <w:sz w:val="24"/>
          <w:szCs w:val="24"/>
        </w:rPr>
        <w:t>6. Гарантийные обязательства</w:t>
      </w:r>
      <w:r w:rsidR="003C1C0B" w:rsidRPr="00003566">
        <w:rPr>
          <w:b/>
          <w:bCs/>
          <w:color w:val="000000"/>
          <w:sz w:val="24"/>
          <w:szCs w:val="24"/>
        </w:rPr>
        <w:t>:</w:t>
      </w:r>
    </w:p>
    <w:p w:rsidR="003C1C0B" w:rsidRPr="00003566" w:rsidRDefault="003C1C0B" w:rsidP="003C1C0B">
      <w:pPr>
        <w:keepNext/>
        <w:keepLines/>
        <w:widowControl/>
        <w:spacing w:line="240" w:lineRule="auto"/>
        <w:ind w:firstLine="708"/>
        <w:jc w:val="both"/>
        <w:outlineLvl w:val="0"/>
        <w:rPr>
          <w:sz w:val="24"/>
          <w:szCs w:val="24"/>
        </w:rPr>
      </w:pPr>
      <w:r w:rsidRPr="00003566">
        <w:rPr>
          <w:sz w:val="24"/>
          <w:szCs w:val="24"/>
        </w:rPr>
        <w:t xml:space="preserve">Гарантия качества товара предоставляется на весь объем товара </w:t>
      </w:r>
      <w:r w:rsidRPr="00003566">
        <w:rPr>
          <w:i/>
          <w:sz w:val="24"/>
          <w:szCs w:val="24"/>
        </w:rPr>
        <w:t>не менее</w:t>
      </w:r>
      <w:r w:rsidRPr="00003566">
        <w:rPr>
          <w:sz w:val="24"/>
          <w:szCs w:val="24"/>
        </w:rPr>
        <w:t xml:space="preserve"> 12 месяцев со дня поставки и включает в себя замену некачественного товара по вине Поставщика в течение 10 дней со дня поступления претензий Покупателя. Возврат некачественного товара осуществляется за счет Поставщика.</w:t>
      </w:r>
    </w:p>
    <w:p w:rsidR="003C1C0B" w:rsidRDefault="003C1C0B" w:rsidP="003C1C0B">
      <w:pPr>
        <w:spacing w:line="240" w:lineRule="auto"/>
        <w:contextualSpacing/>
        <w:rPr>
          <w:rFonts w:eastAsia="Arial"/>
          <w:b/>
          <w:sz w:val="24"/>
          <w:szCs w:val="24"/>
          <w:lang w:eastAsia="ar-SA"/>
        </w:rPr>
      </w:pPr>
    </w:p>
    <w:p w:rsidR="00F36FAD" w:rsidRDefault="00F36FAD" w:rsidP="0031282F">
      <w:pPr>
        <w:spacing w:line="240" w:lineRule="auto"/>
        <w:contextualSpacing/>
        <w:rPr>
          <w:rFonts w:eastAsia="Arial"/>
          <w:b/>
          <w:sz w:val="24"/>
          <w:szCs w:val="24"/>
          <w:lang w:eastAsia="ar-SA"/>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contextualSpacing/>
        <w:rPr>
          <w:rFonts w:eastAsia="Arial"/>
          <w:b/>
          <w:sz w:val="24"/>
          <w:szCs w:val="24"/>
          <w:lang w:eastAsia="ar-SA"/>
        </w:rPr>
      </w:pPr>
    </w:p>
    <w:p w:rsidR="0031282F" w:rsidRDefault="0031282F" w:rsidP="0031282F">
      <w:pPr>
        <w:spacing w:line="240" w:lineRule="auto"/>
        <w:contextualSpacing/>
        <w:rPr>
          <w:rFonts w:eastAsia="Arial"/>
          <w:b/>
          <w:sz w:val="24"/>
          <w:szCs w:val="24"/>
          <w:lang w:eastAsia="ar-SA"/>
        </w:rPr>
      </w:pPr>
    </w:p>
    <w:p w:rsidR="004470EB" w:rsidRDefault="004470EB" w:rsidP="005C6B38">
      <w:pPr>
        <w:spacing w:line="240" w:lineRule="auto"/>
        <w:jc w:val="center"/>
        <w:rPr>
          <w:b/>
          <w:bCs/>
          <w:sz w:val="22"/>
          <w:szCs w:val="22"/>
        </w:rPr>
      </w:pPr>
    </w:p>
    <w:p w:rsidR="004470EB" w:rsidRPr="00C53469"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4D49F3">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C931AF" w:rsidRPr="00C931AF" w:rsidRDefault="00C931AF" w:rsidP="00C931AF">
      <w:pPr>
        <w:widowControl/>
        <w:spacing w:line="240" w:lineRule="auto"/>
        <w:contextualSpacing/>
        <w:jc w:val="center"/>
        <w:rPr>
          <w:b/>
          <w:iCs/>
          <w:sz w:val="24"/>
          <w:szCs w:val="24"/>
        </w:rPr>
      </w:pPr>
      <w:r w:rsidRPr="00C931AF">
        <w:rPr>
          <w:b/>
          <w:iCs/>
          <w:sz w:val="24"/>
          <w:szCs w:val="24"/>
        </w:rPr>
        <w:t>ДОГОВОР №___________</w:t>
      </w:r>
    </w:p>
    <w:p w:rsidR="00C931AF" w:rsidRPr="00C931AF" w:rsidRDefault="00C931AF" w:rsidP="00C931AF">
      <w:pPr>
        <w:widowControl/>
        <w:spacing w:line="240" w:lineRule="auto"/>
        <w:contextualSpacing/>
        <w:jc w:val="center"/>
        <w:rPr>
          <w:b/>
          <w:iCs/>
          <w:sz w:val="24"/>
          <w:szCs w:val="24"/>
        </w:rPr>
      </w:pPr>
    </w:p>
    <w:p w:rsidR="00C931AF" w:rsidRPr="00C931AF" w:rsidRDefault="00C931AF" w:rsidP="00C931AF">
      <w:pPr>
        <w:widowControl/>
        <w:spacing w:line="240" w:lineRule="auto"/>
        <w:contextualSpacing/>
        <w:jc w:val="center"/>
        <w:rPr>
          <w:iCs/>
          <w:sz w:val="24"/>
          <w:szCs w:val="24"/>
        </w:rPr>
      </w:pPr>
      <w:r w:rsidRPr="00C931AF">
        <w:rPr>
          <w:b/>
          <w:iCs/>
          <w:sz w:val="24"/>
          <w:szCs w:val="24"/>
        </w:rPr>
        <w:t xml:space="preserve"> </w:t>
      </w:r>
      <w:r w:rsidRPr="00C931AF">
        <w:rPr>
          <w:iCs/>
          <w:sz w:val="24"/>
          <w:szCs w:val="24"/>
        </w:rPr>
        <w:t>г. Астрахань</w:t>
      </w:r>
      <w:r w:rsidRPr="00C931AF">
        <w:rPr>
          <w:iCs/>
          <w:sz w:val="24"/>
          <w:szCs w:val="24"/>
        </w:rPr>
        <w:tab/>
      </w:r>
      <w:r w:rsidRPr="00C931AF">
        <w:rPr>
          <w:iCs/>
          <w:sz w:val="24"/>
          <w:szCs w:val="24"/>
        </w:rPr>
        <w:tab/>
      </w:r>
      <w:r w:rsidRPr="00C931AF">
        <w:rPr>
          <w:iCs/>
          <w:sz w:val="24"/>
          <w:szCs w:val="24"/>
        </w:rPr>
        <w:tab/>
      </w:r>
      <w:r w:rsidRPr="00C931AF">
        <w:rPr>
          <w:iCs/>
          <w:sz w:val="24"/>
          <w:szCs w:val="24"/>
        </w:rPr>
        <w:tab/>
        <w:t xml:space="preserve">                                                   «____»___________ 2020 г.</w:t>
      </w:r>
    </w:p>
    <w:p w:rsidR="00C931AF" w:rsidRPr="00C931AF" w:rsidRDefault="00C931AF" w:rsidP="00C931AF">
      <w:pPr>
        <w:widowControl/>
        <w:spacing w:line="240" w:lineRule="auto"/>
        <w:ind w:firstLine="709"/>
        <w:rPr>
          <w:iCs/>
          <w:sz w:val="24"/>
          <w:szCs w:val="24"/>
        </w:rPr>
      </w:pPr>
    </w:p>
    <w:p w:rsidR="00C931AF" w:rsidRPr="00C931AF" w:rsidRDefault="00C931AF" w:rsidP="00C931AF">
      <w:pPr>
        <w:widowControl/>
        <w:spacing w:line="240" w:lineRule="auto"/>
        <w:ind w:firstLine="709"/>
        <w:rPr>
          <w:iCs/>
          <w:sz w:val="24"/>
          <w:szCs w:val="24"/>
        </w:rPr>
      </w:pPr>
    </w:p>
    <w:p w:rsidR="00C931AF" w:rsidRPr="00C931AF" w:rsidRDefault="00C931AF" w:rsidP="00C931AF">
      <w:pPr>
        <w:widowControl/>
        <w:spacing w:line="240" w:lineRule="auto"/>
        <w:ind w:firstLine="709"/>
        <w:jc w:val="both"/>
        <w:rPr>
          <w:rFonts w:eastAsiaTheme="minorHAnsi"/>
          <w:sz w:val="24"/>
          <w:szCs w:val="24"/>
          <w:lang w:eastAsia="en-US"/>
        </w:rPr>
      </w:pPr>
      <w:r w:rsidRPr="00C931AF">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C931AF">
        <w:rPr>
          <w:rFonts w:eastAsiaTheme="minorHAnsi"/>
          <w:sz w:val="24"/>
          <w:szCs w:val="24"/>
          <w:lang w:eastAsia="en-US"/>
        </w:rPr>
        <w:t xml:space="preserve"> (сокращенное наименование - ФГБУ «АМП Каспийского моря»), именуемое в дальнейшем «Покупатель», в лице  </w:t>
      </w:r>
      <w:r w:rsidRPr="00C931AF">
        <w:rPr>
          <w:rFonts w:eastAsiaTheme="minorHAnsi"/>
          <w:i/>
          <w:sz w:val="24"/>
          <w:szCs w:val="24"/>
          <w:u w:val="single"/>
          <w:lang w:eastAsia="en-US"/>
        </w:rPr>
        <w:t>наименование должности и ФИО</w:t>
      </w:r>
      <w:r w:rsidRPr="00C931AF">
        <w:rPr>
          <w:rFonts w:eastAsiaTheme="minorHAnsi"/>
          <w:sz w:val="24"/>
          <w:szCs w:val="24"/>
          <w:lang w:eastAsia="en-US"/>
        </w:rPr>
        <w:t xml:space="preserve">, действующего на основании </w:t>
      </w:r>
      <w:r w:rsidRPr="00C931AF">
        <w:rPr>
          <w:rFonts w:eastAsiaTheme="minorHAnsi"/>
          <w:i/>
          <w:sz w:val="24"/>
          <w:szCs w:val="24"/>
          <w:u w:val="single"/>
          <w:lang w:eastAsia="en-US"/>
        </w:rPr>
        <w:t>Устава, доверенности и проч.</w:t>
      </w:r>
      <w:r w:rsidRPr="00C931AF">
        <w:rPr>
          <w:rFonts w:eastAsiaTheme="minorHAnsi"/>
          <w:sz w:val="24"/>
          <w:szCs w:val="24"/>
          <w:lang w:eastAsia="en-US"/>
        </w:rPr>
        <w:t xml:space="preserve">, с одной стороны, и </w:t>
      </w:r>
    </w:p>
    <w:p w:rsidR="00C931AF" w:rsidRPr="00C931AF" w:rsidRDefault="00C931AF" w:rsidP="00C931AF">
      <w:pPr>
        <w:widowControl/>
        <w:spacing w:line="240" w:lineRule="auto"/>
        <w:ind w:firstLine="709"/>
        <w:jc w:val="both"/>
        <w:rPr>
          <w:rFonts w:eastAsiaTheme="minorHAnsi"/>
          <w:b/>
          <w:i/>
          <w:sz w:val="24"/>
          <w:szCs w:val="24"/>
          <w:lang w:eastAsia="en-US"/>
        </w:rPr>
      </w:pPr>
      <w:r w:rsidRPr="00C931AF">
        <w:rPr>
          <w:rFonts w:eastAsiaTheme="minorHAnsi"/>
          <w:b/>
          <w:i/>
          <w:sz w:val="24"/>
          <w:szCs w:val="24"/>
          <w:u w:val="single"/>
          <w:lang w:eastAsia="en-US"/>
        </w:rPr>
        <w:t xml:space="preserve">- вариант </w:t>
      </w:r>
      <w:r w:rsidRPr="00C931AF">
        <w:rPr>
          <w:rFonts w:eastAsiaTheme="minorHAnsi"/>
          <w:b/>
          <w:i/>
          <w:sz w:val="24"/>
          <w:szCs w:val="24"/>
          <w:u w:val="single"/>
          <w:lang w:val="en-US" w:eastAsia="en-US"/>
        </w:rPr>
        <w:t>I</w:t>
      </w:r>
      <w:r w:rsidRPr="00C931AF">
        <w:rPr>
          <w:rFonts w:eastAsiaTheme="minorHAnsi"/>
          <w:b/>
          <w:i/>
          <w:sz w:val="24"/>
          <w:szCs w:val="24"/>
          <w:lang w:eastAsia="en-US"/>
        </w:rPr>
        <w:t xml:space="preserve"> (в случае, если контрагентом является юридическое лицо):</w:t>
      </w:r>
    </w:p>
    <w:p w:rsidR="00C931AF" w:rsidRPr="00C931AF" w:rsidRDefault="00C931AF" w:rsidP="00C931AF">
      <w:pPr>
        <w:widowControl/>
        <w:spacing w:line="240" w:lineRule="auto"/>
        <w:ind w:firstLine="709"/>
        <w:jc w:val="both"/>
        <w:rPr>
          <w:rFonts w:eastAsiaTheme="minorHAnsi"/>
          <w:sz w:val="24"/>
          <w:szCs w:val="24"/>
          <w:lang w:eastAsia="en-US"/>
        </w:rPr>
      </w:pPr>
      <w:r w:rsidRPr="00C931AF">
        <w:rPr>
          <w:rFonts w:eastAsiaTheme="minorHAnsi"/>
          <w:sz w:val="24"/>
          <w:szCs w:val="24"/>
          <w:lang w:eastAsia="en-US"/>
        </w:rPr>
        <w:t xml:space="preserve"> </w:t>
      </w:r>
      <w:r w:rsidRPr="00C931AF">
        <w:rPr>
          <w:rFonts w:eastAsiaTheme="minorHAnsi"/>
          <w:i/>
          <w:sz w:val="24"/>
          <w:szCs w:val="24"/>
          <w:u w:val="single"/>
          <w:lang w:eastAsia="en-US"/>
        </w:rPr>
        <w:t>полное наименование</w:t>
      </w:r>
      <w:r w:rsidRPr="00C931AF">
        <w:rPr>
          <w:rFonts w:eastAsiaTheme="minorHAnsi"/>
          <w:b/>
          <w:sz w:val="24"/>
          <w:szCs w:val="24"/>
          <w:lang w:eastAsia="en-US"/>
        </w:rPr>
        <w:t xml:space="preserve"> </w:t>
      </w:r>
      <w:r w:rsidRPr="00C931AF">
        <w:rPr>
          <w:rFonts w:eastAsiaTheme="minorHAnsi"/>
          <w:sz w:val="24"/>
          <w:szCs w:val="24"/>
          <w:lang w:eastAsia="en-US"/>
        </w:rPr>
        <w:t>(</w:t>
      </w:r>
      <w:r w:rsidRPr="00C931AF">
        <w:rPr>
          <w:rFonts w:eastAsiaTheme="minorHAnsi"/>
          <w:i/>
          <w:sz w:val="24"/>
          <w:szCs w:val="24"/>
          <w:u w:val="single"/>
          <w:lang w:eastAsia="en-US"/>
        </w:rPr>
        <w:t>сокращенное наименование</w:t>
      </w:r>
      <w:r w:rsidRPr="00C931AF">
        <w:rPr>
          <w:rFonts w:eastAsiaTheme="minorHAnsi"/>
          <w:sz w:val="24"/>
          <w:szCs w:val="24"/>
          <w:lang w:eastAsia="en-US"/>
        </w:rPr>
        <w:t xml:space="preserve">), именуемое в дальнейшем «Поставщик», в лице </w:t>
      </w:r>
      <w:r w:rsidRPr="00C931AF">
        <w:rPr>
          <w:rFonts w:eastAsiaTheme="minorHAnsi"/>
          <w:i/>
          <w:sz w:val="24"/>
          <w:szCs w:val="24"/>
          <w:u w:val="single"/>
          <w:lang w:eastAsia="en-US"/>
        </w:rPr>
        <w:t>наименование должности и ФИО</w:t>
      </w:r>
      <w:r w:rsidRPr="00C931AF">
        <w:rPr>
          <w:rFonts w:eastAsiaTheme="minorHAnsi"/>
          <w:sz w:val="24"/>
          <w:szCs w:val="24"/>
          <w:lang w:eastAsia="en-US"/>
        </w:rPr>
        <w:t xml:space="preserve">, действующего на основании </w:t>
      </w:r>
      <w:r w:rsidRPr="00C931AF">
        <w:rPr>
          <w:rFonts w:eastAsiaTheme="minorHAnsi"/>
          <w:i/>
          <w:sz w:val="24"/>
          <w:szCs w:val="24"/>
          <w:u w:val="single"/>
          <w:lang w:eastAsia="en-US"/>
        </w:rPr>
        <w:t>Устава, доверенности и проч.</w:t>
      </w:r>
      <w:r w:rsidRPr="00C931AF">
        <w:rPr>
          <w:rFonts w:eastAsiaTheme="minorHAnsi"/>
          <w:sz w:val="24"/>
          <w:szCs w:val="24"/>
          <w:lang w:eastAsia="en-US"/>
        </w:rPr>
        <w:t xml:space="preserve">, с другой стороны, далее именуемые Стороны, </w:t>
      </w:r>
    </w:p>
    <w:p w:rsidR="00C931AF" w:rsidRPr="00C931AF" w:rsidRDefault="00C931AF" w:rsidP="00C931AF">
      <w:pPr>
        <w:widowControl/>
        <w:spacing w:line="240" w:lineRule="auto"/>
        <w:ind w:firstLine="709"/>
        <w:jc w:val="both"/>
        <w:rPr>
          <w:rFonts w:eastAsiaTheme="minorHAnsi"/>
          <w:b/>
          <w:i/>
          <w:sz w:val="24"/>
          <w:szCs w:val="24"/>
          <w:lang w:eastAsia="en-US"/>
        </w:rPr>
      </w:pPr>
      <w:r w:rsidRPr="00C931AF">
        <w:rPr>
          <w:rFonts w:eastAsiaTheme="minorHAnsi"/>
          <w:b/>
          <w:i/>
          <w:sz w:val="24"/>
          <w:szCs w:val="24"/>
          <w:u w:val="single"/>
          <w:lang w:eastAsia="en-US"/>
        </w:rPr>
        <w:t xml:space="preserve">- вариант </w:t>
      </w:r>
      <w:r w:rsidRPr="00C931AF">
        <w:rPr>
          <w:rFonts w:eastAsiaTheme="minorHAnsi"/>
          <w:b/>
          <w:i/>
          <w:sz w:val="24"/>
          <w:szCs w:val="24"/>
          <w:u w:val="single"/>
          <w:lang w:val="en-US" w:eastAsia="en-US"/>
        </w:rPr>
        <w:t>II</w:t>
      </w:r>
      <w:r w:rsidRPr="00C931AF">
        <w:rPr>
          <w:rFonts w:eastAsiaTheme="minorHAnsi"/>
          <w:b/>
          <w:i/>
          <w:sz w:val="24"/>
          <w:szCs w:val="24"/>
          <w:lang w:eastAsia="en-US"/>
        </w:rPr>
        <w:t xml:space="preserve"> (в случае, если контрагентом является индивидуальный предприниматель):</w:t>
      </w:r>
    </w:p>
    <w:p w:rsidR="00C931AF" w:rsidRPr="00C931AF" w:rsidRDefault="00C931AF" w:rsidP="00C931AF">
      <w:pPr>
        <w:widowControl/>
        <w:spacing w:line="240" w:lineRule="auto"/>
        <w:ind w:firstLine="709"/>
        <w:jc w:val="both"/>
        <w:rPr>
          <w:rFonts w:eastAsiaTheme="minorHAnsi"/>
          <w:sz w:val="24"/>
          <w:szCs w:val="24"/>
          <w:lang w:eastAsia="en-US"/>
        </w:rPr>
      </w:pPr>
      <w:r w:rsidRPr="00C931AF">
        <w:rPr>
          <w:rFonts w:eastAsiaTheme="minorHAnsi"/>
          <w:i/>
          <w:sz w:val="24"/>
          <w:szCs w:val="24"/>
          <w:lang w:eastAsia="en-US"/>
        </w:rPr>
        <w:t>Индивидуальный предприниматель</w:t>
      </w:r>
      <w:r w:rsidRPr="00C931AF">
        <w:rPr>
          <w:rFonts w:eastAsiaTheme="minorHAnsi"/>
          <w:sz w:val="24"/>
          <w:szCs w:val="24"/>
          <w:lang w:eastAsia="en-US"/>
        </w:rPr>
        <w:t xml:space="preserve"> </w:t>
      </w:r>
      <w:r w:rsidRPr="00C931AF">
        <w:rPr>
          <w:rFonts w:eastAsiaTheme="minorHAnsi"/>
          <w:i/>
          <w:sz w:val="24"/>
          <w:szCs w:val="24"/>
          <w:u w:val="single"/>
          <w:lang w:eastAsia="en-US"/>
        </w:rPr>
        <w:t>ФИО</w:t>
      </w:r>
      <w:r w:rsidRPr="00C931AF">
        <w:rPr>
          <w:rFonts w:eastAsiaTheme="minorHAnsi"/>
          <w:sz w:val="24"/>
          <w:szCs w:val="24"/>
          <w:lang w:eastAsia="en-US"/>
        </w:rPr>
        <w:t xml:space="preserve">, именуемый в дальнейшем «Поставщик», действующий на основании </w:t>
      </w:r>
      <w:r w:rsidRPr="00C931AF">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C931AF">
        <w:rPr>
          <w:rFonts w:eastAsiaTheme="minorHAnsi"/>
          <w:i/>
          <w:sz w:val="24"/>
          <w:szCs w:val="24"/>
          <w:u w:val="single"/>
          <w:lang w:eastAsia="en-US"/>
        </w:rPr>
        <w:t xml:space="preserve">                    ,</w:t>
      </w:r>
      <w:proofErr w:type="gramEnd"/>
      <w:r w:rsidRPr="00C931AF">
        <w:rPr>
          <w:rFonts w:eastAsiaTheme="minorHAnsi"/>
          <w:i/>
          <w:sz w:val="24"/>
          <w:szCs w:val="24"/>
          <w:u w:val="single"/>
          <w:lang w:eastAsia="en-US"/>
        </w:rPr>
        <w:t xml:space="preserve"> ОГРНИП                    </w:t>
      </w:r>
      <w:r w:rsidRPr="00C931AF">
        <w:rPr>
          <w:rFonts w:eastAsiaTheme="minorHAnsi"/>
          <w:sz w:val="24"/>
          <w:szCs w:val="24"/>
          <w:lang w:eastAsia="en-US"/>
        </w:rPr>
        <w:t xml:space="preserve">, с другой стороны, далее именуемые Стороны, </w:t>
      </w:r>
    </w:p>
    <w:p w:rsidR="00C931AF" w:rsidRPr="00C931AF" w:rsidRDefault="00C931AF" w:rsidP="00C931AF">
      <w:pPr>
        <w:widowControl/>
        <w:spacing w:line="240" w:lineRule="auto"/>
        <w:ind w:firstLine="709"/>
        <w:jc w:val="both"/>
        <w:rPr>
          <w:rFonts w:eastAsiaTheme="minorHAnsi"/>
          <w:b/>
          <w:i/>
          <w:sz w:val="24"/>
          <w:szCs w:val="24"/>
          <w:lang w:eastAsia="en-US"/>
        </w:rPr>
      </w:pPr>
      <w:r w:rsidRPr="00C931AF">
        <w:rPr>
          <w:rFonts w:eastAsiaTheme="minorHAnsi"/>
          <w:b/>
          <w:i/>
          <w:sz w:val="24"/>
          <w:szCs w:val="24"/>
          <w:u w:val="single"/>
          <w:lang w:eastAsia="en-US"/>
        </w:rPr>
        <w:t xml:space="preserve">- вариант </w:t>
      </w:r>
      <w:r w:rsidRPr="00C931AF">
        <w:rPr>
          <w:rFonts w:eastAsiaTheme="minorHAnsi"/>
          <w:b/>
          <w:i/>
          <w:sz w:val="24"/>
          <w:szCs w:val="24"/>
          <w:u w:val="single"/>
          <w:lang w:val="en-US" w:eastAsia="en-US"/>
        </w:rPr>
        <w:t>III</w:t>
      </w:r>
      <w:r w:rsidRPr="00C931AF">
        <w:rPr>
          <w:rFonts w:eastAsiaTheme="minorHAnsi"/>
          <w:b/>
          <w:i/>
          <w:sz w:val="24"/>
          <w:szCs w:val="24"/>
          <w:lang w:eastAsia="en-US"/>
        </w:rPr>
        <w:t xml:space="preserve"> (в случае, если контрагентом является физическое лицо):</w:t>
      </w:r>
    </w:p>
    <w:p w:rsidR="00C931AF" w:rsidRPr="00C931AF" w:rsidRDefault="00C931AF" w:rsidP="00C931AF">
      <w:pPr>
        <w:widowControl/>
        <w:spacing w:line="240" w:lineRule="auto"/>
        <w:ind w:firstLine="709"/>
        <w:jc w:val="both"/>
        <w:rPr>
          <w:rFonts w:eastAsiaTheme="minorHAnsi"/>
          <w:sz w:val="24"/>
          <w:szCs w:val="24"/>
          <w:lang w:eastAsia="en-US"/>
        </w:rPr>
      </w:pPr>
      <w:proofErr w:type="gramStart"/>
      <w:r w:rsidRPr="00C931AF">
        <w:rPr>
          <w:rFonts w:eastAsiaTheme="minorHAnsi"/>
          <w:i/>
          <w:sz w:val="24"/>
          <w:szCs w:val="24"/>
          <w:u w:val="single"/>
          <w:lang w:eastAsia="en-US"/>
        </w:rPr>
        <w:t>ФИО</w:t>
      </w:r>
      <w:r w:rsidRPr="00C931AF">
        <w:rPr>
          <w:rFonts w:eastAsiaTheme="minorHAnsi"/>
          <w:sz w:val="24"/>
          <w:szCs w:val="24"/>
          <w:lang w:eastAsia="en-US"/>
        </w:rPr>
        <w:t>,</w:t>
      </w:r>
      <w:r w:rsidRPr="00C931AF">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C931AF">
        <w:rPr>
          <w:rFonts w:eastAsiaTheme="minorHAnsi"/>
          <w:sz w:val="24"/>
          <w:szCs w:val="24"/>
          <w:lang w:eastAsia="en-US"/>
        </w:rPr>
        <w:t xml:space="preserve">, именуемый в дальнейшем «Поставщик», с другой стороны, далее именуемые Стороны, </w:t>
      </w:r>
      <w:proofErr w:type="gramEnd"/>
    </w:p>
    <w:p w:rsidR="00C931AF" w:rsidRPr="00C931AF" w:rsidRDefault="00C931AF" w:rsidP="00C931AF">
      <w:pPr>
        <w:widowControl/>
        <w:spacing w:line="240" w:lineRule="auto"/>
        <w:ind w:firstLine="567"/>
        <w:jc w:val="both"/>
        <w:rPr>
          <w:rFonts w:eastAsiaTheme="minorHAnsi"/>
          <w:sz w:val="24"/>
          <w:szCs w:val="24"/>
          <w:lang w:eastAsia="en-US"/>
        </w:rPr>
      </w:pPr>
      <w:r w:rsidRPr="00C931AF">
        <w:rPr>
          <w:rFonts w:eastAsiaTheme="minorHAnsi"/>
          <w:sz w:val="24"/>
          <w:szCs w:val="24"/>
          <w:lang w:eastAsia="en-US"/>
        </w:rPr>
        <w:t xml:space="preserve">на основании протокола заседания Единой комиссии № _________ </w:t>
      </w:r>
      <w:proofErr w:type="gramStart"/>
      <w:r w:rsidRPr="00C931AF">
        <w:rPr>
          <w:rFonts w:eastAsiaTheme="minorHAnsi"/>
          <w:sz w:val="24"/>
          <w:szCs w:val="24"/>
          <w:lang w:eastAsia="en-US"/>
        </w:rPr>
        <w:t>от</w:t>
      </w:r>
      <w:proofErr w:type="gramEnd"/>
      <w:r w:rsidRPr="00C931AF">
        <w:rPr>
          <w:rFonts w:eastAsiaTheme="minorHAnsi"/>
          <w:sz w:val="24"/>
          <w:szCs w:val="24"/>
          <w:lang w:eastAsia="en-US"/>
        </w:rPr>
        <w:t xml:space="preserve"> ___________ заключили настоящий договор о нижеследующем:</w:t>
      </w:r>
    </w:p>
    <w:p w:rsidR="00C931AF" w:rsidRPr="00C931AF" w:rsidRDefault="00C931AF" w:rsidP="00C931AF">
      <w:pPr>
        <w:widowControl/>
        <w:spacing w:line="276" w:lineRule="auto"/>
        <w:ind w:firstLine="567"/>
        <w:jc w:val="both"/>
        <w:rPr>
          <w:rFonts w:eastAsiaTheme="minorHAnsi"/>
          <w:sz w:val="24"/>
          <w:szCs w:val="24"/>
          <w:lang w:eastAsia="en-US"/>
        </w:rPr>
      </w:pPr>
    </w:p>
    <w:p w:rsidR="00C931AF" w:rsidRPr="00C931AF" w:rsidRDefault="00C931AF" w:rsidP="00C931AF">
      <w:pPr>
        <w:widowControl/>
        <w:numPr>
          <w:ilvl w:val="0"/>
          <w:numId w:val="7"/>
        </w:numPr>
        <w:spacing w:after="200" w:line="240" w:lineRule="auto"/>
        <w:contextualSpacing/>
        <w:jc w:val="center"/>
        <w:rPr>
          <w:rFonts w:eastAsiaTheme="minorHAnsi"/>
          <w:b/>
          <w:sz w:val="24"/>
          <w:szCs w:val="24"/>
          <w:lang w:eastAsia="en-US"/>
        </w:rPr>
      </w:pPr>
      <w:r w:rsidRPr="00C931AF">
        <w:rPr>
          <w:rFonts w:eastAsiaTheme="minorHAnsi"/>
          <w:b/>
          <w:sz w:val="24"/>
          <w:szCs w:val="24"/>
          <w:lang w:eastAsia="en-US"/>
        </w:rPr>
        <w:t>Предмет договора</w:t>
      </w:r>
    </w:p>
    <w:p w:rsidR="00C931AF" w:rsidRPr="00C931AF" w:rsidRDefault="00C931AF" w:rsidP="00C931AF">
      <w:pPr>
        <w:widowControl/>
        <w:numPr>
          <w:ilvl w:val="1"/>
          <w:numId w:val="7"/>
        </w:numPr>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являющейся неотъемлемой частью настоящего Договора, в установленный настоящим договором срок, а Покупатель</w:t>
      </w:r>
      <w:r w:rsidRPr="00C931AF">
        <w:rPr>
          <w:sz w:val="24"/>
          <w:szCs w:val="24"/>
        </w:rPr>
        <w:t xml:space="preserve"> </w:t>
      </w:r>
      <w:r w:rsidRPr="00C931AF">
        <w:rPr>
          <w:rFonts w:eastAsiaTheme="minorHAnsi"/>
          <w:sz w:val="24"/>
          <w:szCs w:val="24"/>
          <w:lang w:eastAsia="en-US"/>
        </w:rPr>
        <w:t>обязуется своевременно принять и оплатить поставленный товар.</w:t>
      </w:r>
    </w:p>
    <w:p w:rsidR="00C931AF" w:rsidRPr="00C931AF" w:rsidRDefault="00C931AF" w:rsidP="00C931AF">
      <w:pPr>
        <w:widowControl/>
        <w:spacing w:after="200" w:line="240" w:lineRule="auto"/>
        <w:ind w:left="720"/>
        <w:contextualSpacing/>
        <w:jc w:val="both"/>
        <w:rPr>
          <w:rFonts w:eastAsiaTheme="minorHAnsi"/>
          <w:sz w:val="24"/>
          <w:szCs w:val="24"/>
          <w:lang w:eastAsia="en-US"/>
        </w:rPr>
      </w:pPr>
    </w:p>
    <w:p w:rsidR="00C931AF" w:rsidRPr="00C931AF" w:rsidRDefault="00C931AF" w:rsidP="00C931AF">
      <w:pPr>
        <w:widowControl/>
        <w:spacing w:after="200" w:line="240" w:lineRule="auto"/>
        <w:ind w:left="142" w:firstLine="578"/>
        <w:contextualSpacing/>
        <w:jc w:val="center"/>
        <w:rPr>
          <w:rFonts w:eastAsiaTheme="minorHAnsi"/>
          <w:b/>
          <w:sz w:val="24"/>
          <w:szCs w:val="24"/>
          <w:lang w:eastAsia="en-US"/>
        </w:rPr>
      </w:pPr>
      <w:r w:rsidRPr="00C931AF">
        <w:rPr>
          <w:rFonts w:eastAsiaTheme="minorHAnsi"/>
          <w:b/>
          <w:sz w:val="24"/>
          <w:szCs w:val="24"/>
          <w:lang w:eastAsia="en-US"/>
        </w:rPr>
        <w:t>2. Цена договора и порядок расчетов</w:t>
      </w:r>
    </w:p>
    <w:p w:rsidR="00C931AF" w:rsidRPr="00C931AF" w:rsidRDefault="00C931AF" w:rsidP="00C931AF">
      <w:pPr>
        <w:widowControl/>
        <w:spacing w:after="200" w:line="240" w:lineRule="auto"/>
        <w:ind w:firstLine="709"/>
        <w:contextualSpacing/>
        <w:jc w:val="both"/>
        <w:rPr>
          <w:rFonts w:eastAsiaTheme="minorHAnsi"/>
          <w:sz w:val="24"/>
          <w:szCs w:val="24"/>
          <w:lang w:eastAsia="en-US"/>
        </w:rPr>
      </w:pPr>
      <w:r w:rsidRPr="00C931AF">
        <w:rPr>
          <w:rFonts w:eastAsiaTheme="minorHAnsi"/>
          <w:sz w:val="24"/>
          <w:szCs w:val="24"/>
          <w:lang w:eastAsia="en-US"/>
        </w:rPr>
        <w:t xml:space="preserve">2.1. Цена настоящего договора в соответствии со Спецификацией (Приложение № 1 к настоящему договору) составляет </w:t>
      </w:r>
      <w:r w:rsidRPr="00C931AF">
        <w:rPr>
          <w:rFonts w:eastAsiaTheme="minorHAnsi"/>
          <w:i/>
          <w:sz w:val="24"/>
          <w:szCs w:val="24"/>
          <w:u w:val="single"/>
          <w:lang w:eastAsia="en-US"/>
        </w:rPr>
        <w:t>сумма цифрами</w:t>
      </w:r>
      <w:r w:rsidRPr="00C931AF">
        <w:rPr>
          <w:rFonts w:eastAsiaTheme="minorHAnsi"/>
          <w:sz w:val="24"/>
          <w:szCs w:val="24"/>
          <w:lang w:eastAsia="en-US"/>
        </w:rPr>
        <w:t xml:space="preserve"> (</w:t>
      </w:r>
      <w:r w:rsidRPr="00C931AF">
        <w:rPr>
          <w:rFonts w:eastAsiaTheme="minorHAnsi"/>
          <w:i/>
          <w:sz w:val="24"/>
          <w:szCs w:val="24"/>
          <w:u w:val="single"/>
          <w:lang w:eastAsia="en-US"/>
        </w:rPr>
        <w:t>Сумма прописью</w:t>
      </w:r>
      <w:r w:rsidRPr="00C931AF">
        <w:rPr>
          <w:rFonts w:eastAsiaTheme="minorHAnsi"/>
          <w:sz w:val="24"/>
          <w:szCs w:val="24"/>
          <w:lang w:eastAsia="en-US"/>
        </w:rPr>
        <w:t xml:space="preserve">) рублей __ копеек, в том числе НДС __% - </w:t>
      </w:r>
      <w:r w:rsidRPr="00C931AF">
        <w:rPr>
          <w:rFonts w:eastAsiaTheme="minorHAnsi"/>
          <w:i/>
          <w:sz w:val="24"/>
          <w:szCs w:val="24"/>
          <w:u w:val="single"/>
          <w:lang w:eastAsia="en-US"/>
        </w:rPr>
        <w:t>сумма цифрами</w:t>
      </w:r>
      <w:r w:rsidRPr="00C931AF">
        <w:rPr>
          <w:rFonts w:eastAsiaTheme="minorHAnsi"/>
          <w:sz w:val="24"/>
          <w:szCs w:val="24"/>
          <w:lang w:eastAsia="en-US"/>
        </w:rPr>
        <w:t xml:space="preserve"> (</w:t>
      </w:r>
      <w:r w:rsidRPr="00C931AF">
        <w:rPr>
          <w:rFonts w:eastAsiaTheme="minorHAnsi"/>
          <w:i/>
          <w:sz w:val="24"/>
          <w:szCs w:val="24"/>
          <w:u w:val="single"/>
          <w:lang w:eastAsia="en-US"/>
        </w:rPr>
        <w:t>Сумма прописью</w:t>
      </w:r>
      <w:r w:rsidRPr="00C931AF">
        <w:rPr>
          <w:rFonts w:eastAsiaTheme="minorHAnsi"/>
          <w:sz w:val="24"/>
          <w:szCs w:val="24"/>
          <w:lang w:eastAsia="en-US"/>
        </w:rPr>
        <w:t xml:space="preserve">) рублей __ копеек /НДС не облагается на основании </w:t>
      </w:r>
      <w:r w:rsidRPr="00C931AF">
        <w:rPr>
          <w:rFonts w:eastAsiaTheme="minorHAnsi"/>
          <w:i/>
          <w:sz w:val="24"/>
          <w:szCs w:val="24"/>
          <w:u w:val="single"/>
          <w:lang w:eastAsia="en-US"/>
        </w:rPr>
        <w:t>указать пункт и статью НК РФ</w:t>
      </w:r>
      <w:r w:rsidRPr="00C931AF">
        <w:rPr>
          <w:rFonts w:eastAsiaTheme="minorHAnsi"/>
          <w:sz w:val="24"/>
          <w:szCs w:val="24"/>
          <w:lang w:eastAsia="en-US"/>
        </w:rPr>
        <w:t xml:space="preserve"> (</w:t>
      </w:r>
      <w:r w:rsidRPr="00C931AF">
        <w:rPr>
          <w:rFonts w:eastAsiaTheme="minorHAnsi"/>
          <w:i/>
          <w:sz w:val="24"/>
          <w:szCs w:val="24"/>
          <w:u w:val="single"/>
          <w:lang w:eastAsia="en-US"/>
        </w:rPr>
        <w:t>указать реквизиты подтверждающего документа</w:t>
      </w:r>
      <w:r w:rsidRPr="00C931AF">
        <w:rPr>
          <w:rFonts w:eastAsiaTheme="minorHAnsi"/>
          <w:sz w:val="24"/>
          <w:szCs w:val="24"/>
          <w:lang w:eastAsia="en-US"/>
        </w:rPr>
        <w:t>).</w:t>
      </w:r>
    </w:p>
    <w:p w:rsidR="00C931AF" w:rsidRPr="00C931AF" w:rsidRDefault="00C931AF" w:rsidP="00C931AF">
      <w:pPr>
        <w:widowControl/>
        <w:spacing w:after="200" w:line="240" w:lineRule="auto"/>
        <w:ind w:firstLine="709"/>
        <w:contextualSpacing/>
        <w:jc w:val="both"/>
        <w:rPr>
          <w:rFonts w:eastAsiaTheme="minorHAnsi"/>
          <w:sz w:val="24"/>
          <w:szCs w:val="24"/>
          <w:lang w:eastAsia="en-US"/>
        </w:rPr>
      </w:pPr>
      <w:r w:rsidRPr="00C931AF">
        <w:rPr>
          <w:rFonts w:eastAsiaTheme="minorHAnsi"/>
          <w:sz w:val="24"/>
          <w:szCs w:val="24"/>
          <w:lang w:eastAsia="en-US"/>
        </w:rPr>
        <w:t>2.2. В цену договора входит стоимость поставляемого товара, его доставка, уплата налогов, сборов, пошлин и других обязательных платежей, а также все другие расходы Поставщика, связанные с выполнением условий настоящего договора.</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2.3. Единичные цены на поставляемый товар являются фиксированными и не подлежат изменению в течение срока действия настоящего договора.</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 xml:space="preserve">2.4. </w:t>
      </w:r>
      <w:proofErr w:type="gramStart"/>
      <w:r w:rsidRPr="00C931AF">
        <w:rPr>
          <w:rFonts w:eastAsiaTheme="minorHAnsi"/>
          <w:sz w:val="24"/>
          <w:szCs w:val="24"/>
          <w:lang w:eastAsia="en-US"/>
        </w:rPr>
        <w:t xml:space="preserve">Покупатель производит  оплату за поставленный Поставщиком и принятый Покупателем товар в безналичной форме путём перечисления денежных средств на расчётный </w:t>
      </w:r>
      <w:r w:rsidRPr="00C931AF">
        <w:rPr>
          <w:rFonts w:eastAsiaTheme="minorHAnsi"/>
          <w:sz w:val="24"/>
          <w:szCs w:val="24"/>
          <w:lang w:eastAsia="en-US"/>
        </w:rPr>
        <w:lastRenderedPageBreak/>
        <w:t xml:space="preserve">счёт Поставщика, указанный в разделе 13 настоящего договора, в течение 15 (Пятнадцати) банковских дней </w:t>
      </w:r>
      <w:r w:rsidRPr="00C931AF">
        <w:rPr>
          <w:rFonts w:eastAsiaTheme="minorHAnsi"/>
          <w:i/>
          <w:sz w:val="24"/>
          <w:szCs w:val="24"/>
          <w:lang w:eastAsia="en-US"/>
        </w:rPr>
        <w:t>после подписания Сторонами товарной накладной (ф. ТОРГ-12) и передачи Покупателю счета-фактуры (если предусмотрен) /после подписания Сторонами универсального передаточного документа (УПД).</w:t>
      </w:r>
      <w:proofErr w:type="gramEnd"/>
      <w:r w:rsidRPr="00C931AF">
        <w:rPr>
          <w:rFonts w:eastAsiaTheme="minorHAnsi"/>
          <w:sz w:val="24"/>
          <w:szCs w:val="24"/>
          <w:lang w:eastAsia="en-US"/>
        </w:rPr>
        <w:t xml:space="preserve"> Днем оплаты считается день списания денежных сре</w:t>
      </w:r>
      <w:proofErr w:type="gramStart"/>
      <w:r w:rsidRPr="00C931AF">
        <w:rPr>
          <w:rFonts w:eastAsiaTheme="minorHAnsi"/>
          <w:sz w:val="24"/>
          <w:szCs w:val="24"/>
          <w:lang w:eastAsia="en-US"/>
        </w:rPr>
        <w:t>дств с л</w:t>
      </w:r>
      <w:proofErr w:type="gramEnd"/>
      <w:r w:rsidRPr="00C931AF">
        <w:rPr>
          <w:rFonts w:eastAsiaTheme="minorHAnsi"/>
          <w:sz w:val="24"/>
          <w:szCs w:val="24"/>
          <w:lang w:eastAsia="en-US"/>
        </w:rPr>
        <w:t>ицевого счета Покупателя.</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 xml:space="preserve">2.5. При выявлении факта предоставления ненадлежащим образом оформленных документов </w:t>
      </w:r>
      <w:r w:rsidRPr="00C931AF">
        <w:rPr>
          <w:rFonts w:eastAsiaTheme="minorHAnsi"/>
          <w:i/>
          <w:sz w:val="24"/>
          <w:szCs w:val="24"/>
          <w:lang w:eastAsia="en-US"/>
        </w:rPr>
        <w:t>(товарная накладная (ф. ТОРГ-12)/УПД, счет-фактура)</w:t>
      </w:r>
      <w:r w:rsidRPr="00C931AF">
        <w:rPr>
          <w:rFonts w:eastAsiaTheme="minorHAnsi"/>
          <w:sz w:val="24"/>
          <w:szCs w:val="24"/>
          <w:lang w:eastAsia="en-US"/>
        </w:rPr>
        <w:t>,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p>
    <w:p w:rsidR="00C931AF" w:rsidRPr="00C931AF" w:rsidRDefault="00C931AF" w:rsidP="00C931AF">
      <w:pPr>
        <w:widowControl/>
        <w:numPr>
          <w:ilvl w:val="0"/>
          <w:numId w:val="8"/>
        </w:numPr>
        <w:spacing w:after="200" w:line="240" w:lineRule="auto"/>
        <w:contextualSpacing/>
        <w:jc w:val="center"/>
        <w:rPr>
          <w:rFonts w:eastAsiaTheme="minorHAnsi"/>
          <w:b/>
          <w:sz w:val="24"/>
          <w:szCs w:val="24"/>
          <w:lang w:eastAsia="en-US"/>
        </w:rPr>
      </w:pPr>
      <w:r w:rsidRPr="00C931AF">
        <w:rPr>
          <w:rFonts w:eastAsiaTheme="minorHAnsi"/>
          <w:b/>
          <w:sz w:val="24"/>
          <w:szCs w:val="24"/>
          <w:lang w:eastAsia="en-US"/>
        </w:rPr>
        <w:t>Качество и комплектность товара</w:t>
      </w:r>
    </w:p>
    <w:p w:rsidR="00C931AF" w:rsidRPr="00C931AF" w:rsidRDefault="00C931AF" w:rsidP="00C931AF">
      <w:pPr>
        <w:widowControl/>
        <w:numPr>
          <w:ilvl w:val="1"/>
          <w:numId w:val="8"/>
        </w:numPr>
        <w:spacing w:after="200" w:line="240" w:lineRule="auto"/>
        <w:ind w:left="142" w:firstLine="567"/>
        <w:contextualSpacing/>
        <w:jc w:val="both"/>
        <w:rPr>
          <w:rFonts w:eastAsiaTheme="minorHAnsi"/>
          <w:sz w:val="24"/>
          <w:szCs w:val="24"/>
          <w:lang w:eastAsia="en-US"/>
        </w:rPr>
      </w:pPr>
      <w:r w:rsidRPr="00C931AF">
        <w:rPr>
          <w:rFonts w:eastAsiaTheme="minorHAnsi"/>
          <w:sz w:val="24"/>
          <w:szCs w:val="24"/>
          <w:lang w:eastAsia="en-US"/>
        </w:rPr>
        <w:t>Поставляемый товар должен быть новым (2020 г. выпуска), т.е. не бывшим в эксплуатации, не восстановленным, серийным и свободно поставляться в РФ, иметь торговую марку.</w:t>
      </w:r>
    </w:p>
    <w:p w:rsidR="00C931AF" w:rsidRPr="00C931AF" w:rsidRDefault="00C931AF" w:rsidP="00C931AF">
      <w:pPr>
        <w:widowControl/>
        <w:numPr>
          <w:ilvl w:val="1"/>
          <w:numId w:val="8"/>
        </w:numPr>
        <w:spacing w:after="200" w:line="240" w:lineRule="auto"/>
        <w:ind w:left="142" w:firstLine="567"/>
        <w:contextualSpacing/>
        <w:jc w:val="both"/>
        <w:rPr>
          <w:rFonts w:eastAsiaTheme="minorHAnsi"/>
          <w:sz w:val="24"/>
          <w:szCs w:val="24"/>
          <w:lang w:eastAsia="en-US"/>
        </w:rPr>
      </w:pPr>
      <w:r w:rsidRPr="00C931AF">
        <w:rPr>
          <w:rFonts w:eastAsiaTheme="minorHAnsi"/>
          <w:sz w:val="24"/>
          <w:szCs w:val="24"/>
          <w:lang w:eastAsia="en-US"/>
        </w:rPr>
        <w:t xml:space="preserve"> Товар передается свободным от прав третьих лиц и не является предметом залога, ареста или иного обременения.</w:t>
      </w:r>
    </w:p>
    <w:p w:rsidR="00C931AF" w:rsidRPr="00C931AF" w:rsidRDefault="00C931AF" w:rsidP="00C931AF">
      <w:pPr>
        <w:widowControl/>
        <w:numPr>
          <w:ilvl w:val="1"/>
          <w:numId w:val="8"/>
        </w:numPr>
        <w:spacing w:after="200" w:line="240" w:lineRule="auto"/>
        <w:ind w:left="0" w:firstLine="720"/>
        <w:contextualSpacing/>
        <w:jc w:val="both"/>
        <w:rPr>
          <w:rFonts w:eastAsiaTheme="minorHAnsi"/>
          <w:sz w:val="24"/>
          <w:szCs w:val="24"/>
          <w:lang w:eastAsia="en-US"/>
        </w:rPr>
      </w:pPr>
      <w:r w:rsidRPr="00C931AF">
        <w:rPr>
          <w:rFonts w:eastAsiaTheme="minorHAnsi"/>
          <w:sz w:val="24"/>
          <w:szCs w:val="24"/>
          <w:lang w:eastAsia="en-US"/>
        </w:rPr>
        <w:t>Гарантия качества товара предоставляется на весь объём товара и включает в себя сертификаты соответствия, а также замену некачественного товара по вине Поставщика в течение 3 дней со дня поступлений претензий Покупателя. Возврат некачественного товара осуществляется за счёт Поставщика.</w:t>
      </w:r>
    </w:p>
    <w:p w:rsidR="00C931AF" w:rsidRPr="00C931AF" w:rsidRDefault="00C931AF" w:rsidP="00C931AF">
      <w:pPr>
        <w:widowControl/>
        <w:numPr>
          <w:ilvl w:val="1"/>
          <w:numId w:val="8"/>
        </w:numPr>
        <w:spacing w:after="200" w:line="240" w:lineRule="auto"/>
        <w:ind w:left="0" w:firstLine="720"/>
        <w:contextualSpacing/>
        <w:jc w:val="both"/>
        <w:rPr>
          <w:rFonts w:eastAsiaTheme="minorHAnsi"/>
          <w:sz w:val="24"/>
          <w:szCs w:val="24"/>
          <w:lang w:eastAsia="en-US"/>
        </w:rPr>
      </w:pPr>
      <w:r w:rsidRPr="00C931AF">
        <w:rPr>
          <w:rFonts w:eastAsiaTheme="minorHAnsi"/>
          <w:sz w:val="24"/>
          <w:szCs w:val="24"/>
          <w:lang w:eastAsia="en-US"/>
        </w:rPr>
        <w:t xml:space="preserve">Срок гарантии на поставляемый товар составляет </w:t>
      </w:r>
      <w:r w:rsidRPr="00C931AF">
        <w:rPr>
          <w:rFonts w:eastAsiaTheme="minorHAnsi"/>
          <w:i/>
          <w:sz w:val="24"/>
          <w:szCs w:val="24"/>
          <w:lang w:eastAsia="en-US"/>
        </w:rPr>
        <w:t xml:space="preserve">не менее </w:t>
      </w:r>
      <w:r w:rsidRPr="00C931AF">
        <w:rPr>
          <w:rFonts w:eastAsiaTheme="minorHAnsi"/>
          <w:sz w:val="24"/>
          <w:szCs w:val="24"/>
          <w:lang w:eastAsia="en-US"/>
        </w:rPr>
        <w:t>12 месяцев с момента передачи товара. Товар считается переданным с момента подписания товарной накладной (форма ТОРГ-12)</w:t>
      </w:r>
      <w:r w:rsidRPr="00C931AF">
        <w:rPr>
          <w:sz w:val="28"/>
          <w:szCs w:val="28"/>
        </w:rPr>
        <w:t xml:space="preserve"> </w:t>
      </w:r>
      <w:r w:rsidRPr="00C931AF">
        <w:rPr>
          <w:rFonts w:eastAsiaTheme="minorHAnsi"/>
          <w:sz w:val="24"/>
          <w:szCs w:val="24"/>
          <w:lang w:eastAsia="en-US"/>
        </w:rPr>
        <w:t>/УПД.</w:t>
      </w:r>
    </w:p>
    <w:p w:rsidR="00C931AF" w:rsidRPr="00C931AF" w:rsidRDefault="00C931AF" w:rsidP="00C931AF">
      <w:pPr>
        <w:widowControl/>
        <w:numPr>
          <w:ilvl w:val="1"/>
          <w:numId w:val="8"/>
        </w:numPr>
        <w:spacing w:after="200" w:line="240" w:lineRule="auto"/>
        <w:ind w:left="0" w:firstLine="720"/>
        <w:contextualSpacing/>
        <w:jc w:val="both"/>
        <w:rPr>
          <w:rFonts w:eastAsiaTheme="minorHAnsi"/>
          <w:sz w:val="24"/>
          <w:szCs w:val="24"/>
          <w:lang w:eastAsia="en-US"/>
        </w:rPr>
      </w:pPr>
      <w:r w:rsidRPr="00C931AF">
        <w:rPr>
          <w:rFonts w:eastAsiaTheme="minorHAnsi"/>
          <w:sz w:val="24"/>
          <w:szCs w:val="24"/>
          <w:lang w:eastAsia="en-US"/>
        </w:rPr>
        <w:t>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Техническом задании (Приложение № 2 к договору), с соблюдением п. 2.3. настоящего договора.</w:t>
      </w:r>
    </w:p>
    <w:p w:rsidR="00C931AF" w:rsidRPr="00C931AF" w:rsidRDefault="00C931AF" w:rsidP="00C931AF">
      <w:pPr>
        <w:widowControl/>
        <w:numPr>
          <w:ilvl w:val="1"/>
          <w:numId w:val="8"/>
        </w:numPr>
        <w:spacing w:after="200" w:line="240" w:lineRule="auto"/>
        <w:ind w:left="0" w:firstLine="720"/>
        <w:contextualSpacing/>
        <w:jc w:val="both"/>
        <w:rPr>
          <w:rFonts w:eastAsiaTheme="minorHAnsi"/>
          <w:sz w:val="24"/>
          <w:szCs w:val="24"/>
          <w:lang w:eastAsia="en-US"/>
        </w:rPr>
      </w:pPr>
      <w:r w:rsidRPr="00C931AF">
        <w:rPr>
          <w:rFonts w:eastAsiaTheme="minorHAnsi"/>
          <w:sz w:val="24"/>
          <w:szCs w:val="24"/>
          <w:lang w:eastAsia="en-US"/>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C931AF">
        <w:rPr>
          <w:rFonts w:eastAsiaTheme="minorHAnsi"/>
          <w:sz w:val="24"/>
          <w:szCs w:val="24"/>
          <w:lang w:eastAsia="en-US"/>
        </w:rPr>
        <w:t>Р</w:t>
      </w:r>
      <w:proofErr w:type="gramEnd"/>
      <w:r w:rsidRPr="00C931AF">
        <w:rPr>
          <w:rFonts w:eastAsiaTheme="minorHAnsi"/>
          <w:sz w:val="24"/>
          <w:szCs w:val="24"/>
          <w:lang w:eastAsia="en-US"/>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C931AF">
        <w:rPr>
          <w:rFonts w:eastAsiaTheme="minorHAnsi"/>
          <w:sz w:val="24"/>
          <w:szCs w:val="24"/>
          <w:lang w:eastAsia="en-US"/>
        </w:rPr>
        <w:t>Требования безопасности»).</w:t>
      </w:r>
      <w:proofErr w:type="gramEnd"/>
    </w:p>
    <w:p w:rsidR="00C931AF" w:rsidRPr="00C931AF" w:rsidRDefault="00C931AF" w:rsidP="00C931AF">
      <w:pPr>
        <w:widowControl/>
        <w:numPr>
          <w:ilvl w:val="1"/>
          <w:numId w:val="8"/>
        </w:numPr>
        <w:spacing w:after="200" w:line="240" w:lineRule="auto"/>
        <w:ind w:left="0" w:firstLine="709"/>
        <w:contextualSpacing/>
        <w:jc w:val="both"/>
        <w:rPr>
          <w:rFonts w:eastAsiaTheme="minorHAnsi"/>
          <w:sz w:val="24"/>
          <w:szCs w:val="24"/>
          <w:lang w:eastAsia="en-US"/>
        </w:rPr>
      </w:pPr>
      <w:r w:rsidRPr="00C931AF">
        <w:rPr>
          <w:rFonts w:eastAsiaTheme="minorHAnsi"/>
          <w:sz w:val="24"/>
          <w:szCs w:val="24"/>
          <w:lang w:eastAsia="en-US"/>
        </w:rPr>
        <w:t xml:space="preserve">Качество функционирования поставляемого товара в условиях эксплуатации должно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C931AF">
        <w:rPr>
          <w:rFonts w:eastAsiaTheme="minorHAnsi"/>
          <w:sz w:val="24"/>
          <w:szCs w:val="24"/>
          <w:lang w:eastAsia="en-US"/>
        </w:rPr>
        <w:t>Р</w:t>
      </w:r>
      <w:proofErr w:type="gramEnd"/>
      <w:r w:rsidRPr="00C931AF">
        <w:rPr>
          <w:rFonts w:eastAsiaTheme="minorHAnsi"/>
          <w:sz w:val="24"/>
          <w:szCs w:val="24"/>
          <w:lang w:eastAsia="en-US"/>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C931AF" w:rsidRPr="00C931AF" w:rsidRDefault="00C931AF" w:rsidP="00C931AF">
      <w:pPr>
        <w:widowControl/>
        <w:spacing w:line="240" w:lineRule="auto"/>
        <w:ind w:left="720"/>
        <w:contextualSpacing/>
        <w:jc w:val="both"/>
        <w:rPr>
          <w:rFonts w:eastAsiaTheme="minorHAnsi"/>
          <w:sz w:val="24"/>
          <w:szCs w:val="24"/>
          <w:lang w:eastAsia="en-US"/>
        </w:rPr>
      </w:pPr>
    </w:p>
    <w:p w:rsidR="00C931AF" w:rsidRPr="00C931AF" w:rsidRDefault="00C931AF" w:rsidP="00C931AF">
      <w:pPr>
        <w:widowControl/>
        <w:numPr>
          <w:ilvl w:val="0"/>
          <w:numId w:val="8"/>
        </w:numPr>
        <w:spacing w:after="200" w:line="240" w:lineRule="auto"/>
        <w:contextualSpacing/>
        <w:jc w:val="center"/>
        <w:rPr>
          <w:rFonts w:eastAsiaTheme="minorHAnsi"/>
          <w:b/>
          <w:sz w:val="24"/>
          <w:szCs w:val="24"/>
          <w:lang w:eastAsia="en-US"/>
        </w:rPr>
      </w:pPr>
      <w:r w:rsidRPr="00C931AF">
        <w:rPr>
          <w:rFonts w:eastAsiaTheme="minorHAnsi"/>
          <w:b/>
          <w:sz w:val="24"/>
          <w:szCs w:val="24"/>
          <w:lang w:eastAsia="en-US"/>
        </w:rPr>
        <w:t>Место, условия и сроки поставки товара</w:t>
      </w:r>
    </w:p>
    <w:p w:rsidR="00C931AF" w:rsidRPr="00C931AF" w:rsidRDefault="00C931AF" w:rsidP="00C931AF">
      <w:pPr>
        <w:widowControl/>
        <w:spacing w:line="240" w:lineRule="auto"/>
        <w:ind w:firstLine="709"/>
        <w:jc w:val="both"/>
        <w:rPr>
          <w:rFonts w:eastAsiaTheme="minorHAnsi"/>
          <w:sz w:val="24"/>
          <w:szCs w:val="24"/>
          <w:lang w:eastAsia="en-US"/>
        </w:rPr>
      </w:pPr>
      <w:r w:rsidRPr="00C931AF">
        <w:rPr>
          <w:rFonts w:eastAsiaTheme="minorHAnsi"/>
          <w:sz w:val="24"/>
          <w:szCs w:val="24"/>
          <w:lang w:eastAsia="en-US"/>
        </w:rPr>
        <w:t>4.1. Срок поставки товара в течение 15 (Пятнадцати) рабочих дней с момента заключения настоящего договора.</w:t>
      </w:r>
    </w:p>
    <w:p w:rsidR="00C931AF" w:rsidRPr="00C931AF" w:rsidRDefault="00C931AF" w:rsidP="00C931AF">
      <w:pPr>
        <w:widowControl/>
        <w:spacing w:line="240" w:lineRule="auto"/>
        <w:ind w:firstLine="709"/>
        <w:contextualSpacing/>
        <w:jc w:val="both"/>
        <w:rPr>
          <w:rFonts w:eastAsiaTheme="minorHAnsi"/>
          <w:sz w:val="24"/>
          <w:szCs w:val="24"/>
          <w:lang w:eastAsia="en-US"/>
        </w:rPr>
      </w:pPr>
      <w:r w:rsidRPr="00C931AF">
        <w:rPr>
          <w:rFonts w:eastAsiaTheme="minorHAnsi"/>
          <w:sz w:val="24"/>
          <w:szCs w:val="24"/>
          <w:lang w:eastAsia="en-US"/>
        </w:rPr>
        <w:t>4.2. Адрес поставки товара:</w:t>
      </w:r>
    </w:p>
    <w:p w:rsidR="00C931AF" w:rsidRPr="00C931AF" w:rsidRDefault="00C931AF" w:rsidP="00C931AF">
      <w:pPr>
        <w:widowControl/>
        <w:spacing w:line="240" w:lineRule="auto"/>
        <w:ind w:firstLine="578"/>
        <w:contextualSpacing/>
        <w:jc w:val="both"/>
        <w:rPr>
          <w:rFonts w:eastAsiaTheme="minorHAnsi"/>
          <w:sz w:val="24"/>
          <w:szCs w:val="24"/>
          <w:lang w:eastAsia="en-US"/>
        </w:rPr>
      </w:pPr>
      <w:r w:rsidRPr="00C931AF">
        <w:rPr>
          <w:rFonts w:eastAsiaTheme="minorHAnsi"/>
          <w:sz w:val="24"/>
          <w:szCs w:val="24"/>
          <w:lang w:eastAsia="en-US"/>
        </w:rPr>
        <w:t>- ФГБУ «АМП Каспийского моря» по адресу: г. Астрахань, ул. Капитана Краснова, 31.</w:t>
      </w:r>
    </w:p>
    <w:p w:rsidR="00C931AF" w:rsidRPr="00C931AF" w:rsidRDefault="00C931AF" w:rsidP="00C931AF">
      <w:pPr>
        <w:widowControl/>
        <w:spacing w:line="240" w:lineRule="auto"/>
        <w:ind w:firstLine="709"/>
        <w:contextualSpacing/>
        <w:jc w:val="both"/>
        <w:rPr>
          <w:rFonts w:eastAsiaTheme="minorHAnsi"/>
          <w:sz w:val="24"/>
          <w:szCs w:val="24"/>
          <w:lang w:eastAsia="en-US"/>
        </w:rPr>
      </w:pPr>
      <w:r w:rsidRPr="00C931AF">
        <w:rPr>
          <w:rFonts w:eastAsiaTheme="minorHAnsi"/>
          <w:sz w:val="24"/>
          <w:szCs w:val="24"/>
          <w:lang w:eastAsia="en-US"/>
        </w:rPr>
        <w:lastRenderedPageBreak/>
        <w:t xml:space="preserve">4.3. При поставке товара Поставщик предоставляет Покупателю на поставляемый товар заполненные гарантийные талоны, сертификаты соответствия (при наличии), паспорта и руководства по эксплуатации на русском языке, дистрибутивы предустановленного программного обеспечения на оптическом носителе (при наличии). </w:t>
      </w:r>
    </w:p>
    <w:p w:rsidR="00C931AF" w:rsidRPr="00C931AF" w:rsidRDefault="00C931AF" w:rsidP="00C931AF">
      <w:pPr>
        <w:widowControl/>
        <w:spacing w:after="200" w:line="240" w:lineRule="auto"/>
        <w:ind w:left="142" w:firstLine="567"/>
        <w:contextualSpacing/>
        <w:jc w:val="both"/>
        <w:rPr>
          <w:rFonts w:eastAsiaTheme="minorHAnsi"/>
          <w:sz w:val="24"/>
          <w:szCs w:val="24"/>
          <w:lang w:eastAsia="en-US"/>
        </w:rPr>
      </w:pPr>
      <w:r w:rsidRPr="00C931AF">
        <w:rPr>
          <w:rFonts w:eastAsiaTheme="minorHAnsi"/>
          <w:sz w:val="24"/>
          <w:szCs w:val="24"/>
          <w:lang w:eastAsia="en-US"/>
        </w:rPr>
        <w:t>4.4. Доставка, разгрузка товара должны осуществляться силами, транспортом и за счет Поставщика.</w:t>
      </w:r>
    </w:p>
    <w:p w:rsidR="00C931AF" w:rsidRPr="00C931AF" w:rsidRDefault="00C931AF" w:rsidP="00C931AF">
      <w:pPr>
        <w:widowControl/>
        <w:spacing w:after="200" w:line="240" w:lineRule="auto"/>
        <w:ind w:left="142" w:firstLine="567"/>
        <w:contextualSpacing/>
        <w:jc w:val="both"/>
        <w:rPr>
          <w:rFonts w:eastAsiaTheme="minorHAnsi"/>
          <w:sz w:val="24"/>
          <w:szCs w:val="24"/>
          <w:lang w:eastAsia="en-US"/>
        </w:rPr>
      </w:pPr>
      <w:r w:rsidRPr="00C931AF">
        <w:rPr>
          <w:rFonts w:eastAsiaTheme="minorHAnsi"/>
          <w:sz w:val="24"/>
          <w:szCs w:val="24"/>
          <w:lang w:eastAsia="en-US"/>
        </w:rPr>
        <w:t>4.5. Поставка товара, указанного в Спецификации (Приложение №1 к настоящему договору), осуществляется единой партией, в полном объеме. Поставка товара отдельными партиями не допускается.</w:t>
      </w:r>
    </w:p>
    <w:p w:rsidR="00C931AF" w:rsidRPr="00C931AF" w:rsidRDefault="00C931AF" w:rsidP="00C931AF">
      <w:pPr>
        <w:widowControl/>
        <w:spacing w:after="200" w:line="240" w:lineRule="auto"/>
        <w:ind w:left="142" w:firstLine="567"/>
        <w:contextualSpacing/>
        <w:jc w:val="both"/>
        <w:rPr>
          <w:rFonts w:eastAsiaTheme="minorHAnsi"/>
          <w:sz w:val="24"/>
          <w:szCs w:val="24"/>
          <w:lang w:eastAsia="en-US"/>
        </w:rPr>
      </w:pPr>
    </w:p>
    <w:p w:rsidR="00C931AF" w:rsidRPr="00C931AF" w:rsidRDefault="00C931AF" w:rsidP="00C931AF">
      <w:pPr>
        <w:widowControl/>
        <w:spacing w:after="200" w:line="240" w:lineRule="auto"/>
        <w:ind w:left="142" w:firstLine="578"/>
        <w:contextualSpacing/>
        <w:jc w:val="center"/>
        <w:rPr>
          <w:rFonts w:eastAsiaTheme="minorHAnsi"/>
          <w:b/>
          <w:sz w:val="24"/>
          <w:szCs w:val="24"/>
          <w:lang w:eastAsia="en-US"/>
        </w:rPr>
      </w:pPr>
      <w:r w:rsidRPr="00C931AF">
        <w:rPr>
          <w:rFonts w:eastAsiaTheme="minorHAnsi"/>
          <w:b/>
          <w:sz w:val="24"/>
          <w:szCs w:val="24"/>
          <w:lang w:eastAsia="en-US"/>
        </w:rPr>
        <w:t>5. Порядок приемки товара</w:t>
      </w:r>
    </w:p>
    <w:p w:rsidR="00C931AF" w:rsidRPr="00C931AF" w:rsidRDefault="00C931AF" w:rsidP="00C931AF">
      <w:pPr>
        <w:widowControl/>
        <w:spacing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5.1. Приемку поставляемого товара осуществляет уполномоченный представитель Покупателя по адресу, указанному в п. 4.2. настоящего договора.</w:t>
      </w:r>
    </w:p>
    <w:p w:rsidR="00C931AF" w:rsidRPr="00C931AF" w:rsidRDefault="00C931AF" w:rsidP="00C931AF">
      <w:pPr>
        <w:widowControl/>
        <w:spacing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5.2. При приемке товара представитель Покупателя проверяет количество, комплектность, качество товара на соответствие условиям настоящего договора и его работоспособность.</w:t>
      </w:r>
    </w:p>
    <w:p w:rsidR="00C931AF" w:rsidRPr="00C931AF" w:rsidRDefault="00C931AF" w:rsidP="00C931AF">
      <w:pPr>
        <w:widowControl/>
        <w:spacing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5.3. По факту сдачи-приемки товара Покупатель и Поставщик подписывают в 2-х экземплярах товарную накладную (форма ТОРГ-12)</w:t>
      </w:r>
      <w:r w:rsidRPr="00C931AF">
        <w:rPr>
          <w:sz w:val="28"/>
          <w:szCs w:val="28"/>
        </w:rPr>
        <w:t xml:space="preserve"> </w:t>
      </w:r>
      <w:r w:rsidRPr="00C931AF">
        <w:rPr>
          <w:rFonts w:eastAsiaTheme="minorHAnsi"/>
          <w:sz w:val="24"/>
          <w:szCs w:val="24"/>
          <w:lang w:eastAsia="en-US"/>
        </w:rPr>
        <w:t>/ УПД.</w:t>
      </w:r>
    </w:p>
    <w:p w:rsidR="00C931AF" w:rsidRPr="00C931AF" w:rsidRDefault="00C931AF" w:rsidP="00C931AF">
      <w:pPr>
        <w:widowControl/>
        <w:spacing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5.4.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C931AF" w:rsidRPr="00C931AF" w:rsidRDefault="00C931AF" w:rsidP="00C931AF">
      <w:pPr>
        <w:widowControl/>
        <w:spacing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5.5.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(Десяти)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 6.2. настоящего договора.</w:t>
      </w:r>
    </w:p>
    <w:p w:rsidR="00C931AF" w:rsidRPr="00C931AF" w:rsidRDefault="00C931AF" w:rsidP="00C931AF">
      <w:pPr>
        <w:widowControl/>
        <w:spacing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5.6. Право собственности, риск случайной гибели или повреждения поставленного товара переходит от Поставщика к Покупателю с момента подписания товарной накладной (форма ТОРГ-12)</w:t>
      </w:r>
      <w:r w:rsidRPr="00C931AF">
        <w:rPr>
          <w:sz w:val="28"/>
          <w:szCs w:val="28"/>
        </w:rPr>
        <w:t xml:space="preserve"> </w:t>
      </w:r>
      <w:r w:rsidRPr="00C931AF">
        <w:rPr>
          <w:rFonts w:eastAsiaTheme="minorHAnsi"/>
          <w:sz w:val="24"/>
          <w:szCs w:val="24"/>
          <w:lang w:eastAsia="en-US"/>
        </w:rPr>
        <w:t xml:space="preserve">/УПД. </w:t>
      </w:r>
    </w:p>
    <w:p w:rsidR="00C931AF" w:rsidRPr="00C931AF" w:rsidRDefault="00C931AF" w:rsidP="00C931AF">
      <w:pPr>
        <w:widowControl/>
        <w:spacing w:after="200" w:line="240" w:lineRule="auto"/>
        <w:ind w:left="142" w:firstLine="578"/>
        <w:contextualSpacing/>
        <w:jc w:val="center"/>
        <w:rPr>
          <w:rFonts w:eastAsiaTheme="minorHAnsi"/>
          <w:b/>
          <w:sz w:val="24"/>
          <w:szCs w:val="24"/>
          <w:lang w:eastAsia="en-US"/>
        </w:rPr>
      </w:pPr>
    </w:p>
    <w:p w:rsidR="00C931AF" w:rsidRPr="00C931AF" w:rsidRDefault="00C931AF" w:rsidP="00C931AF">
      <w:pPr>
        <w:widowControl/>
        <w:spacing w:after="200" w:line="240" w:lineRule="auto"/>
        <w:ind w:left="142" w:firstLine="578"/>
        <w:contextualSpacing/>
        <w:jc w:val="center"/>
        <w:rPr>
          <w:rFonts w:eastAsiaTheme="minorHAnsi"/>
          <w:b/>
          <w:sz w:val="24"/>
          <w:szCs w:val="24"/>
          <w:lang w:eastAsia="en-US"/>
        </w:rPr>
      </w:pPr>
      <w:r w:rsidRPr="00C931AF">
        <w:rPr>
          <w:rFonts w:eastAsiaTheme="minorHAnsi"/>
          <w:b/>
          <w:sz w:val="24"/>
          <w:szCs w:val="24"/>
          <w:lang w:eastAsia="en-US"/>
        </w:rPr>
        <w:t>6. Ответственность Сторон</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6.3. В случае просрочки исполнения Покупателем обязательств, предусмотренных настоящим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6.4. Уплата пени не освобождает Сторону, нарушившую обязательства, от исполнения обязательства в полном объеме.</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lastRenderedPageBreak/>
        <w:t>6.6. Покупатель вправе удержать сумму пени, исчисленной в соответствии с настоящим договором, при оплате товара.</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p>
    <w:p w:rsidR="00C931AF" w:rsidRPr="00C931AF" w:rsidRDefault="00C931AF" w:rsidP="00C931AF">
      <w:pPr>
        <w:widowControl/>
        <w:spacing w:after="200" w:line="240" w:lineRule="auto"/>
        <w:ind w:left="142" w:firstLine="578"/>
        <w:contextualSpacing/>
        <w:jc w:val="center"/>
        <w:rPr>
          <w:rFonts w:eastAsiaTheme="minorHAnsi"/>
          <w:b/>
          <w:sz w:val="24"/>
          <w:szCs w:val="24"/>
          <w:lang w:eastAsia="en-US"/>
        </w:rPr>
      </w:pPr>
      <w:r w:rsidRPr="00C931AF">
        <w:rPr>
          <w:rFonts w:eastAsiaTheme="minorHAnsi"/>
          <w:b/>
          <w:sz w:val="24"/>
          <w:szCs w:val="24"/>
          <w:lang w:eastAsia="en-US"/>
        </w:rPr>
        <w:t>7. Права и обязанности Сторон</w:t>
      </w:r>
    </w:p>
    <w:p w:rsidR="00C931AF" w:rsidRPr="00C931AF" w:rsidRDefault="00C931AF" w:rsidP="00C931AF">
      <w:pPr>
        <w:widowControl/>
        <w:spacing w:after="200" w:line="240" w:lineRule="auto"/>
        <w:ind w:left="142" w:firstLine="578"/>
        <w:contextualSpacing/>
        <w:rPr>
          <w:rFonts w:eastAsiaTheme="minorHAnsi"/>
          <w:sz w:val="24"/>
          <w:szCs w:val="24"/>
          <w:lang w:eastAsia="en-US"/>
        </w:rPr>
      </w:pPr>
      <w:r w:rsidRPr="00C931AF">
        <w:rPr>
          <w:rFonts w:eastAsiaTheme="minorHAnsi"/>
          <w:sz w:val="24"/>
          <w:szCs w:val="24"/>
          <w:lang w:eastAsia="en-US"/>
        </w:rPr>
        <w:t>7.1. Поставщик обязан:</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7.1.1. Своевременно поставить товар Покупателю в соответствии с условиями настоящего договора.</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7.1.2. Выполнить иные обязанности, предусмотренные настоящим договором и действующим законодательством РФ.</w:t>
      </w:r>
    </w:p>
    <w:p w:rsidR="00C931AF" w:rsidRPr="00C931AF" w:rsidRDefault="00C931AF" w:rsidP="00C931AF">
      <w:pPr>
        <w:widowControl/>
        <w:spacing w:after="200" w:line="240" w:lineRule="auto"/>
        <w:ind w:left="142" w:firstLine="578"/>
        <w:contextualSpacing/>
        <w:rPr>
          <w:rFonts w:eastAsiaTheme="minorHAnsi"/>
          <w:sz w:val="24"/>
          <w:szCs w:val="24"/>
          <w:lang w:eastAsia="en-US"/>
        </w:rPr>
      </w:pPr>
      <w:r w:rsidRPr="00C931AF">
        <w:rPr>
          <w:rFonts w:eastAsiaTheme="minorHAnsi"/>
          <w:sz w:val="24"/>
          <w:szCs w:val="24"/>
          <w:lang w:eastAsia="en-US"/>
        </w:rPr>
        <w:t>7.2. Покупатель обязан:</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7.2.1. Принять и оплатить товар в порядке, установленным настоящим договором.</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7.2.2. При приемке товара осуществить его проверку по количеству, качеству, комплектности, проверку его работоспособности.</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7.3. Поставщик имеет Право:</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7.3.1. Требовать оплаты поставленного, принятого  товара.</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7.4. Покупатель имеет право:</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7.4.1. Требовать от Поставщика надлежащего исполнения настоящего договора.</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p>
    <w:p w:rsidR="00C931AF" w:rsidRPr="00C931AF" w:rsidRDefault="00C931AF" w:rsidP="00C931AF">
      <w:pPr>
        <w:widowControl/>
        <w:spacing w:after="200" w:line="240" w:lineRule="auto"/>
        <w:ind w:left="142" w:firstLine="578"/>
        <w:contextualSpacing/>
        <w:jc w:val="center"/>
        <w:rPr>
          <w:rFonts w:eastAsiaTheme="minorHAnsi"/>
          <w:b/>
          <w:sz w:val="24"/>
          <w:szCs w:val="24"/>
          <w:lang w:eastAsia="en-US"/>
        </w:rPr>
      </w:pPr>
      <w:r w:rsidRPr="00C931AF">
        <w:rPr>
          <w:rFonts w:eastAsiaTheme="minorHAnsi"/>
          <w:b/>
          <w:sz w:val="24"/>
          <w:szCs w:val="24"/>
          <w:lang w:eastAsia="en-US"/>
        </w:rPr>
        <w:t>8. Форс-мажорные обстоятельства</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8.2.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C931AF" w:rsidRPr="00C931AF" w:rsidRDefault="00C931AF" w:rsidP="00C931AF">
      <w:pPr>
        <w:widowControl/>
        <w:spacing w:after="200" w:line="240" w:lineRule="auto"/>
        <w:ind w:left="142" w:firstLine="578"/>
        <w:contextualSpacing/>
        <w:jc w:val="both"/>
        <w:rPr>
          <w:rFonts w:eastAsiaTheme="minorHAnsi"/>
          <w:sz w:val="24"/>
          <w:szCs w:val="24"/>
          <w:lang w:eastAsia="en-US"/>
        </w:rPr>
      </w:pPr>
      <w:r w:rsidRPr="00C931AF">
        <w:rPr>
          <w:rFonts w:eastAsiaTheme="minorHAnsi"/>
          <w:sz w:val="24"/>
          <w:szCs w:val="24"/>
          <w:lang w:eastAsia="en-US"/>
        </w:rPr>
        <w:t>8.3.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C931AF" w:rsidRPr="00C931AF" w:rsidRDefault="00C931AF" w:rsidP="00C931AF">
      <w:pPr>
        <w:widowControl/>
        <w:tabs>
          <w:tab w:val="left" w:pos="709"/>
        </w:tabs>
        <w:spacing w:after="200" w:line="276" w:lineRule="auto"/>
        <w:contextualSpacing/>
        <w:jc w:val="center"/>
        <w:rPr>
          <w:rFonts w:eastAsiaTheme="minorHAnsi"/>
          <w:b/>
          <w:color w:val="000000"/>
          <w:sz w:val="24"/>
          <w:szCs w:val="24"/>
          <w:lang w:eastAsia="en-US"/>
        </w:rPr>
      </w:pPr>
      <w:r w:rsidRPr="00C931AF">
        <w:rPr>
          <w:rFonts w:eastAsiaTheme="minorHAnsi"/>
          <w:b/>
          <w:color w:val="000000"/>
          <w:sz w:val="24"/>
          <w:szCs w:val="24"/>
          <w:lang w:eastAsia="en-US"/>
        </w:rPr>
        <w:t>9. Порядок разрешения споров</w:t>
      </w:r>
    </w:p>
    <w:p w:rsidR="00C931AF" w:rsidRPr="00C931AF" w:rsidRDefault="00C931AF" w:rsidP="00C931AF">
      <w:pPr>
        <w:widowControl/>
        <w:tabs>
          <w:tab w:val="left" w:pos="709"/>
        </w:tabs>
        <w:spacing w:after="200" w:line="240" w:lineRule="auto"/>
        <w:ind w:firstLine="284"/>
        <w:contextualSpacing/>
        <w:jc w:val="both"/>
        <w:rPr>
          <w:rFonts w:eastAsiaTheme="minorHAnsi"/>
          <w:color w:val="000000"/>
          <w:sz w:val="24"/>
          <w:szCs w:val="24"/>
          <w:lang w:eastAsia="en-US"/>
        </w:rPr>
      </w:pPr>
      <w:r w:rsidRPr="00C931AF">
        <w:rPr>
          <w:rFonts w:eastAsiaTheme="minorHAnsi"/>
          <w:color w:val="000000"/>
          <w:sz w:val="24"/>
          <w:szCs w:val="24"/>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p>
    <w:p w:rsidR="00C931AF" w:rsidRPr="00C931AF" w:rsidRDefault="00C931AF" w:rsidP="00C931AF">
      <w:pPr>
        <w:widowControl/>
        <w:tabs>
          <w:tab w:val="left" w:pos="709"/>
        </w:tabs>
        <w:spacing w:after="200" w:line="240" w:lineRule="auto"/>
        <w:ind w:firstLine="284"/>
        <w:contextualSpacing/>
        <w:jc w:val="both"/>
        <w:rPr>
          <w:rFonts w:eastAsiaTheme="minorHAnsi"/>
          <w:color w:val="000000"/>
          <w:sz w:val="24"/>
          <w:szCs w:val="24"/>
          <w:lang w:eastAsia="en-US"/>
        </w:rPr>
      </w:pPr>
      <w:r w:rsidRPr="00C931AF">
        <w:rPr>
          <w:rFonts w:eastAsiaTheme="minorHAnsi"/>
          <w:color w:val="000000"/>
          <w:sz w:val="24"/>
          <w:szCs w:val="24"/>
          <w:lang w:eastAsia="en-US"/>
        </w:rPr>
        <w:t>9.2. Все спорные вопросы при невозможности урегулирования в процессе переговоров разрешаются в арбитражном суде по месту нахождения ответчика.</w:t>
      </w:r>
    </w:p>
    <w:p w:rsidR="00C931AF" w:rsidRPr="00C931AF" w:rsidRDefault="00C931AF" w:rsidP="00C931AF">
      <w:pPr>
        <w:widowControl/>
        <w:spacing w:after="200" w:line="240" w:lineRule="auto"/>
        <w:ind w:firstLine="284"/>
        <w:contextualSpacing/>
        <w:jc w:val="both"/>
        <w:rPr>
          <w:rFonts w:eastAsiaTheme="minorHAnsi"/>
          <w:sz w:val="24"/>
          <w:szCs w:val="24"/>
          <w:lang w:eastAsia="en-US"/>
        </w:rPr>
      </w:pPr>
      <w:r w:rsidRPr="00C931AF">
        <w:rPr>
          <w:rFonts w:eastAsiaTheme="minorHAnsi"/>
          <w:color w:val="000000"/>
          <w:sz w:val="24"/>
          <w:szCs w:val="24"/>
          <w:lang w:eastAsia="en-US"/>
        </w:rPr>
        <w:t xml:space="preserve">9.3. </w:t>
      </w:r>
      <w:r w:rsidRPr="00C931AF">
        <w:rPr>
          <w:rFonts w:eastAsiaTheme="minorHAnsi"/>
          <w:sz w:val="24"/>
          <w:szCs w:val="24"/>
          <w:lang w:eastAsia="en-US"/>
        </w:rPr>
        <w:t>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C931AF" w:rsidRPr="00C931AF" w:rsidRDefault="00C931AF" w:rsidP="00C931AF">
      <w:pPr>
        <w:widowControl/>
        <w:spacing w:after="200" w:line="240" w:lineRule="auto"/>
        <w:ind w:firstLine="284"/>
        <w:contextualSpacing/>
        <w:jc w:val="both"/>
        <w:rPr>
          <w:rFonts w:eastAsiaTheme="minorHAnsi"/>
          <w:sz w:val="24"/>
          <w:szCs w:val="24"/>
          <w:lang w:eastAsia="en-US"/>
        </w:rPr>
      </w:pPr>
    </w:p>
    <w:p w:rsidR="00C931AF" w:rsidRPr="00C931AF" w:rsidRDefault="00C931AF" w:rsidP="00C931AF">
      <w:pPr>
        <w:widowControl/>
        <w:tabs>
          <w:tab w:val="left" w:pos="709"/>
        </w:tabs>
        <w:spacing w:after="200" w:line="276" w:lineRule="auto"/>
        <w:contextualSpacing/>
        <w:jc w:val="center"/>
        <w:rPr>
          <w:rFonts w:eastAsiaTheme="minorHAnsi"/>
          <w:b/>
          <w:color w:val="000000"/>
          <w:sz w:val="24"/>
          <w:szCs w:val="24"/>
          <w:lang w:eastAsia="en-US"/>
        </w:rPr>
      </w:pPr>
      <w:r w:rsidRPr="00C931AF">
        <w:rPr>
          <w:rFonts w:eastAsiaTheme="minorHAnsi"/>
          <w:b/>
          <w:color w:val="000000"/>
          <w:sz w:val="24"/>
          <w:szCs w:val="24"/>
          <w:lang w:eastAsia="en-US"/>
        </w:rPr>
        <w:t>10. Срок действия договора</w:t>
      </w:r>
    </w:p>
    <w:p w:rsidR="00C931AF" w:rsidRPr="00C931AF" w:rsidRDefault="00C931AF" w:rsidP="00C931AF">
      <w:pPr>
        <w:widowControl/>
        <w:tabs>
          <w:tab w:val="left" w:pos="709"/>
        </w:tabs>
        <w:spacing w:after="200" w:line="240" w:lineRule="auto"/>
        <w:ind w:firstLine="284"/>
        <w:contextualSpacing/>
        <w:jc w:val="both"/>
        <w:rPr>
          <w:rFonts w:eastAsiaTheme="minorHAnsi"/>
          <w:color w:val="000000"/>
          <w:sz w:val="24"/>
          <w:szCs w:val="24"/>
          <w:lang w:eastAsia="en-US"/>
        </w:rPr>
      </w:pPr>
      <w:r w:rsidRPr="00C931AF">
        <w:rPr>
          <w:rFonts w:eastAsiaTheme="minorHAnsi"/>
          <w:color w:val="000000"/>
          <w:sz w:val="24"/>
          <w:szCs w:val="24"/>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C931AF" w:rsidRPr="00C931AF" w:rsidRDefault="00C931AF" w:rsidP="00C931AF">
      <w:pPr>
        <w:widowControl/>
        <w:tabs>
          <w:tab w:val="left" w:pos="709"/>
        </w:tabs>
        <w:spacing w:after="200" w:line="240" w:lineRule="auto"/>
        <w:ind w:firstLine="284"/>
        <w:contextualSpacing/>
        <w:jc w:val="both"/>
        <w:rPr>
          <w:rFonts w:eastAsiaTheme="minorHAnsi"/>
          <w:color w:val="000000"/>
          <w:sz w:val="24"/>
          <w:szCs w:val="24"/>
          <w:lang w:eastAsia="en-US"/>
        </w:rPr>
      </w:pPr>
      <w:r w:rsidRPr="00C931AF">
        <w:rPr>
          <w:rFonts w:eastAsiaTheme="minorHAnsi"/>
          <w:color w:val="000000"/>
          <w:sz w:val="24"/>
          <w:szCs w:val="24"/>
          <w:lang w:eastAsia="en-US"/>
        </w:rPr>
        <w:t xml:space="preserve">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настоящего договора в соответствии с гражданским законодательством. </w:t>
      </w:r>
    </w:p>
    <w:p w:rsidR="00C931AF" w:rsidRPr="00C931AF" w:rsidRDefault="00C931AF" w:rsidP="00C931AF">
      <w:pPr>
        <w:widowControl/>
        <w:tabs>
          <w:tab w:val="left" w:pos="709"/>
        </w:tabs>
        <w:spacing w:after="200" w:line="240" w:lineRule="auto"/>
        <w:ind w:firstLine="284"/>
        <w:contextualSpacing/>
        <w:jc w:val="both"/>
        <w:rPr>
          <w:rFonts w:eastAsiaTheme="minorHAnsi"/>
          <w:color w:val="000000"/>
          <w:sz w:val="24"/>
          <w:szCs w:val="24"/>
          <w:lang w:eastAsia="en-US"/>
        </w:rPr>
      </w:pPr>
    </w:p>
    <w:p w:rsidR="00C931AF" w:rsidRPr="00C931AF" w:rsidRDefault="00C931AF" w:rsidP="00C931AF">
      <w:pPr>
        <w:widowControl/>
        <w:tabs>
          <w:tab w:val="left" w:pos="709"/>
        </w:tabs>
        <w:spacing w:after="200" w:line="276" w:lineRule="auto"/>
        <w:ind w:left="709"/>
        <w:contextualSpacing/>
        <w:jc w:val="center"/>
        <w:rPr>
          <w:rFonts w:eastAsiaTheme="minorHAnsi"/>
          <w:b/>
          <w:color w:val="000000"/>
          <w:sz w:val="24"/>
          <w:szCs w:val="24"/>
          <w:lang w:eastAsia="en-US"/>
        </w:rPr>
      </w:pPr>
      <w:r w:rsidRPr="00C931AF">
        <w:rPr>
          <w:rFonts w:eastAsiaTheme="minorHAnsi"/>
          <w:b/>
          <w:color w:val="000000"/>
          <w:sz w:val="24"/>
          <w:szCs w:val="24"/>
          <w:lang w:eastAsia="en-US"/>
        </w:rPr>
        <w:t>11. Антикоррупционная оговорка</w:t>
      </w:r>
    </w:p>
    <w:p w:rsidR="00C931AF" w:rsidRPr="00C931AF" w:rsidRDefault="00C931AF" w:rsidP="00C931AF">
      <w:pPr>
        <w:widowControl/>
        <w:spacing w:after="200" w:line="240" w:lineRule="auto"/>
        <w:ind w:firstLine="284"/>
        <w:contextualSpacing/>
        <w:jc w:val="both"/>
        <w:rPr>
          <w:rFonts w:eastAsiaTheme="minorHAnsi"/>
          <w:sz w:val="24"/>
          <w:szCs w:val="24"/>
          <w:lang w:eastAsia="en-US"/>
        </w:rPr>
      </w:pPr>
      <w:r w:rsidRPr="00C931AF">
        <w:rPr>
          <w:rFonts w:eastAsiaTheme="minorHAnsi"/>
          <w:sz w:val="24"/>
          <w:szCs w:val="24"/>
          <w:lang w:eastAsia="en-US"/>
        </w:rPr>
        <w:lastRenderedPageBreak/>
        <w:t xml:space="preserve">11.1. </w:t>
      </w:r>
      <w:proofErr w:type="gramStart"/>
      <w:r w:rsidRPr="00C931AF">
        <w:rPr>
          <w:rFonts w:eastAsiaTheme="minorHAnsi"/>
          <w:sz w:val="24"/>
          <w:szCs w:val="24"/>
          <w:lang w:eastAsia="en-US"/>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C931AF">
        <w:rPr>
          <w:rFonts w:eastAsiaTheme="minorHAnsi"/>
          <w:sz w:val="24"/>
          <w:szCs w:val="24"/>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C931AF" w:rsidRPr="00C931AF" w:rsidRDefault="00C931AF" w:rsidP="00C931AF">
      <w:pPr>
        <w:widowControl/>
        <w:spacing w:after="200" w:line="240" w:lineRule="auto"/>
        <w:ind w:firstLine="284"/>
        <w:contextualSpacing/>
        <w:jc w:val="both"/>
        <w:rPr>
          <w:rFonts w:eastAsiaTheme="minorHAnsi"/>
          <w:sz w:val="24"/>
          <w:szCs w:val="24"/>
          <w:lang w:eastAsia="en-US"/>
        </w:rPr>
      </w:pPr>
      <w:r w:rsidRPr="00C931AF">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C931AF" w:rsidRPr="00C931AF" w:rsidRDefault="00C931AF" w:rsidP="00C931AF">
      <w:pPr>
        <w:widowControl/>
        <w:spacing w:after="200" w:line="276" w:lineRule="auto"/>
        <w:contextualSpacing/>
        <w:jc w:val="center"/>
        <w:rPr>
          <w:rFonts w:eastAsiaTheme="minorHAnsi"/>
          <w:b/>
          <w:sz w:val="24"/>
          <w:szCs w:val="24"/>
          <w:lang w:eastAsia="en-US"/>
        </w:rPr>
      </w:pPr>
    </w:p>
    <w:p w:rsidR="00C931AF" w:rsidRPr="00C931AF" w:rsidRDefault="00C931AF" w:rsidP="00C931AF">
      <w:pPr>
        <w:widowControl/>
        <w:spacing w:after="200" w:line="276" w:lineRule="auto"/>
        <w:contextualSpacing/>
        <w:jc w:val="center"/>
        <w:rPr>
          <w:rFonts w:eastAsiaTheme="minorHAnsi"/>
          <w:b/>
          <w:sz w:val="24"/>
          <w:szCs w:val="24"/>
          <w:lang w:eastAsia="en-US"/>
        </w:rPr>
      </w:pPr>
      <w:r w:rsidRPr="00C931AF">
        <w:rPr>
          <w:rFonts w:eastAsiaTheme="minorHAnsi"/>
          <w:b/>
          <w:sz w:val="24"/>
          <w:szCs w:val="24"/>
          <w:lang w:eastAsia="en-US"/>
        </w:rPr>
        <w:t>12. Прочие условия</w:t>
      </w:r>
    </w:p>
    <w:p w:rsidR="00C931AF" w:rsidRPr="00C931AF" w:rsidRDefault="00C931AF" w:rsidP="00C931AF">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C931AF">
        <w:rPr>
          <w:rFonts w:eastAsiaTheme="minorHAnsi"/>
          <w:color w:val="000000"/>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C931AF" w:rsidRPr="00C931AF" w:rsidRDefault="00C931AF" w:rsidP="00C931AF">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C931AF">
        <w:rPr>
          <w:rFonts w:eastAsiaTheme="minorHAnsi"/>
          <w:color w:val="000000"/>
          <w:sz w:val="24"/>
          <w:szCs w:val="24"/>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C931AF" w:rsidRPr="00C931AF" w:rsidRDefault="00C931AF" w:rsidP="00C931AF">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C931AF">
        <w:rPr>
          <w:rFonts w:eastAsiaTheme="minorHAnsi"/>
          <w:color w:val="000000"/>
          <w:sz w:val="24"/>
          <w:szCs w:val="24"/>
          <w:lang w:eastAsia="en-US"/>
        </w:rPr>
        <w:t>12.3. Настоящий договор составлен и подписан в 2-х экземплярах, имеющих одинаковую юридическую силу, по одному для каждой из Сторон.</w:t>
      </w:r>
    </w:p>
    <w:p w:rsidR="00C931AF" w:rsidRPr="00C931AF" w:rsidRDefault="00C931AF" w:rsidP="00C931AF">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C931AF">
        <w:rPr>
          <w:rFonts w:eastAsiaTheme="minorHAnsi"/>
          <w:color w:val="000000"/>
          <w:sz w:val="24"/>
          <w:szCs w:val="24"/>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C931AF" w:rsidRPr="00C931AF" w:rsidRDefault="00C931AF" w:rsidP="00C931AF">
      <w:pPr>
        <w:widowControl/>
        <w:shd w:val="clear" w:color="auto" w:fill="FFFFFF"/>
        <w:spacing w:after="200" w:line="240" w:lineRule="auto"/>
        <w:ind w:right="197" w:firstLine="284"/>
        <w:contextualSpacing/>
        <w:jc w:val="both"/>
        <w:rPr>
          <w:rFonts w:eastAsiaTheme="minorHAnsi"/>
          <w:sz w:val="24"/>
          <w:szCs w:val="24"/>
          <w:lang w:eastAsia="en-US"/>
        </w:rPr>
      </w:pPr>
      <w:r w:rsidRPr="00C931AF">
        <w:rPr>
          <w:rFonts w:eastAsiaTheme="minorHAnsi"/>
          <w:sz w:val="24"/>
          <w:szCs w:val="24"/>
          <w:lang w:eastAsia="en-US"/>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C931AF" w:rsidRPr="00C931AF" w:rsidRDefault="00C931AF" w:rsidP="00C931AF">
      <w:pPr>
        <w:widowControl/>
        <w:shd w:val="clear" w:color="auto" w:fill="FFFFFF"/>
        <w:spacing w:after="200" w:line="240" w:lineRule="auto"/>
        <w:ind w:right="197" w:firstLine="284"/>
        <w:contextualSpacing/>
        <w:jc w:val="both"/>
        <w:rPr>
          <w:rFonts w:eastAsiaTheme="minorHAnsi"/>
          <w:sz w:val="24"/>
          <w:szCs w:val="24"/>
          <w:lang w:eastAsia="en-US"/>
        </w:rPr>
      </w:pPr>
      <w:r w:rsidRPr="00C931AF">
        <w:rPr>
          <w:rFonts w:eastAsiaTheme="minorHAnsi"/>
          <w:sz w:val="24"/>
          <w:szCs w:val="24"/>
          <w:lang w:eastAsia="en-US"/>
        </w:rPr>
        <w:t>12.6. Неотъемлемой частью настоящего договора являются следующие Приложения:</w:t>
      </w:r>
    </w:p>
    <w:p w:rsidR="00C931AF" w:rsidRPr="00C931AF" w:rsidRDefault="00C931AF" w:rsidP="00C931AF">
      <w:pPr>
        <w:widowControl/>
        <w:shd w:val="clear" w:color="auto" w:fill="FFFFFF"/>
        <w:spacing w:after="200" w:line="240" w:lineRule="auto"/>
        <w:ind w:right="197" w:firstLine="284"/>
        <w:contextualSpacing/>
        <w:jc w:val="both"/>
        <w:rPr>
          <w:rFonts w:eastAsiaTheme="minorHAnsi"/>
          <w:sz w:val="24"/>
          <w:szCs w:val="24"/>
          <w:lang w:eastAsia="en-US"/>
        </w:rPr>
      </w:pPr>
      <w:r w:rsidRPr="00C931AF">
        <w:rPr>
          <w:rFonts w:eastAsiaTheme="minorHAnsi"/>
          <w:sz w:val="24"/>
          <w:szCs w:val="24"/>
          <w:lang w:eastAsia="en-US"/>
        </w:rPr>
        <w:t xml:space="preserve">- Приложение № 1 – Спецификация – на ______ </w:t>
      </w:r>
      <w:proofErr w:type="gramStart"/>
      <w:r w:rsidRPr="00C931AF">
        <w:rPr>
          <w:rFonts w:eastAsiaTheme="minorHAnsi"/>
          <w:sz w:val="24"/>
          <w:szCs w:val="24"/>
          <w:lang w:eastAsia="en-US"/>
        </w:rPr>
        <w:t>л</w:t>
      </w:r>
      <w:proofErr w:type="gramEnd"/>
      <w:r w:rsidRPr="00C931AF">
        <w:rPr>
          <w:rFonts w:eastAsiaTheme="minorHAnsi"/>
          <w:sz w:val="24"/>
          <w:szCs w:val="24"/>
          <w:lang w:eastAsia="en-US"/>
        </w:rPr>
        <w:t>.</w:t>
      </w:r>
    </w:p>
    <w:p w:rsidR="00C931AF" w:rsidRPr="00C931AF" w:rsidRDefault="00C931AF" w:rsidP="00C931AF">
      <w:pPr>
        <w:widowControl/>
        <w:shd w:val="clear" w:color="auto" w:fill="FFFFFF"/>
        <w:spacing w:after="200" w:line="240" w:lineRule="auto"/>
        <w:ind w:right="197" w:firstLine="284"/>
        <w:contextualSpacing/>
        <w:jc w:val="both"/>
        <w:rPr>
          <w:rFonts w:eastAsiaTheme="minorHAnsi"/>
          <w:sz w:val="24"/>
          <w:szCs w:val="24"/>
          <w:lang w:eastAsia="en-US"/>
        </w:rPr>
      </w:pPr>
      <w:r w:rsidRPr="00C931AF">
        <w:rPr>
          <w:rFonts w:eastAsiaTheme="minorHAnsi"/>
          <w:sz w:val="24"/>
          <w:szCs w:val="24"/>
          <w:lang w:eastAsia="en-US"/>
        </w:rPr>
        <w:t xml:space="preserve">- Приложение № 2 – Техническое задание – на ______ </w:t>
      </w:r>
      <w:proofErr w:type="gramStart"/>
      <w:r w:rsidRPr="00C931AF">
        <w:rPr>
          <w:rFonts w:eastAsiaTheme="minorHAnsi"/>
          <w:sz w:val="24"/>
          <w:szCs w:val="24"/>
          <w:lang w:eastAsia="en-US"/>
        </w:rPr>
        <w:t>л</w:t>
      </w:r>
      <w:proofErr w:type="gramEnd"/>
      <w:r w:rsidRPr="00C931AF">
        <w:rPr>
          <w:rFonts w:eastAsiaTheme="minorHAnsi"/>
          <w:sz w:val="24"/>
          <w:szCs w:val="24"/>
          <w:lang w:eastAsia="en-US"/>
        </w:rPr>
        <w:t>.</w:t>
      </w:r>
    </w:p>
    <w:p w:rsidR="00C931AF" w:rsidRPr="00C931AF" w:rsidRDefault="00C931AF" w:rsidP="00C931AF">
      <w:pPr>
        <w:widowControl/>
        <w:spacing w:after="200" w:line="240" w:lineRule="auto"/>
        <w:ind w:left="720"/>
        <w:contextualSpacing/>
        <w:jc w:val="center"/>
        <w:rPr>
          <w:rFonts w:eastAsiaTheme="minorHAnsi"/>
          <w:b/>
          <w:sz w:val="24"/>
          <w:szCs w:val="24"/>
          <w:lang w:eastAsia="en-US"/>
        </w:rPr>
      </w:pPr>
      <w:r w:rsidRPr="00C931AF">
        <w:rPr>
          <w:rFonts w:eastAsiaTheme="minorHAnsi"/>
          <w:b/>
          <w:sz w:val="24"/>
          <w:szCs w:val="24"/>
          <w:lang w:eastAsia="en-US"/>
        </w:rPr>
        <w:t>13. Адреса, банковские реквизиты и подписи Сторон</w:t>
      </w:r>
    </w:p>
    <w:p w:rsidR="00C931AF" w:rsidRPr="00C931AF" w:rsidRDefault="00C931AF" w:rsidP="00C931AF">
      <w:pPr>
        <w:widowControl/>
        <w:spacing w:after="200" w:line="240" w:lineRule="auto"/>
        <w:ind w:left="720"/>
        <w:contextualSpacing/>
        <w:jc w:val="center"/>
        <w:rPr>
          <w:rFonts w:eastAsiaTheme="minorHAnsi"/>
          <w:sz w:val="24"/>
          <w:szCs w:val="24"/>
          <w:lang w:eastAsia="en-US"/>
        </w:rPr>
      </w:pPr>
    </w:p>
    <w:tbl>
      <w:tblPr>
        <w:tblW w:w="10206" w:type="dxa"/>
        <w:tblInd w:w="250" w:type="dxa"/>
        <w:tblLook w:val="04A0" w:firstRow="1" w:lastRow="0" w:firstColumn="1" w:lastColumn="0" w:noHBand="0" w:noVBand="1"/>
      </w:tblPr>
      <w:tblGrid>
        <w:gridCol w:w="4962"/>
        <w:gridCol w:w="5244"/>
      </w:tblGrid>
      <w:tr w:rsidR="00C931AF" w:rsidRPr="00C931AF" w:rsidTr="00ED1062">
        <w:tc>
          <w:tcPr>
            <w:tcW w:w="4962" w:type="dxa"/>
          </w:tcPr>
          <w:p w:rsidR="00C931AF" w:rsidRPr="00C931AF" w:rsidRDefault="00C931AF" w:rsidP="00C931AF">
            <w:pPr>
              <w:widowControl/>
              <w:shd w:val="clear" w:color="auto" w:fill="FFFFFF"/>
              <w:spacing w:line="240" w:lineRule="auto"/>
              <w:jc w:val="both"/>
              <w:rPr>
                <w:bCs/>
                <w:spacing w:val="-5"/>
                <w:sz w:val="24"/>
                <w:szCs w:val="24"/>
                <w:u w:val="single"/>
              </w:rPr>
            </w:pPr>
            <w:r w:rsidRPr="00C931AF">
              <w:rPr>
                <w:bCs/>
                <w:spacing w:val="-5"/>
                <w:sz w:val="24"/>
                <w:szCs w:val="24"/>
                <w:u w:val="single"/>
              </w:rPr>
              <w:t>ПОКУПАТЕЛЬ:</w:t>
            </w:r>
          </w:p>
          <w:p w:rsidR="00C931AF" w:rsidRPr="00C931AF" w:rsidRDefault="00C931AF" w:rsidP="00C931AF">
            <w:pPr>
              <w:widowControl/>
              <w:spacing w:line="240" w:lineRule="auto"/>
              <w:jc w:val="both"/>
              <w:rPr>
                <w:b/>
                <w:bCs/>
                <w:sz w:val="24"/>
                <w:szCs w:val="24"/>
              </w:rPr>
            </w:pPr>
            <w:r w:rsidRPr="00C931AF">
              <w:rPr>
                <w:b/>
                <w:bCs/>
                <w:sz w:val="24"/>
                <w:szCs w:val="24"/>
              </w:rPr>
              <w:t>ФГБУ «АМП Каспийского моря»</w:t>
            </w:r>
          </w:p>
          <w:p w:rsidR="00C931AF" w:rsidRPr="00C931AF" w:rsidRDefault="00C931AF" w:rsidP="00C931AF">
            <w:pPr>
              <w:widowControl/>
              <w:spacing w:line="240" w:lineRule="auto"/>
              <w:jc w:val="both"/>
              <w:rPr>
                <w:color w:val="000000"/>
                <w:spacing w:val="3"/>
                <w:sz w:val="24"/>
                <w:szCs w:val="24"/>
              </w:rPr>
            </w:pPr>
            <w:r w:rsidRPr="00C931AF">
              <w:rPr>
                <w:color w:val="000000"/>
                <w:spacing w:val="3"/>
                <w:sz w:val="24"/>
                <w:szCs w:val="24"/>
              </w:rPr>
              <w:t xml:space="preserve">Россия, 414016, г. Астрахань, </w:t>
            </w:r>
          </w:p>
          <w:p w:rsidR="00C931AF" w:rsidRPr="00C931AF" w:rsidRDefault="00C931AF" w:rsidP="00C931AF">
            <w:pPr>
              <w:widowControl/>
              <w:spacing w:line="240" w:lineRule="auto"/>
              <w:jc w:val="both"/>
              <w:rPr>
                <w:color w:val="000000"/>
                <w:spacing w:val="3"/>
                <w:sz w:val="24"/>
                <w:szCs w:val="24"/>
              </w:rPr>
            </w:pPr>
            <w:r w:rsidRPr="00C931AF">
              <w:rPr>
                <w:color w:val="000000"/>
                <w:spacing w:val="3"/>
                <w:sz w:val="24"/>
                <w:szCs w:val="24"/>
              </w:rPr>
              <w:t>ул. Капитана Краснова, 31</w:t>
            </w:r>
          </w:p>
          <w:p w:rsidR="00C931AF" w:rsidRPr="00C931AF" w:rsidRDefault="00C931AF" w:rsidP="00C931AF">
            <w:pPr>
              <w:widowControl/>
              <w:spacing w:line="240" w:lineRule="auto"/>
              <w:jc w:val="both"/>
              <w:rPr>
                <w:color w:val="000000"/>
                <w:spacing w:val="3"/>
                <w:sz w:val="24"/>
                <w:szCs w:val="24"/>
              </w:rPr>
            </w:pPr>
            <w:r w:rsidRPr="00C931AF">
              <w:rPr>
                <w:color w:val="000000"/>
                <w:spacing w:val="3"/>
                <w:sz w:val="24"/>
                <w:szCs w:val="24"/>
              </w:rPr>
              <w:t>ИНН  3018010485 КПП 301801001</w:t>
            </w:r>
          </w:p>
          <w:p w:rsidR="00C931AF" w:rsidRPr="00C931AF" w:rsidRDefault="00C931AF" w:rsidP="00C931AF">
            <w:pPr>
              <w:widowControl/>
              <w:spacing w:line="240" w:lineRule="auto"/>
              <w:jc w:val="both"/>
              <w:rPr>
                <w:color w:val="000000"/>
                <w:spacing w:val="3"/>
                <w:sz w:val="24"/>
                <w:szCs w:val="24"/>
              </w:rPr>
            </w:pPr>
            <w:r w:rsidRPr="00C931AF">
              <w:rPr>
                <w:color w:val="000000"/>
                <w:spacing w:val="3"/>
                <w:sz w:val="24"/>
                <w:szCs w:val="24"/>
              </w:rPr>
              <w:t>ОГРН 1023000826177</w:t>
            </w:r>
          </w:p>
          <w:p w:rsidR="00C931AF" w:rsidRPr="00C931AF" w:rsidRDefault="00C931AF" w:rsidP="00C931AF">
            <w:pPr>
              <w:widowControl/>
              <w:spacing w:line="240" w:lineRule="auto"/>
              <w:jc w:val="both"/>
              <w:rPr>
                <w:color w:val="000000"/>
                <w:spacing w:val="3"/>
                <w:sz w:val="24"/>
                <w:szCs w:val="24"/>
              </w:rPr>
            </w:pPr>
            <w:proofErr w:type="gramStart"/>
            <w:r w:rsidRPr="00C931AF">
              <w:rPr>
                <w:color w:val="000000"/>
                <w:spacing w:val="3"/>
                <w:sz w:val="24"/>
                <w:szCs w:val="24"/>
              </w:rPr>
              <w:t>л</w:t>
            </w:r>
            <w:proofErr w:type="gramEnd"/>
            <w:r w:rsidRPr="00C931AF">
              <w:rPr>
                <w:color w:val="000000"/>
                <w:spacing w:val="3"/>
                <w:sz w:val="24"/>
                <w:szCs w:val="24"/>
              </w:rPr>
              <w:t>\</w:t>
            </w:r>
            <w:proofErr w:type="spellStart"/>
            <w:r w:rsidRPr="00C931AF">
              <w:rPr>
                <w:color w:val="000000"/>
                <w:spacing w:val="3"/>
                <w:sz w:val="24"/>
                <w:szCs w:val="24"/>
              </w:rPr>
              <w:t>сч</w:t>
            </w:r>
            <w:proofErr w:type="spellEnd"/>
            <w:r w:rsidRPr="00C931AF">
              <w:rPr>
                <w:color w:val="000000"/>
                <w:spacing w:val="3"/>
                <w:sz w:val="24"/>
                <w:szCs w:val="24"/>
              </w:rPr>
              <w:t xml:space="preserve"> 20256Ц76300</w:t>
            </w:r>
          </w:p>
          <w:p w:rsidR="00C931AF" w:rsidRPr="00C931AF" w:rsidRDefault="00C931AF" w:rsidP="00C931AF">
            <w:pPr>
              <w:widowControl/>
              <w:spacing w:line="240" w:lineRule="auto"/>
              <w:jc w:val="both"/>
              <w:rPr>
                <w:color w:val="000000"/>
                <w:spacing w:val="3"/>
                <w:sz w:val="24"/>
                <w:szCs w:val="24"/>
              </w:rPr>
            </w:pPr>
            <w:r w:rsidRPr="00C931AF">
              <w:rPr>
                <w:color w:val="000000"/>
                <w:spacing w:val="3"/>
                <w:sz w:val="24"/>
                <w:szCs w:val="24"/>
              </w:rPr>
              <w:t>в УФК по Астраханской области</w:t>
            </w:r>
          </w:p>
          <w:p w:rsidR="00C931AF" w:rsidRPr="00C931AF" w:rsidRDefault="00C931AF" w:rsidP="00C931AF">
            <w:pPr>
              <w:widowControl/>
              <w:spacing w:line="240" w:lineRule="auto"/>
              <w:jc w:val="both"/>
              <w:rPr>
                <w:color w:val="000000"/>
                <w:spacing w:val="3"/>
                <w:sz w:val="24"/>
                <w:szCs w:val="24"/>
              </w:rPr>
            </w:pPr>
            <w:proofErr w:type="gramStart"/>
            <w:r w:rsidRPr="00C931AF">
              <w:rPr>
                <w:color w:val="000000"/>
                <w:spacing w:val="3"/>
                <w:sz w:val="24"/>
                <w:szCs w:val="24"/>
              </w:rPr>
              <w:t>р</w:t>
            </w:r>
            <w:proofErr w:type="gramEnd"/>
            <w:r w:rsidRPr="00C931AF">
              <w:rPr>
                <w:color w:val="000000"/>
                <w:spacing w:val="3"/>
                <w:sz w:val="24"/>
                <w:szCs w:val="24"/>
              </w:rPr>
              <w:t>\</w:t>
            </w:r>
            <w:proofErr w:type="spellStart"/>
            <w:r w:rsidRPr="00C931AF">
              <w:rPr>
                <w:color w:val="000000"/>
                <w:spacing w:val="3"/>
                <w:sz w:val="24"/>
                <w:szCs w:val="24"/>
              </w:rPr>
              <w:t>сч</w:t>
            </w:r>
            <w:proofErr w:type="spellEnd"/>
            <w:r w:rsidRPr="00C931AF">
              <w:rPr>
                <w:color w:val="000000"/>
                <w:spacing w:val="3"/>
                <w:sz w:val="24"/>
                <w:szCs w:val="24"/>
              </w:rPr>
              <w:t xml:space="preserve"> УФК 40501810803492000002</w:t>
            </w:r>
          </w:p>
          <w:p w:rsidR="00C931AF" w:rsidRPr="00C931AF" w:rsidRDefault="00C931AF" w:rsidP="00C931AF">
            <w:pPr>
              <w:widowControl/>
              <w:spacing w:line="240" w:lineRule="auto"/>
              <w:jc w:val="both"/>
              <w:rPr>
                <w:color w:val="000000"/>
                <w:spacing w:val="3"/>
                <w:sz w:val="24"/>
                <w:szCs w:val="24"/>
              </w:rPr>
            </w:pPr>
            <w:r w:rsidRPr="00C931AF">
              <w:rPr>
                <w:color w:val="000000"/>
                <w:spacing w:val="3"/>
                <w:sz w:val="24"/>
                <w:szCs w:val="24"/>
              </w:rPr>
              <w:t>в Отделении Астрахань</w:t>
            </w:r>
          </w:p>
          <w:p w:rsidR="00C931AF" w:rsidRPr="00C931AF" w:rsidRDefault="00C931AF" w:rsidP="00C931AF">
            <w:pPr>
              <w:widowControl/>
              <w:spacing w:line="240" w:lineRule="auto"/>
              <w:jc w:val="both"/>
              <w:rPr>
                <w:color w:val="000000"/>
                <w:spacing w:val="3"/>
                <w:sz w:val="24"/>
                <w:szCs w:val="24"/>
              </w:rPr>
            </w:pPr>
            <w:r w:rsidRPr="00C931AF">
              <w:rPr>
                <w:color w:val="000000"/>
                <w:spacing w:val="3"/>
                <w:sz w:val="24"/>
                <w:szCs w:val="24"/>
              </w:rPr>
              <w:t>БИК 041203001</w:t>
            </w:r>
          </w:p>
          <w:p w:rsidR="00C931AF" w:rsidRPr="00C931AF" w:rsidRDefault="00C931AF" w:rsidP="00C931AF">
            <w:pPr>
              <w:widowControl/>
              <w:spacing w:line="240" w:lineRule="auto"/>
              <w:jc w:val="both"/>
              <w:rPr>
                <w:color w:val="000000"/>
                <w:spacing w:val="3"/>
                <w:sz w:val="24"/>
                <w:szCs w:val="24"/>
              </w:rPr>
            </w:pPr>
            <w:r w:rsidRPr="00C931AF">
              <w:rPr>
                <w:color w:val="000000"/>
                <w:spacing w:val="3"/>
                <w:sz w:val="24"/>
                <w:szCs w:val="24"/>
              </w:rPr>
              <w:t>ОКПО 36712354</w:t>
            </w:r>
          </w:p>
          <w:p w:rsidR="00C931AF" w:rsidRPr="00C931AF" w:rsidRDefault="00C931AF" w:rsidP="00C931AF">
            <w:pPr>
              <w:widowControl/>
              <w:spacing w:line="240" w:lineRule="auto"/>
              <w:jc w:val="both"/>
              <w:rPr>
                <w:color w:val="000000"/>
                <w:spacing w:val="3"/>
                <w:sz w:val="24"/>
                <w:szCs w:val="24"/>
              </w:rPr>
            </w:pPr>
            <w:r w:rsidRPr="00C931AF">
              <w:rPr>
                <w:color w:val="000000"/>
                <w:spacing w:val="3"/>
                <w:sz w:val="24"/>
                <w:szCs w:val="24"/>
              </w:rPr>
              <w:t>Тел/факс +7 (8512) 58-45-69/58-45-66</w:t>
            </w:r>
          </w:p>
          <w:p w:rsidR="00C931AF" w:rsidRPr="00C931AF" w:rsidRDefault="00C931AF" w:rsidP="00C931AF">
            <w:pPr>
              <w:widowControl/>
              <w:spacing w:line="240" w:lineRule="auto"/>
              <w:jc w:val="both"/>
              <w:rPr>
                <w:color w:val="000000"/>
                <w:spacing w:val="3"/>
                <w:sz w:val="24"/>
                <w:szCs w:val="24"/>
              </w:rPr>
            </w:pPr>
            <w:r w:rsidRPr="00C931AF">
              <w:rPr>
                <w:sz w:val="24"/>
                <w:szCs w:val="24"/>
                <w:lang w:val="en-US"/>
              </w:rPr>
              <w:t>e</w:t>
            </w:r>
            <w:r w:rsidRPr="00C931AF">
              <w:rPr>
                <w:sz w:val="24"/>
                <w:szCs w:val="24"/>
              </w:rPr>
              <w:t>-</w:t>
            </w:r>
            <w:r w:rsidRPr="00C931AF">
              <w:rPr>
                <w:sz w:val="24"/>
                <w:szCs w:val="24"/>
                <w:lang w:val="en-US"/>
              </w:rPr>
              <w:t>mail</w:t>
            </w:r>
            <w:r w:rsidRPr="00C931AF">
              <w:rPr>
                <w:sz w:val="24"/>
                <w:szCs w:val="24"/>
              </w:rPr>
              <w:t xml:space="preserve">: </w:t>
            </w:r>
            <w:hyperlink r:id="rId23" w:history="1">
              <w:r w:rsidRPr="00C931AF">
                <w:rPr>
                  <w:color w:val="000000"/>
                  <w:spacing w:val="3"/>
                  <w:sz w:val="24"/>
                  <w:szCs w:val="24"/>
                  <w:u w:val="single"/>
                  <w:lang w:val="en-US"/>
                </w:rPr>
                <w:t>mail</w:t>
              </w:r>
              <w:r w:rsidRPr="00C931AF">
                <w:rPr>
                  <w:color w:val="000000"/>
                  <w:spacing w:val="3"/>
                  <w:sz w:val="24"/>
                  <w:szCs w:val="24"/>
                  <w:u w:val="single"/>
                </w:rPr>
                <w:t>@</w:t>
              </w:r>
              <w:proofErr w:type="spellStart"/>
              <w:r w:rsidRPr="00C931AF">
                <w:rPr>
                  <w:color w:val="000000"/>
                  <w:spacing w:val="3"/>
                  <w:sz w:val="24"/>
                  <w:szCs w:val="24"/>
                  <w:u w:val="single"/>
                  <w:lang w:val="en-US"/>
                </w:rPr>
                <w:t>ampastra</w:t>
              </w:r>
              <w:proofErr w:type="spellEnd"/>
              <w:r w:rsidRPr="00C931AF">
                <w:rPr>
                  <w:color w:val="000000"/>
                  <w:spacing w:val="3"/>
                  <w:sz w:val="24"/>
                  <w:szCs w:val="24"/>
                  <w:u w:val="single"/>
                </w:rPr>
                <w:t>.</w:t>
              </w:r>
              <w:proofErr w:type="spellStart"/>
              <w:r w:rsidRPr="00C931AF">
                <w:rPr>
                  <w:color w:val="000000"/>
                  <w:spacing w:val="3"/>
                  <w:sz w:val="24"/>
                  <w:szCs w:val="24"/>
                  <w:u w:val="single"/>
                  <w:lang w:val="en-US"/>
                </w:rPr>
                <w:t>ru</w:t>
              </w:r>
              <w:proofErr w:type="spellEnd"/>
            </w:hyperlink>
          </w:p>
          <w:p w:rsidR="00C931AF" w:rsidRPr="00C931AF" w:rsidRDefault="00C931AF" w:rsidP="00C931AF">
            <w:pPr>
              <w:widowControl/>
              <w:spacing w:line="240" w:lineRule="auto"/>
              <w:jc w:val="both"/>
              <w:rPr>
                <w:color w:val="000000"/>
                <w:spacing w:val="3"/>
                <w:sz w:val="24"/>
                <w:szCs w:val="24"/>
              </w:rPr>
            </w:pPr>
          </w:p>
          <w:p w:rsidR="00C931AF" w:rsidRPr="00C931AF" w:rsidRDefault="00C931AF" w:rsidP="00C931AF">
            <w:pPr>
              <w:widowControl/>
              <w:spacing w:line="240" w:lineRule="auto"/>
              <w:jc w:val="both"/>
              <w:rPr>
                <w:sz w:val="24"/>
                <w:szCs w:val="24"/>
              </w:rPr>
            </w:pPr>
            <w:r w:rsidRPr="00C931AF">
              <w:rPr>
                <w:sz w:val="24"/>
                <w:szCs w:val="24"/>
              </w:rPr>
              <w:t>(Должность подписывающего лица)</w:t>
            </w:r>
          </w:p>
          <w:p w:rsidR="00C931AF" w:rsidRPr="00C931AF" w:rsidRDefault="00C931AF" w:rsidP="00C931AF">
            <w:pPr>
              <w:widowControl/>
              <w:spacing w:line="240" w:lineRule="auto"/>
              <w:jc w:val="both"/>
              <w:rPr>
                <w:sz w:val="24"/>
                <w:szCs w:val="24"/>
              </w:rPr>
            </w:pPr>
            <w:r w:rsidRPr="00C931AF">
              <w:rPr>
                <w:sz w:val="24"/>
                <w:szCs w:val="24"/>
              </w:rPr>
              <w:t>_____________________ (ФИО)</w:t>
            </w:r>
          </w:p>
          <w:p w:rsidR="00C931AF" w:rsidRPr="00C931AF" w:rsidRDefault="00C931AF" w:rsidP="00C931AF">
            <w:pPr>
              <w:widowControl/>
              <w:spacing w:line="240" w:lineRule="auto"/>
              <w:jc w:val="both"/>
              <w:rPr>
                <w:sz w:val="24"/>
                <w:szCs w:val="24"/>
              </w:rPr>
            </w:pPr>
            <w:r w:rsidRPr="00C931AF">
              <w:rPr>
                <w:sz w:val="24"/>
                <w:szCs w:val="24"/>
              </w:rPr>
              <w:t>(подпись)</w:t>
            </w:r>
          </w:p>
          <w:p w:rsidR="00C931AF" w:rsidRPr="00C931AF" w:rsidRDefault="00C931AF" w:rsidP="00C931AF">
            <w:pPr>
              <w:widowControl/>
              <w:spacing w:line="240" w:lineRule="auto"/>
              <w:jc w:val="both"/>
              <w:rPr>
                <w:sz w:val="24"/>
                <w:szCs w:val="24"/>
              </w:rPr>
            </w:pPr>
            <w:r w:rsidRPr="00C931AF">
              <w:rPr>
                <w:sz w:val="24"/>
                <w:szCs w:val="24"/>
              </w:rPr>
              <w:t>МП</w:t>
            </w:r>
          </w:p>
        </w:tc>
        <w:tc>
          <w:tcPr>
            <w:tcW w:w="5244" w:type="dxa"/>
          </w:tcPr>
          <w:p w:rsidR="00C931AF" w:rsidRPr="00C931AF" w:rsidRDefault="00C931AF" w:rsidP="00C931AF">
            <w:pPr>
              <w:widowControl/>
              <w:shd w:val="clear" w:color="auto" w:fill="FFFFFF"/>
              <w:tabs>
                <w:tab w:val="left" w:pos="5314"/>
              </w:tabs>
              <w:spacing w:line="240" w:lineRule="auto"/>
              <w:jc w:val="both"/>
              <w:rPr>
                <w:sz w:val="24"/>
                <w:szCs w:val="24"/>
              </w:rPr>
            </w:pPr>
            <w:r w:rsidRPr="00C931AF">
              <w:rPr>
                <w:bCs/>
                <w:spacing w:val="-3"/>
                <w:sz w:val="24"/>
                <w:szCs w:val="24"/>
                <w:u w:val="single"/>
              </w:rPr>
              <w:t>ПОСТАВЩИК:</w:t>
            </w:r>
          </w:p>
          <w:p w:rsidR="00C931AF" w:rsidRPr="00C931AF" w:rsidRDefault="00C931AF" w:rsidP="00C931AF">
            <w:pPr>
              <w:widowControl/>
              <w:shd w:val="clear" w:color="auto" w:fill="FFFFFF"/>
              <w:spacing w:line="240" w:lineRule="auto"/>
              <w:jc w:val="both"/>
              <w:rPr>
                <w:b/>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p>
          <w:p w:rsidR="00C931AF" w:rsidRPr="00C931AF" w:rsidRDefault="00C931AF" w:rsidP="00C931AF">
            <w:pPr>
              <w:widowControl/>
              <w:shd w:val="clear" w:color="auto" w:fill="FFFFFF"/>
              <w:spacing w:line="240" w:lineRule="auto"/>
              <w:jc w:val="both"/>
              <w:rPr>
                <w:bCs/>
                <w:spacing w:val="-4"/>
                <w:sz w:val="24"/>
                <w:szCs w:val="24"/>
              </w:rPr>
            </w:pPr>
            <w:r w:rsidRPr="00C931AF">
              <w:rPr>
                <w:bCs/>
                <w:spacing w:val="-4"/>
                <w:sz w:val="24"/>
                <w:szCs w:val="24"/>
              </w:rPr>
              <w:t xml:space="preserve"> </w:t>
            </w:r>
          </w:p>
          <w:p w:rsidR="00C931AF" w:rsidRPr="00C931AF" w:rsidRDefault="00C931AF" w:rsidP="00C931AF">
            <w:pPr>
              <w:widowControl/>
              <w:shd w:val="clear" w:color="auto" w:fill="FFFFFF"/>
              <w:spacing w:line="240" w:lineRule="auto"/>
              <w:jc w:val="both"/>
              <w:rPr>
                <w:bCs/>
                <w:spacing w:val="-4"/>
                <w:sz w:val="24"/>
                <w:szCs w:val="24"/>
              </w:rPr>
            </w:pPr>
            <w:r w:rsidRPr="00C931AF">
              <w:rPr>
                <w:bCs/>
                <w:spacing w:val="-4"/>
                <w:sz w:val="24"/>
                <w:szCs w:val="24"/>
              </w:rPr>
              <w:t>(Должность подписывающего лица)</w:t>
            </w:r>
          </w:p>
          <w:p w:rsidR="00C931AF" w:rsidRPr="00C931AF" w:rsidRDefault="00C931AF" w:rsidP="00C931AF">
            <w:pPr>
              <w:widowControl/>
              <w:shd w:val="clear" w:color="auto" w:fill="FFFFFF"/>
              <w:spacing w:line="240" w:lineRule="auto"/>
              <w:jc w:val="both"/>
              <w:rPr>
                <w:sz w:val="24"/>
                <w:szCs w:val="24"/>
              </w:rPr>
            </w:pPr>
            <w:r w:rsidRPr="00C931AF">
              <w:rPr>
                <w:sz w:val="24"/>
                <w:szCs w:val="24"/>
              </w:rPr>
              <w:t xml:space="preserve"> ______________________    (ФИО)</w:t>
            </w:r>
          </w:p>
          <w:p w:rsidR="00C931AF" w:rsidRPr="00C931AF" w:rsidRDefault="00C931AF" w:rsidP="00C931AF">
            <w:pPr>
              <w:widowControl/>
              <w:spacing w:line="240" w:lineRule="auto"/>
              <w:jc w:val="both"/>
              <w:rPr>
                <w:sz w:val="24"/>
                <w:szCs w:val="24"/>
              </w:rPr>
            </w:pPr>
            <w:r w:rsidRPr="00C931AF">
              <w:rPr>
                <w:sz w:val="24"/>
                <w:szCs w:val="24"/>
              </w:rPr>
              <w:t>(подпись)</w:t>
            </w:r>
          </w:p>
          <w:p w:rsidR="00C931AF" w:rsidRPr="00C931AF" w:rsidRDefault="00C931AF" w:rsidP="00C931AF">
            <w:pPr>
              <w:widowControl/>
              <w:spacing w:line="240" w:lineRule="auto"/>
              <w:jc w:val="both"/>
              <w:rPr>
                <w:b/>
                <w:bCs/>
                <w:spacing w:val="-5"/>
                <w:sz w:val="24"/>
                <w:szCs w:val="24"/>
                <w:u w:val="single"/>
              </w:rPr>
            </w:pPr>
            <w:r w:rsidRPr="00C931AF">
              <w:rPr>
                <w:sz w:val="24"/>
                <w:szCs w:val="24"/>
              </w:rPr>
              <w:t>МП (</w:t>
            </w:r>
            <w:r w:rsidRPr="00C931AF">
              <w:rPr>
                <w:i/>
                <w:sz w:val="24"/>
                <w:szCs w:val="24"/>
              </w:rPr>
              <w:t>при наличии</w:t>
            </w:r>
            <w:r w:rsidRPr="00C931AF">
              <w:rPr>
                <w:sz w:val="24"/>
                <w:szCs w:val="24"/>
              </w:rPr>
              <w:t xml:space="preserve">) </w:t>
            </w:r>
          </w:p>
        </w:tc>
      </w:tr>
    </w:tbl>
    <w:p w:rsidR="00C931AF" w:rsidRPr="00C931AF" w:rsidRDefault="00C931AF" w:rsidP="00C931AF">
      <w:pPr>
        <w:widowControl/>
        <w:spacing w:after="200" w:line="240" w:lineRule="auto"/>
        <w:ind w:left="720"/>
        <w:contextualSpacing/>
        <w:jc w:val="right"/>
        <w:rPr>
          <w:rFonts w:eastAsiaTheme="minorHAnsi"/>
          <w:sz w:val="24"/>
          <w:szCs w:val="24"/>
          <w:lang w:eastAsia="en-US"/>
        </w:rPr>
        <w:sectPr w:rsidR="00C931AF" w:rsidRPr="00C931AF" w:rsidSect="00D95A4F">
          <w:pgSz w:w="11906" w:h="16838"/>
          <w:pgMar w:top="851" w:right="567" w:bottom="1134" w:left="1134" w:header="709" w:footer="709" w:gutter="0"/>
          <w:cols w:space="708"/>
          <w:docGrid w:linePitch="360"/>
        </w:sectPr>
      </w:pPr>
    </w:p>
    <w:p w:rsidR="00C931AF" w:rsidRPr="00C931AF" w:rsidRDefault="00C931AF" w:rsidP="00C931AF">
      <w:pPr>
        <w:widowControl/>
        <w:spacing w:after="200" w:line="276" w:lineRule="auto"/>
        <w:ind w:left="720"/>
        <w:contextualSpacing/>
        <w:jc w:val="right"/>
        <w:rPr>
          <w:rFonts w:eastAsiaTheme="minorHAnsi"/>
          <w:sz w:val="24"/>
          <w:szCs w:val="24"/>
          <w:lang w:eastAsia="en-US"/>
        </w:rPr>
      </w:pPr>
      <w:r w:rsidRPr="00C931AF">
        <w:rPr>
          <w:rFonts w:eastAsiaTheme="minorHAnsi"/>
          <w:sz w:val="24"/>
          <w:szCs w:val="24"/>
          <w:lang w:eastAsia="en-US"/>
        </w:rPr>
        <w:lastRenderedPageBreak/>
        <w:t>Приложение № 1</w:t>
      </w:r>
    </w:p>
    <w:p w:rsidR="00C931AF" w:rsidRPr="00C931AF" w:rsidRDefault="00C931AF" w:rsidP="00C931AF">
      <w:pPr>
        <w:widowControl/>
        <w:spacing w:after="200" w:line="276" w:lineRule="auto"/>
        <w:ind w:left="720"/>
        <w:contextualSpacing/>
        <w:jc w:val="right"/>
        <w:rPr>
          <w:rFonts w:eastAsiaTheme="minorHAnsi"/>
          <w:sz w:val="24"/>
          <w:szCs w:val="24"/>
          <w:lang w:eastAsia="en-US"/>
        </w:rPr>
      </w:pPr>
      <w:r w:rsidRPr="00C931AF">
        <w:rPr>
          <w:rFonts w:eastAsiaTheme="minorHAnsi"/>
          <w:sz w:val="24"/>
          <w:szCs w:val="24"/>
          <w:lang w:eastAsia="en-US"/>
        </w:rPr>
        <w:t>к договору №_________</w:t>
      </w:r>
    </w:p>
    <w:p w:rsidR="00C931AF" w:rsidRPr="00C931AF" w:rsidRDefault="00C931AF" w:rsidP="00C931AF">
      <w:pPr>
        <w:widowControl/>
        <w:spacing w:after="200" w:line="276" w:lineRule="auto"/>
        <w:ind w:left="720"/>
        <w:contextualSpacing/>
        <w:jc w:val="right"/>
        <w:rPr>
          <w:rFonts w:eastAsiaTheme="minorHAnsi"/>
          <w:sz w:val="24"/>
          <w:szCs w:val="24"/>
          <w:lang w:eastAsia="en-US"/>
        </w:rPr>
      </w:pPr>
      <w:r w:rsidRPr="00C931AF">
        <w:rPr>
          <w:rFonts w:eastAsiaTheme="minorHAnsi"/>
          <w:sz w:val="24"/>
          <w:szCs w:val="24"/>
          <w:lang w:eastAsia="en-US"/>
        </w:rPr>
        <w:t>от «___»__________ 2020 г.</w:t>
      </w:r>
    </w:p>
    <w:p w:rsidR="00C931AF" w:rsidRPr="00C931AF" w:rsidRDefault="00C931AF" w:rsidP="00C931AF">
      <w:pPr>
        <w:widowControl/>
        <w:spacing w:after="200" w:line="276" w:lineRule="auto"/>
        <w:ind w:left="720"/>
        <w:contextualSpacing/>
        <w:jc w:val="right"/>
        <w:rPr>
          <w:rFonts w:eastAsiaTheme="minorHAnsi"/>
          <w:sz w:val="24"/>
          <w:szCs w:val="24"/>
          <w:lang w:eastAsia="en-US"/>
        </w:rPr>
      </w:pPr>
    </w:p>
    <w:tbl>
      <w:tblPr>
        <w:tblStyle w:val="1213"/>
        <w:tblpPr w:leftFromText="180" w:rightFromText="180" w:vertAnchor="text" w:horzAnchor="margin" w:tblpXSpec="center" w:tblpY="507"/>
        <w:tblOverlap w:val="never"/>
        <w:tblW w:w="10745" w:type="dxa"/>
        <w:tblLayout w:type="fixed"/>
        <w:tblLook w:val="04A0" w:firstRow="1" w:lastRow="0" w:firstColumn="1" w:lastColumn="0" w:noHBand="0" w:noVBand="1"/>
      </w:tblPr>
      <w:tblGrid>
        <w:gridCol w:w="707"/>
        <w:gridCol w:w="2662"/>
        <w:gridCol w:w="709"/>
        <w:gridCol w:w="850"/>
        <w:gridCol w:w="1276"/>
        <w:gridCol w:w="1417"/>
        <w:gridCol w:w="993"/>
        <w:gridCol w:w="851"/>
        <w:gridCol w:w="1280"/>
      </w:tblGrid>
      <w:tr w:rsidR="00C931AF" w:rsidRPr="00C931AF" w:rsidTr="00ED1062">
        <w:trPr>
          <w:tblHeader/>
        </w:trPr>
        <w:tc>
          <w:tcPr>
            <w:tcW w:w="707" w:type="dxa"/>
            <w:shd w:val="clear" w:color="auto" w:fill="D9D9D9" w:themeFill="background1" w:themeFillShade="D9"/>
            <w:vAlign w:val="center"/>
            <w:hideMark/>
          </w:tcPr>
          <w:p w:rsidR="00C931AF" w:rsidRPr="00C931AF" w:rsidRDefault="00C931AF" w:rsidP="00C931AF">
            <w:pPr>
              <w:widowControl/>
              <w:overflowPunct w:val="0"/>
              <w:autoSpaceDE w:val="0"/>
              <w:autoSpaceDN w:val="0"/>
              <w:adjustRightInd w:val="0"/>
              <w:spacing w:line="276" w:lineRule="auto"/>
              <w:jc w:val="center"/>
              <w:textAlignment w:val="baseline"/>
              <w:rPr>
                <w:rFonts w:ascii="Times New Roman" w:hAnsi="Times New Roman" w:cs="Times New Roman"/>
              </w:rPr>
            </w:pPr>
            <w:r w:rsidRPr="00C931AF">
              <w:rPr>
                <w:rFonts w:ascii="Times New Roman" w:hAnsi="Times New Roman" w:cs="Times New Roman"/>
              </w:rPr>
              <w:t xml:space="preserve">№ </w:t>
            </w:r>
            <w:proofErr w:type="gramStart"/>
            <w:r w:rsidRPr="00C931AF">
              <w:rPr>
                <w:rFonts w:ascii="Times New Roman" w:hAnsi="Times New Roman" w:cs="Times New Roman"/>
              </w:rPr>
              <w:t>п</w:t>
            </w:r>
            <w:proofErr w:type="gramEnd"/>
            <w:r w:rsidRPr="00C931AF">
              <w:rPr>
                <w:rFonts w:ascii="Times New Roman" w:hAnsi="Times New Roman" w:cs="Times New Roman"/>
              </w:rPr>
              <w:t>/п</w:t>
            </w:r>
          </w:p>
        </w:tc>
        <w:tc>
          <w:tcPr>
            <w:tcW w:w="2662" w:type="dxa"/>
            <w:shd w:val="clear" w:color="auto" w:fill="D9D9D9" w:themeFill="background1" w:themeFillShade="D9"/>
            <w:vAlign w:val="center"/>
            <w:hideMark/>
          </w:tcPr>
          <w:p w:rsidR="00C931AF" w:rsidRPr="00C931AF" w:rsidRDefault="00C931AF" w:rsidP="00C931AF">
            <w:pPr>
              <w:widowControl/>
              <w:spacing w:line="240" w:lineRule="auto"/>
              <w:jc w:val="center"/>
              <w:rPr>
                <w:rFonts w:ascii="Times New Roman" w:hAnsi="Times New Roman" w:cs="Times New Roman"/>
              </w:rPr>
            </w:pPr>
            <w:r w:rsidRPr="00C931AF">
              <w:rPr>
                <w:rFonts w:ascii="Times New Roman" w:hAnsi="Times New Roman" w:cs="Times New Roman"/>
              </w:rPr>
              <w:t>Наименование товара</w:t>
            </w:r>
          </w:p>
        </w:tc>
        <w:tc>
          <w:tcPr>
            <w:tcW w:w="709" w:type="dxa"/>
            <w:shd w:val="clear" w:color="auto" w:fill="D9D9D9" w:themeFill="background1" w:themeFillShade="D9"/>
            <w:vAlign w:val="center"/>
            <w:hideMark/>
          </w:tcPr>
          <w:p w:rsidR="00C931AF" w:rsidRPr="00C931AF" w:rsidRDefault="00C931AF" w:rsidP="00C931AF">
            <w:pPr>
              <w:widowControl/>
              <w:overflowPunct w:val="0"/>
              <w:autoSpaceDE w:val="0"/>
              <w:autoSpaceDN w:val="0"/>
              <w:adjustRightInd w:val="0"/>
              <w:spacing w:line="276" w:lineRule="auto"/>
              <w:jc w:val="center"/>
              <w:textAlignment w:val="baseline"/>
              <w:rPr>
                <w:rFonts w:ascii="Times New Roman" w:hAnsi="Times New Roman" w:cs="Times New Roman"/>
              </w:rPr>
            </w:pPr>
            <w:r w:rsidRPr="00C931AF">
              <w:rPr>
                <w:rFonts w:ascii="Times New Roman" w:hAnsi="Times New Roman" w:cs="Times New Roman"/>
              </w:rPr>
              <w:t>Ед. изм.</w:t>
            </w:r>
          </w:p>
        </w:tc>
        <w:tc>
          <w:tcPr>
            <w:tcW w:w="850" w:type="dxa"/>
            <w:shd w:val="clear" w:color="auto" w:fill="D9D9D9" w:themeFill="background1" w:themeFillShade="D9"/>
            <w:vAlign w:val="center"/>
            <w:hideMark/>
          </w:tcPr>
          <w:p w:rsidR="00C931AF" w:rsidRPr="00C931AF" w:rsidRDefault="00C931AF" w:rsidP="00C931AF">
            <w:pPr>
              <w:widowControl/>
              <w:overflowPunct w:val="0"/>
              <w:autoSpaceDE w:val="0"/>
              <w:autoSpaceDN w:val="0"/>
              <w:adjustRightInd w:val="0"/>
              <w:spacing w:line="276" w:lineRule="auto"/>
              <w:jc w:val="center"/>
              <w:textAlignment w:val="baseline"/>
              <w:rPr>
                <w:rFonts w:ascii="Times New Roman" w:hAnsi="Times New Roman" w:cs="Times New Roman"/>
              </w:rPr>
            </w:pPr>
            <w:r w:rsidRPr="00C931AF">
              <w:rPr>
                <w:rFonts w:ascii="Times New Roman" w:hAnsi="Times New Roman" w:cs="Times New Roman"/>
              </w:rPr>
              <w:t>Кол-во</w:t>
            </w:r>
          </w:p>
        </w:tc>
        <w:tc>
          <w:tcPr>
            <w:tcW w:w="1276" w:type="dxa"/>
            <w:shd w:val="clear" w:color="auto" w:fill="D9D9D9" w:themeFill="background1" w:themeFillShade="D9"/>
            <w:vAlign w:val="center"/>
          </w:tcPr>
          <w:p w:rsidR="00C931AF" w:rsidRPr="00C931AF" w:rsidRDefault="00C931AF" w:rsidP="00C931AF">
            <w:pPr>
              <w:widowControl/>
              <w:spacing w:line="240" w:lineRule="auto"/>
              <w:jc w:val="center"/>
              <w:rPr>
                <w:rFonts w:ascii="Times New Roman" w:hAnsi="Times New Roman" w:cs="Times New Roman"/>
              </w:rPr>
            </w:pPr>
            <w:r w:rsidRPr="00C931AF">
              <w:rPr>
                <w:rFonts w:ascii="Times New Roman" w:hAnsi="Times New Roman" w:cs="Times New Roman"/>
              </w:rPr>
              <w:t>Цена за единицу товара без учета НДС, руб.</w:t>
            </w:r>
          </w:p>
        </w:tc>
        <w:tc>
          <w:tcPr>
            <w:tcW w:w="1417" w:type="dxa"/>
            <w:shd w:val="clear" w:color="auto" w:fill="D9D9D9" w:themeFill="background1" w:themeFillShade="D9"/>
            <w:vAlign w:val="center"/>
          </w:tcPr>
          <w:p w:rsidR="00C931AF" w:rsidRPr="00C931AF" w:rsidRDefault="00C931AF" w:rsidP="00C931AF">
            <w:pPr>
              <w:widowControl/>
              <w:spacing w:line="240" w:lineRule="auto"/>
              <w:jc w:val="center"/>
              <w:rPr>
                <w:rFonts w:ascii="Times New Roman" w:hAnsi="Times New Roman" w:cs="Times New Roman"/>
              </w:rPr>
            </w:pPr>
            <w:r w:rsidRPr="00C931AF">
              <w:rPr>
                <w:rFonts w:ascii="Times New Roman" w:hAnsi="Times New Roman" w:cs="Times New Roman"/>
              </w:rPr>
              <w:t>Стоимость товара без учета НДС, руб.</w:t>
            </w:r>
          </w:p>
        </w:tc>
        <w:tc>
          <w:tcPr>
            <w:tcW w:w="993" w:type="dxa"/>
            <w:shd w:val="clear" w:color="auto" w:fill="D9D9D9" w:themeFill="background1" w:themeFillShade="D9"/>
            <w:vAlign w:val="center"/>
          </w:tcPr>
          <w:p w:rsidR="00C931AF" w:rsidRPr="00C931AF" w:rsidRDefault="00C931AF" w:rsidP="00C931AF">
            <w:pPr>
              <w:widowControl/>
              <w:spacing w:line="240" w:lineRule="auto"/>
              <w:jc w:val="center"/>
              <w:rPr>
                <w:rFonts w:ascii="Times New Roman" w:hAnsi="Times New Roman" w:cs="Times New Roman"/>
              </w:rPr>
            </w:pPr>
            <w:r w:rsidRPr="00C931AF">
              <w:rPr>
                <w:rFonts w:ascii="Times New Roman" w:hAnsi="Times New Roman" w:cs="Times New Roman"/>
              </w:rPr>
              <w:t>Ставка НДС %</w:t>
            </w:r>
          </w:p>
        </w:tc>
        <w:tc>
          <w:tcPr>
            <w:tcW w:w="851" w:type="dxa"/>
            <w:shd w:val="clear" w:color="auto" w:fill="D9D9D9" w:themeFill="background1" w:themeFillShade="D9"/>
            <w:vAlign w:val="center"/>
          </w:tcPr>
          <w:p w:rsidR="00C931AF" w:rsidRPr="00C931AF" w:rsidRDefault="00C931AF" w:rsidP="00C931AF">
            <w:pPr>
              <w:widowControl/>
              <w:spacing w:line="240" w:lineRule="auto"/>
              <w:jc w:val="center"/>
              <w:rPr>
                <w:rFonts w:ascii="Times New Roman" w:hAnsi="Times New Roman" w:cs="Times New Roman"/>
              </w:rPr>
            </w:pPr>
            <w:r w:rsidRPr="00C931AF">
              <w:rPr>
                <w:rFonts w:ascii="Times New Roman" w:hAnsi="Times New Roman" w:cs="Times New Roman"/>
              </w:rPr>
              <w:t>Сумма НДС, руб.</w:t>
            </w:r>
          </w:p>
        </w:tc>
        <w:tc>
          <w:tcPr>
            <w:tcW w:w="1280" w:type="dxa"/>
            <w:shd w:val="clear" w:color="auto" w:fill="D9D9D9" w:themeFill="background1" w:themeFillShade="D9"/>
            <w:vAlign w:val="center"/>
          </w:tcPr>
          <w:p w:rsidR="00C931AF" w:rsidRPr="00C931AF" w:rsidRDefault="00C931AF" w:rsidP="00C931AF">
            <w:pPr>
              <w:widowControl/>
              <w:spacing w:line="240" w:lineRule="auto"/>
              <w:jc w:val="center"/>
              <w:rPr>
                <w:rFonts w:ascii="Times New Roman" w:hAnsi="Times New Roman" w:cs="Times New Roman"/>
              </w:rPr>
            </w:pPr>
            <w:r w:rsidRPr="00C931AF">
              <w:rPr>
                <w:rFonts w:ascii="Times New Roman" w:hAnsi="Times New Roman" w:cs="Times New Roman"/>
              </w:rPr>
              <w:t>Стоимость товара с учетом НДС, руб.</w:t>
            </w:r>
          </w:p>
        </w:tc>
      </w:tr>
      <w:tr w:rsidR="00C931AF" w:rsidRPr="00C931AF" w:rsidTr="00ED1062">
        <w:trPr>
          <w:trHeight w:val="244"/>
        </w:trPr>
        <w:tc>
          <w:tcPr>
            <w:tcW w:w="707" w:type="dxa"/>
            <w:hideMark/>
          </w:tcPr>
          <w:p w:rsidR="00C931AF" w:rsidRPr="00C931AF" w:rsidRDefault="00C931AF" w:rsidP="00C931AF">
            <w:pPr>
              <w:widowControl/>
              <w:overflowPunct w:val="0"/>
              <w:autoSpaceDE w:val="0"/>
              <w:autoSpaceDN w:val="0"/>
              <w:adjustRightInd w:val="0"/>
              <w:spacing w:after="200" w:line="276" w:lineRule="auto"/>
              <w:jc w:val="center"/>
              <w:textAlignment w:val="baseline"/>
              <w:rPr>
                <w:rFonts w:ascii="Times New Roman" w:hAnsi="Times New Roman" w:cs="Times New Roman"/>
              </w:rPr>
            </w:pPr>
            <w:r w:rsidRPr="00C931AF">
              <w:rPr>
                <w:rFonts w:ascii="Times New Roman" w:hAnsi="Times New Roman" w:cs="Times New Roman"/>
              </w:rPr>
              <w:t>1</w:t>
            </w:r>
          </w:p>
        </w:tc>
        <w:tc>
          <w:tcPr>
            <w:tcW w:w="2662" w:type="dxa"/>
            <w:shd w:val="clear" w:color="auto" w:fill="auto"/>
            <w:hideMark/>
          </w:tcPr>
          <w:p w:rsidR="00C931AF" w:rsidRPr="00C931AF" w:rsidRDefault="00C931AF" w:rsidP="00C931AF">
            <w:pPr>
              <w:widowControl/>
              <w:spacing w:line="240" w:lineRule="auto"/>
              <w:rPr>
                <w:rFonts w:ascii="Times New Roman" w:hAnsi="Times New Roman" w:cs="Times New Roman"/>
                <w:bCs/>
                <w:color w:val="808080" w:themeColor="background1" w:themeShade="80"/>
                <w:sz w:val="24"/>
                <w:szCs w:val="24"/>
              </w:rPr>
            </w:pPr>
            <w:r w:rsidRPr="00C931AF">
              <w:rPr>
                <w:rFonts w:ascii="Times New Roman" w:hAnsi="Times New Roman" w:cs="Times New Roman"/>
                <w:bCs/>
                <w:color w:val="808080" w:themeColor="background1" w:themeShade="80"/>
                <w:sz w:val="23"/>
                <w:szCs w:val="23"/>
                <w:lang w:val="en-US"/>
              </w:rPr>
              <w:t>VoIP</w:t>
            </w:r>
            <w:r w:rsidRPr="00C931AF">
              <w:rPr>
                <w:rFonts w:ascii="Times New Roman" w:hAnsi="Times New Roman" w:cs="Times New Roman"/>
                <w:bCs/>
                <w:color w:val="808080" w:themeColor="background1" w:themeShade="80"/>
                <w:sz w:val="23"/>
                <w:szCs w:val="23"/>
              </w:rPr>
              <w:t xml:space="preserve"> телефон </w:t>
            </w:r>
            <w:r w:rsidRPr="00C931AF">
              <w:rPr>
                <w:rFonts w:ascii="Times New Roman" w:hAnsi="Times New Roman" w:cs="Times New Roman"/>
                <w:bCs/>
                <w:color w:val="808080" w:themeColor="background1" w:themeShade="80"/>
                <w:sz w:val="23"/>
                <w:szCs w:val="23"/>
                <w:lang w:val="en-US"/>
              </w:rPr>
              <w:t>Yealink</w:t>
            </w:r>
            <w:r w:rsidRPr="00C931AF">
              <w:rPr>
                <w:rFonts w:ascii="Times New Roman" w:hAnsi="Times New Roman" w:cs="Times New Roman"/>
                <w:bCs/>
                <w:color w:val="808080" w:themeColor="background1" w:themeShade="80"/>
                <w:sz w:val="23"/>
                <w:szCs w:val="23"/>
              </w:rPr>
              <w:t xml:space="preserve"> </w:t>
            </w:r>
            <w:r w:rsidRPr="00C931AF">
              <w:rPr>
                <w:rFonts w:ascii="Times New Roman" w:hAnsi="Times New Roman" w:cs="Times New Roman"/>
                <w:bCs/>
                <w:color w:val="808080" w:themeColor="background1" w:themeShade="80"/>
                <w:sz w:val="23"/>
                <w:szCs w:val="23"/>
                <w:lang w:val="en-US"/>
              </w:rPr>
              <w:t>SIP</w:t>
            </w:r>
            <w:r w:rsidRPr="00C931AF">
              <w:rPr>
                <w:rFonts w:ascii="Times New Roman" w:hAnsi="Times New Roman" w:cs="Times New Roman"/>
                <w:bCs/>
                <w:color w:val="808080" w:themeColor="background1" w:themeShade="80"/>
                <w:sz w:val="23"/>
                <w:szCs w:val="23"/>
              </w:rPr>
              <w:t>-</w:t>
            </w:r>
            <w:r w:rsidRPr="00C931AF">
              <w:rPr>
                <w:rFonts w:ascii="Times New Roman" w:hAnsi="Times New Roman" w:cs="Times New Roman"/>
                <w:bCs/>
                <w:color w:val="808080" w:themeColor="background1" w:themeShade="80"/>
                <w:sz w:val="23"/>
                <w:szCs w:val="23"/>
                <w:lang w:val="en-US"/>
              </w:rPr>
              <w:t>T</w:t>
            </w:r>
            <w:r w:rsidRPr="00C931AF">
              <w:rPr>
                <w:rFonts w:ascii="Times New Roman" w:hAnsi="Times New Roman" w:cs="Times New Roman"/>
                <w:bCs/>
                <w:color w:val="808080" w:themeColor="background1" w:themeShade="80"/>
                <w:sz w:val="23"/>
                <w:szCs w:val="23"/>
              </w:rPr>
              <w:t>58</w:t>
            </w:r>
            <w:r w:rsidRPr="00C931AF">
              <w:rPr>
                <w:rFonts w:ascii="Times New Roman" w:hAnsi="Times New Roman" w:cs="Times New Roman"/>
                <w:bCs/>
                <w:color w:val="808080" w:themeColor="background1" w:themeShade="80"/>
                <w:sz w:val="23"/>
                <w:szCs w:val="23"/>
                <w:lang w:val="en-US"/>
              </w:rPr>
              <w:t>A</w:t>
            </w:r>
            <w:r w:rsidRPr="00C931AF">
              <w:rPr>
                <w:rFonts w:ascii="Times New Roman" w:hAnsi="Times New Roman" w:cs="Times New Roman"/>
                <w:bCs/>
                <w:color w:val="808080" w:themeColor="background1" w:themeShade="80"/>
                <w:sz w:val="23"/>
                <w:szCs w:val="23"/>
              </w:rPr>
              <w:t xml:space="preserve">, </w:t>
            </w:r>
            <w:r w:rsidRPr="00C931AF">
              <w:rPr>
                <w:rFonts w:ascii="Times New Roman" w:hAnsi="Times New Roman" w:cs="Times New Roman"/>
                <w:bCs/>
                <w:i/>
                <w:color w:val="808080" w:themeColor="background1" w:themeShade="80"/>
                <w:sz w:val="24"/>
                <w:szCs w:val="24"/>
              </w:rPr>
              <w:t>или эквивалент</w:t>
            </w:r>
          </w:p>
        </w:tc>
        <w:tc>
          <w:tcPr>
            <w:tcW w:w="709" w:type="dxa"/>
            <w:hideMark/>
          </w:tcPr>
          <w:p w:rsidR="00C931AF" w:rsidRPr="00C931AF" w:rsidRDefault="00C931AF" w:rsidP="00C931AF">
            <w:pPr>
              <w:widowControl/>
              <w:overflowPunct w:val="0"/>
              <w:autoSpaceDE w:val="0"/>
              <w:autoSpaceDN w:val="0"/>
              <w:adjustRightInd w:val="0"/>
              <w:spacing w:after="200" w:line="276" w:lineRule="auto"/>
              <w:jc w:val="center"/>
              <w:textAlignment w:val="baseline"/>
              <w:rPr>
                <w:rFonts w:ascii="Times New Roman" w:hAnsi="Times New Roman" w:cs="Times New Roman"/>
              </w:rPr>
            </w:pPr>
            <w:proofErr w:type="gramStart"/>
            <w:r w:rsidRPr="00C931AF">
              <w:rPr>
                <w:rFonts w:ascii="Times New Roman" w:hAnsi="Times New Roman" w:cs="Times New Roman"/>
              </w:rPr>
              <w:t>шт</w:t>
            </w:r>
            <w:proofErr w:type="gramEnd"/>
          </w:p>
        </w:tc>
        <w:tc>
          <w:tcPr>
            <w:tcW w:w="850" w:type="dxa"/>
          </w:tcPr>
          <w:p w:rsidR="00C931AF" w:rsidRPr="00C931AF" w:rsidRDefault="00C931AF" w:rsidP="00C931AF">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rPr>
            </w:pPr>
            <w:r w:rsidRPr="00C931AF">
              <w:rPr>
                <w:rFonts w:ascii="Times New Roman" w:hAnsi="Times New Roman" w:cs="Times New Roman"/>
              </w:rPr>
              <w:t>2</w:t>
            </w:r>
          </w:p>
        </w:tc>
        <w:tc>
          <w:tcPr>
            <w:tcW w:w="1276"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c>
          <w:tcPr>
            <w:tcW w:w="1417"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c>
          <w:tcPr>
            <w:tcW w:w="993"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c>
          <w:tcPr>
            <w:tcW w:w="851"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c>
          <w:tcPr>
            <w:tcW w:w="1280"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r>
      <w:tr w:rsidR="00C931AF" w:rsidRPr="00C931AF" w:rsidTr="00ED1062">
        <w:trPr>
          <w:trHeight w:val="244"/>
        </w:trPr>
        <w:tc>
          <w:tcPr>
            <w:tcW w:w="707" w:type="dxa"/>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t>2</w:t>
            </w:r>
          </w:p>
        </w:tc>
        <w:tc>
          <w:tcPr>
            <w:tcW w:w="2662" w:type="dxa"/>
            <w:shd w:val="clear" w:color="auto" w:fill="auto"/>
          </w:tcPr>
          <w:p w:rsidR="00C931AF" w:rsidRPr="00C931AF" w:rsidRDefault="00C931AF" w:rsidP="00C931AF">
            <w:pPr>
              <w:widowControl/>
              <w:spacing w:line="240" w:lineRule="auto"/>
              <w:rPr>
                <w:rFonts w:ascii="Times New Roman" w:hAnsi="Times New Roman" w:cs="Times New Roman"/>
                <w:bCs/>
                <w:color w:val="808080" w:themeColor="background1" w:themeShade="80"/>
                <w:sz w:val="24"/>
                <w:szCs w:val="24"/>
                <w:shd w:val="clear" w:color="auto" w:fill="FFFFFF"/>
              </w:rPr>
            </w:pPr>
            <w:r w:rsidRPr="00C931AF">
              <w:rPr>
                <w:rFonts w:ascii="Times New Roman" w:hAnsi="Times New Roman" w:cs="Times New Roman"/>
                <w:bCs/>
                <w:color w:val="808080" w:themeColor="background1" w:themeShade="80"/>
                <w:sz w:val="23"/>
                <w:szCs w:val="23"/>
                <w:shd w:val="clear" w:color="auto" w:fill="FFFFFF"/>
              </w:rPr>
              <w:t xml:space="preserve">Модуль расширения </w:t>
            </w:r>
            <w:proofErr w:type="spellStart"/>
            <w:r w:rsidRPr="00C931AF">
              <w:rPr>
                <w:rFonts w:ascii="Times New Roman" w:hAnsi="Times New Roman" w:cs="Times New Roman"/>
                <w:bCs/>
                <w:color w:val="808080" w:themeColor="background1" w:themeShade="80"/>
                <w:sz w:val="23"/>
                <w:szCs w:val="23"/>
                <w:shd w:val="clear" w:color="auto" w:fill="FFFFFF"/>
              </w:rPr>
              <w:t>Yealink</w:t>
            </w:r>
            <w:proofErr w:type="spellEnd"/>
            <w:r w:rsidRPr="00C931AF">
              <w:rPr>
                <w:rFonts w:ascii="Times New Roman" w:hAnsi="Times New Roman" w:cs="Times New Roman"/>
                <w:bCs/>
                <w:color w:val="808080" w:themeColor="background1" w:themeShade="80"/>
                <w:sz w:val="23"/>
                <w:szCs w:val="23"/>
                <w:shd w:val="clear" w:color="auto" w:fill="FFFFFF"/>
              </w:rPr>
              <w:t xml:space="preserve"> EXP50, </w:t>
            </w:r>
            <w:r w:rsidRPr="00C931AF">
              <w:rPr>
                <w:rFonts w:ascii="Times New Roman" w:hAnsi="Times New Roman" w:cs="Times New Roman"/>
                <w:bCs/>
                <w:i/>
                <w:color w:val="808080" w:themeColor="background1" w:themeShade="80"/>
                <w:sz w:val="24"/>
                <w:szCs w:val="24"/>
                <w:shd w:val="clear" w:color="auto" w:fill="FFFFFF"/>
              </w:rPr>
              <w:t xml:space="preserve">или эквивалент </w:t>
            </w:r>
          </w:p>
        </w:tc>
        <w:tc>
          <w:tcPr>
            <w:tcW w:w="709" w:type="dxa"/>
          </w:tcPr>
          <w:p w:rsidR="00C931AF" w:rsidRPr="00C931AF" w:rsidRDefault="00C931AF" w:rsidP="00C931AF">
            <w:pPr>
              <w:widowControl/>
              <w:spacing w:line="240" w:lineRule="auto"/>
              <w:jc w:val="center"/>
              <w:rPr>
                <w:rFonts w:ascii="Times New Roman" w:hAnsi="Times New Roman" w:cs="Times New Roman"/>
              </w:rPr>
            </w:pPr>
            <w:proofErr w:type="gramStart"/>
            <w:r w:rsidRPr="00C931AF">
              <w:rPr>
                <w:rFonts w:ascii="Times New Roman" w:hAnsi="Times New Roman" w:cs="Times New Roman"/>
              </w:rPr>
              <w:t>шт</w:t>
            </w:r>
            <w:proofErr w:type="gramEnd"/>
          </w:p>
        </w:tc>
        <w:tc>
          <w:tcPr>
            <w:tcW w:w="850" w:type="dxa"/>
          </w:tcPr>
          <w:p w:rsidR="00C931AF" w:rsidRPr="00C931AF" w:rsidRDefault="00C931AF" w:rsidP="00C931AF">
            <w:pPr>
              <w:widowControl/>
              <w:overflowPunct w:val="0"/>
              <w:autoSpaceDE w:val="0"/>
              <w:autoSpaceDN w:val="0"/>
              <w:adjustRightInd w:val="0"/>
              <w:spacing w:line="240" w:lineRule="auto"/>
              <w:ind w:hanging="125"/>
              <w:jc w:val="center"/>
              <w:textAlignment w:val="baseline"/>
              <w:rPr>
                <w:rFonts w:ascii="Times New Roman" w:hAnsi="Times New Roman" w:cs="Times New Roman"/>
              </w:rPr>
            </w:pPr>
            <w:r w:rsidRPr="00C931AF">
              <w:rPr>
                <w:rFonts w:ascii="Times New Roman" w:hAnsi="Times New Roman" w:cs="Times New Roman"/>
              </w:rPr>
              <w:t>2</w:t>
            </w:r>
          </w:p>
        </w:tc>
        <w:tc>
          <w:tcPr>
            <w:tcW w:w="1276" w:type="dxa"/>
            <w:vAlign w:val="center"/>
          </w:tcPr>
          <w:p w:rsidR="00C931AF" w:rsidRPr="00C931AF" w:rsidRDefault="00C931AF" w:rsidP="00C931AF">
            <w:pPr>
              <w:widowControl/>
              <w:spacing w:line="240" w:lineRule="auto"/>
              <w:jc w:val="center"/>
              <w:rPr>
                <w:rFonts w:ascii="Times New Roman" w:hAnsi="Times New Roman" w:cs="Times New Roman"/>
                <w:color w:val="000000"/>
                <w:lang w:val="en-US"/>
              </w:rPr>
            </w:pPr>
          </w:p>
        </w:tc>
        <w:tc>
          <w:tcPr>
            <w:tcW w:w="1417" w:type="dxa"/>
            <w:vAlign w:val="center"/>
          </w:tcPr>
          <w:p w:rsidR="00C931AF" w:rsidRPr="00C931AF" w:rsidRDefault="00C931AF" w:rsidP="00C931AF">
            <w:pPr>
              <w:widowControl/>
              <w:spacing w:line="240" w:lineRule="auto"/>
              <w:jc w:val="center"/>
              <w:rPr>
                <w:rFonts w:ascii="Times New Roman" w:hAnsi="Times New Roman" w:cs="Times New Roman"/>
                <w:color w:val="000000"/>
                <w:lang w:val="en-US"/>
              </w:rPr>
            </w:pPr>
          </w:p>
        </w:tc>
        <w:tc>
          <w:tcPr>
            <w:tcW w:w="993" w:type="dxa"/>
            <w:vAlign w:val="center"/>
          </w:tcPr>
          <w:p w:rsidR="00C931AF" w:rsidRPr="00C931AF" w:rsidRDefault="00C931AF" w:rsidP="00C931AF">
            <w:pPr>
              <w:widowControl/>
              <w:spacing w:line="240" w:lineRule="auto"/>
              <w:jc w:val="center"/>
              <w:rPr>
                <w:rFonts w:ascii="Times New Roman" w:hAnsi="Times New Roman" w:cs="Times New Roman"/>
                <w:color w:val="000000"/>
                <w:lang w:val="en-US"/>
              </w:rPr>
            </w:pPr>
          </w:p>
        </w:tc>
        <w:tc>
          <w:tcPr>
            <w:tcW w:w="851" w:type="dxa"/>
            <w:vAlign w:val="center"/>
          </w:tcPr>
          <w:p w:rsidR="00C931AF" w:rsidRPr="00C931AF" w:rsidRDefault="00C931AF" w:rsidP="00C931AF">
            <w:pPr>
              <w:widowControl/>
              <w:spacing w:line="240" w:lineRule="auto"/>
              <w:jc w:val="center"/>
              <w:rPr>
                <w:rFonts w:ascii="Times New Roman" w:hAnsi="Times New Roman" w:cs="Times New Roman"/>
                <w:color w:val="000000"/>
                <w:lang w:val="en-US"/>
              </w:rPr>
            </w:pPr>
          </w:p>
        </w:tc>
        <w:tc>
          <w:tcPr>
            <w:tcW w:w="1280" w:type="dxa"/>
            <w:vAlign w:val="center"/>
          </w:tcPr>
          <w:p w:rsidR="00C931AF" w:rsidRPr="00C931AF" w:rsidRDefault="00C931AF" w:rsidP="00C931AF">
            <w:pPr>
              <w:widowControl/>
              <w:spacing w:line="240" w:lineRule="auto"/>
              <w:jc w:val="center"/>
              <w:rPr>
                <w:rFonts w:ascii="Times New Roman" w:hAnsi="Times New Roman" w:cs="Times New Roman"/>
                <w:color w:val="000000"/>
                <w:lang w:val="en-US"/>
              </w:rPr>
            </w:pPr>
          </w:p>
        </w:tc>
      </w:tr>
      <w:tr w:rsidR="00C931AF" w:rsidRPr="00C931AF" w:rsidTr="00ED1062">
        <w:trPr>
          <w:trHeight w:val="244"/>
        </w:trPr>
        <w:tc>
          <w:tcPr>
            <w:tcW w:w="707" w:type="dxa"/>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t>3</w:t>
            </w:r>
          </w:p>
        </w:tc>
        <w:tc>
          <w:tcPr>
            <w:tcW w:w="2662" w:type="dxa"/>
            <w:shd w:val="clear" w:color="auto" w:fill="auto"/>
          </w:tcPr>
          <w:p w:rsidR="00C931AF" w:rsidRPr="00C931AF" w:rsidRDefault="00C931AF" w:rsidP="00C931AF">
            <w:pPr>
              <w:widowControl/>
              <w:spacing w:line="240" w:lineRule="auto"/>
              <w:rPr>
                <w:rFonts w:ascii="Times New Roman" w:hAnsi="Times New Roman" w:cs="Times New Roman"/>
                <w:bCs/>
                <w:color w:val="808080" w:themeColor="background1" w:themeShade="80"/>
                <w:sz w:val="24"/>
                <w:szCs w:val="24"/>
                <w:shd w:val="clear" w:color="auto" w:fill="FFFFFF"/>
              </w:rPr>
            </w:pPr>
            <w:proofErr w:type="spellStart"/>
            <w:r w:rsidRPr="00C931AF">
              <w:rPr>
                <w:rFonts w:ascii="Times New Roman" w:hAnsi="Times New Roman" w:cs="Times New Roman"/>
                <w:bCs/>
                <w:color w:val="808080" w:themeColor="background1" w:themeShade="80"/>
                <w:sz w:val="23"/>
                <w:szCs w:val="23"/>
                <w:shd w:val="clear" w:color="auto" w:fill="FFFFFF"/>
              </w:rPr>
              <w:t>VoIP</w:t>
            </w:r>
            <w:proofErr w:type="spellEnd"/>
            <w:r w:rsidRPr="00C931AF">
              <w:rPr>
                <w:rFonts w:ascii="Times New Roman" w:hAnsi="Times New Roman" w:cs="Times New Roman"/>
                <w:bCs/>
                <w:color w:val="808080" w:themeColor="background1" w:themeShade="80"/>
                <w:sz w:val="23"/>
                <w:szCs w:val="23"/>
                <w:shd w:val="clear" w:color="auto" w:fill="FFFFFF"/>
              </w:rPr>
              <w:t xml:space="preserve"> телефон </w:t>
            </w:r>
            <w:proofErr w:type="spellStart"/>
            <w:r w:rsidRPr="00C931AF">
              <w:rPr>
                <w:rFonts w:ascii="Times New Roman" w:hAnsi="Times New Roman" w:cs="Times New Roman"/>
                <w:bCs/>
                <w:color w:val="808080" w:themeColor="background1" w:themeShade="80"/>
                <w:sz w:val="23"/>
                <w:szCs w:val="23"/>
                <w:shd w:val="clear" w:color="auto" w:fill="FFFFFF"/>
              </w:rPr>
              <w:t>Fanvil</w:t>
            </w:r>
            <w:proofErr w:type="spellEnd"/>
            <w:r w:rsidRPr="00C931AF">
              <w:rPr>
                <w:rFonts w:ascii="Times New Roman" w:hAnsi="Times New Roman" w:cs="Times New Roman"/>
                <w:bCs/>
                <w:color w:val="808080" w:themeColor="background1" w:themeShade="80"/>
                <w:sz w:val="23"/>
                <w:szCs w:val="23"/>
                <w:shd w:val="clear" w:color="auto" w:fill="FFFFFF"/>
              </w:rPr>
              <w:t xml:space="preserve"> X6, </w:t>
            </w:r>
            <w:r w:rsidRPr="00C931AF">
              <w:rPr>
                <w:rFonts w:ascii="Times New Roman" w:hAnsi="Times New Roman" w:cs="Times New Roman"/>
                <w:bCs/>
                <w:i/>
                <w:color w:val="808080" w:themeColor="background1" w:themeShade="80"/>
                <w:sz w:val="24"/>
                <w:szCs w:val="24"/>
                <w:shd w:val="clear" w:color="auto" w:fill="FFFFFF"/>
              </w:rPr>
              <w:t>или эквивалент</w:t>
            </w:r>
          </w:p>
        </w:tc>
        <w:tc>
          <w:tcPr>
            <w:tcW w:w="709" w:type="dxa"/>
          </w:tcPr>
          <w:p w:rsidR="00C931AF" w:rsidRPr="00C931AF" w:rsidRDefault="00C931AF" w:rsidP="00C931AF">
            <w:pPr>
              <w:widowControl/>
              <w:spacing w:line="240" w:lineRule="auto"/>
              <w:jc w:val="center"/>
              <w:rPr>
                <w:rFonts w:ascii="Times New Roman" w:hAnsi="Times New Roman" w:cs="Times New Roman"/>
              </w:rPr>
            </w:pPr>
            <w:proofErr w:type="gramStart"/>
            <w:r w:rsidRPr="00C931AF">
              <w:rPr>
                <w:rFonts w:ascii="Times New Roman" w:hAnsi="Times New Roman" w:cs="Times New Roman"/>
              </w:rPr>
              <w:t>шт</w:t>
            </w:r>
            <w:proofErr w:type="gramEnd"/>
          </w:p>
        </w:tc>
        <w:tc>
          <w:tcPr>
            <w:tcW w:w="850" w:type="dxa"/>
          </w:tcPr>
          <w:p w:rsidR="00C931AF" w:rsidRPr="00C931AF" w:rsidRDefault="00C931AF" w:rsidP="00C931AF">
            <w:pPr>
              <w:widowControl/>
              <w:overflowPunct w:val="0"/>
              <w:autoSpaceDE w:val="0"/>
              <w:autoSpaceDN w:val="0"/>
              <w:adjustRightInd w:val="0"/>
              <w:spacing w:line="240" w:lineRule="auto"/>
              <w:ind w:hanging="125"/>
              <w:jc w:val="center"/>
              <w:textAlignment w:val="baseline"/>
              <w:rPr>
                <w:rFonts w:ascii="Times New Roman" w:hAnsi="Times New Roman" w:cs="Times New Roman"/>
              </w:rPr>
            </w:pPr>
            <w:r w:rsidRPr="00C931AF">
              <w:rPr>
                <w:rFonts w:ascii="Times New Roman" w:hAnsi="Times New Roman" w:cs="Times New Roman"/>
              </w:rPr>
              <w:t>14</w:t>
            </w:r>
          </w:p>
        </w:tc>
        <w:tc>
          <w:tcPr>
            <w:tcW w:w="1276"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c>
          <w:tcPr>
            <w:tcW w:w="1417"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c>
          <w:tcPr>
            <w:tcW w:w="993"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c>
          <w:tcPr>
            <w:tcW w:w="851"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c>
          <w:tcPr>
            <w:tcW w:w="1280" w:type="dxa"/>
            <w:vAlign w:val="center"/>
          </w:tcPr>
          <w:p w:rsidR="00C931AF" w:rsidRPr="00C931AF" w:rsidRDefault="00C931AF" w:rsidP="00C931AF">
            <w:pPr>
              <w:widowControl/>
              <w:spacing w:line="240" w:lineRule="auto"/>
              <w:jc w:val="center"/>
              <w:rPr>
                <w:rFonts w:ascii="Times New Roman" w:hAnsi="Times New Roman" w:cs="Times New Roman"/>
                <w:color w:val="000000"/>
              </w:rPr>
            </w:pPr>
          </w:p>
        </w:tc>
      </w:tr>
      <w:tr w:rsidR="00C931AF" w:rsidRPr="00C931AF" w:rsidTr="00ED1062">
        <w:trPr>
          <w:trHeight w:val="286"/>
        </w:trPr>
        <w:tc>
          <w:tcPr>
            <w:tcW w:w="6204" w:type="dxa"/>
            <w:gridSpan w:val="5"/>
            <w:tcBorders>
              <w:bottom w:val="single" w:sz="4" w:space="0" w:color="auto"/>
            </w:tcBorders>
          </w:tcPr>
          <w:p w:rsidR="00C931AF" w:rsidRPr="00C931AF" w:rsidRDefault="00C931AF" w:rsidP="00C931AF">
            <w:pPr>
              <w:widowControl/>
              <w:overflowPunct w:val="0"/>
              <w:autoSpaceDE w:val="0"/>
              <w:autoSpaceDN w:val="0"/>
              <w:adjustRightInd w:val="0"/>
              <w:spacing w:line="240" w:lineRule="auto"/>
              <w:jc w:val="right"/>
              <w:textAlignment w:val="baseline"/>
              <w:rPr>
                <w:rFonts w:ascii="Times New Roman" w:hAnsi="Times New Roman" w:cs="Times New Roman"/>
              </w:rPr>
            </w:pPr>
            <w:r w:rsidRPr="00C931AF">
              <w:rPr>
                <w:rFonts w:ascii="Times New Roman" w:hAnsi="Times New Roman" w:cs="Times New Roman"/>
                <w:b/>
              </w:rPr>
              <w:t>Итого:</w:t>
            </w:r>
          </w:p>
        </w:tc>
        <w:tc>
          <w:tcPr>
            <w:tcW w:w="1417" w:type="dxa"/>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p>
        </w:tc>
        <w:tc>
          <w:tcPr>
            <w:tcW w:w="993" w:type="dxa"/>
            <w:shd w:val="clear" w:color="auto" w:fill="auto"/>
          </w:tcPr>
          <w:p w:rsidR="00C931AF" w:rsidRPr="00C931AF" w:rsidRDefault="00C931AF" w:rsidP="00C931AF">
            <w:pPr>
              <w:widowControl/>
              <w:spacing w:line="240" w:lineRule="auto"/>
              <w:rPr>
                <w:rFonts w:ascii="Times New Roman" w:hAnsi="Times New Roman" w:cs="Times New Roman"/>
              </w:rPr>
            </w:pPr>
          </w:p>
        </w:tc>
        <w:tc>
          <w:tcPr>
            <w:tcW w:w="851" w:type="dxa"/>
            <w:shd w:val="clear" w:color="auto" w:fill="auto"/>
          </w:tcPr>
          <w:p w:rsidR="00C931AF" w:rsidRPr="00C931AF" w:rsidRDefault="00C931AF" w:rsidP="00C931AF">
            <w:pPr>
              <w:widowControl/>
              <w:spacing w:line="240" w:lineRule="auto"/>
              <w:rPr>
                <w:rFonts w:ascii="Times New Roman" w:hAnsi="Times New Roman" w:cs="Times New Roman"/>
              </w:rPr>
            </w:pPr>
          </w:p>
        </w:tc>
        <w:tc>
          <w:tcPr>
            <w:tcW w:w="1280" w:type="dxa"/>
            <w:shd w:val="clear" w:color="auto" w:fill="auto"/>
          </w:tcPr>
          <w:p w:rsidR="00C931AF" w:rsidRPr="00C931AF" w:rsidRDefault="00C931AF" w:rsidP="00C931AF">
            <w:pPr>
              <w:widowControl/>
              <w:spacing w:line="240" w:lineRule="auto"/>
              <w:rPr>
                <w:rFonts w:ascii="Times New Roman" w:hAnsi="Times New Roman" w:cs="Times New Roman"/>
              </w:rPr>
            </w:pPr>
          </w:p>
        </w:tc>
      </w:tr>
    </w:tbl>
    <w:p w:rsidR="00C931AF" w:rsidRPr="00C931AF" w:rsidRDefault="00C931AF" w:rsidP="00C931AF">
      <w:pPr>
        <w:widowControl/>
        <w:spacing w:after="200" w:line="276" w:lineRule="auto"/>
        <w:ind w:left="720"/>
        <w:contextualSpacing/>
        <w:jc w:val="center"/>
        <w:rPr>
          <w:rFonts w:eastAsiaTheme="minorHAnsi"/>
          <w:b/>
          <w:sz w:val="24"/>
          <w:szCs w:val="24"/>
          <w:lang w:eastAsia="en-US"/>
        </w:rPr>
      </w:pPr>
      <w:r w:rsidRPr="00C931AF">
        <w:rPr>
          <w:rFonts w:eastAsiaTheme="minorHAnsi"/>
          <w:b/>
          <w:sz w:val="24"/>
          <w:szCs w:val="24"/>
          <w:lang w:eastAsia="en-US"/>
        </w:rPr>
        <w:t xml:space="preserve"> СПЕЦИФИКАЦИЯ *</w:t>
      </w:r>
    </w:p>
    <w:p w:rsidR="00C931AF" w:rsidRPr="00C931AF" w:rsidRDefault="00C931AF" w:rsidP="00C931AF">
      <w:pPr>
        <w:widowControl/>
        <w:spacing w:after="200" w:line="276" w:lineRule="auto"/>
        <w:ind w:left="720"/>
        <w:contextualSpacing/>
        <w:rPr>
          <w:rFonts w:eastAsiaTheme="minorHAnsi"/>
          <w:b/>
          <w:sz w:val="24"/>
          <w:szCs w:val="24"/>
          <w:lang w:eastAsia="en-US"/>
        </w:rPr>
      </w:pPr>
    </w:p>
    <w:p w:rsidR="00C931AF" w:rsidRPr="00C931AF" w:rsidRDefault="00C931AF" w:rsidP="00C931AF">
      <w:pPr>
        <w:widowControl/>
        <w:spacing w:after="200" w:line="276" w:lineRule="auto"/>
        <w:ind w:left="720"/>
        <w:contextualSpacing/>
        <w:rPr>
          <w:rFonts w:eastAsiaTheme="minorHAnsi"/>
          <w:b/>
          <w:sz w:val="24"/>
          <w:szCs w:val="24"/>
          <w:lang w:eastAsia="en-US"/>
        </w:rPr>
      </w:pPr>
      <w:r w:rsidRPr="00C931AF">
        <w:rPr>
          <w:rFonts w:eastAsiaTheme="minorHAnsi"/>
          <w:b/>
          <w:sz w:val="24"/>
          <w:szCs w:val="24"/>
          <w:lang w:eastAsia="en-US"/>
        </w:rPr>
        <w:t xml:space="preserve"> Итого: </w:t>
      </w:r>
    </w:p>
    <w:p w:rsidR="00C931AF" w:rsidRPr="00C931AF" w:rsidRDefault="00C931AF" w:rsidP="00C931AF">
      <w:pPr>
        <w:widowControl/>
        <w:spacing w:after="200" w:line="276" w:lineRule="auto"/>
        <w:ind w:left="720"/>
        <w:contextualSpacing/>
        <w:rPr>
          <w:rFonts w:eastAsiaTheme="minorHAnsi"/>
          <w:b/>
          <w:sz w:val="24"/>
          <w:szCs w:val="24"/>
          <w:lang w:eastAsia="en-US"/>
        </w:rPr>
      </w:pPr>
    </w:p>
    <w:tbl>
      <w:tblPr>
        <w:tblStyle w:val="400"/>
        <w:tblW w:w="985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55"/>
      </w:tblGrid>
      <w:tr w:rsidR="00C931AF" w:rsidRPr="00C931AF" w:rsidTr="00ED1062">
        <w:trPr>
          <w:trHeight w:val="2069"/>
        </w:trPr>
        <w:tc>
          <w:tcPr>
            <w:tcW w:w="5104" w:type="dxa"/>
          </w:tcPr>
          <w:p w:rsidR="00C931AF" w:rsidRPr="00C931AF" w:rsidRDefault="00C931AF" w:rsidP="00C931AF">
            <w:pPr>
              <w:widowControl/>
              <w:shd w:val="clear" w:color="auto" w:fill="FFFFFF"/>
              <w:spacing w:line="240" w:lineRule="auto"/>
              <w:ind w:left="426"/>
              <w:rPr>
                <w:rFonts w:ascii="Times New Roman" w:hAnsi="Times New Roman" w:cs="Times New Roman"/>
                <w:b/>
                <w:bCs/>
                <w:spacing w:val="-5"/>
                <w:sz w:val="24"/>
                <w:szCs w:val="24"/>
                <w:u w:val="single"/>
              </w:rPr>
            </w:pPr>
            <w:r w:rsidRPr="00C931AF">
              <w:rPr>
                <w:rFonts w:ascii="Times New Roman" w:hAnsi="Times New Roman" w:cs="Times New Roman"/>
                <w:b/>
                <w:bCs/>
                <w:spacing w:val="-5"/>
                <w:sz w:val="24"/>
                <w:szCs w:val="24"/>
                <w:u w:val="single"/>
              </w:rPr>
              <w:t>ПОКУПАТЕЛЬ:</w:t>
            </w:r>
          </w:p>
          <w:p w:rsidR="00C931AF" w:rsidRPr="00C931AF" w:rsidRDefault="00C931AF" w:rsidP="00C931AF">
            <w:pPr>
              <w:widowControl/>
              <w:shd w:val="clear" w:color="auto" w:fill="FFFFFF"/>
              <w:spacing w:line="240" w:lineRule="auto"/>
              <w:ind w:left="426"/>
              <w:rPr>
                <w:rFonts w:ascii="Times New Roman" w:hAnsi="Times New Roman" w:cs="Times New Roman"/>
                <w:spacing w:val="-1"/>
                <w:sz w:val="24"/>
                <w:szCs w:val="24"/>
              </w:rPr>
            </w:pPr>
            <w:r w:rsidRPr="00C931AF">
              <w:rPr>
                <w:rFonts w:ascii="Times New Roman" w:hAnsi="Times New Roman" w:cs="Times New Roman"/>
                <w:b/>
                <w:bCs/>
                <w:spacing w:val="-5"/>
                <w:sz w:val="24"/>
                <w:szCs w:val="24"/>
              </w:rPr>
              <w:t>(Должность подписывающего лица)</w:t>
            </w:r>
          </w:p>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p>
          <w:p w:rsidR="00C931AF" w:rsidRPr="00C931AF" w:rsidRDefault="00C931AF" w:rsidP="00C931AF">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C931AF">
              <w:rPr>
                <w:rFonts w:ascii="Times New Roman" w:hAnsi="Times New Roman" w:cs="Times New Roman"/>
                <w:sz w:val="24"/>
                <w:szCs w:val="24"/>
              </w:rPr>
              <w:t>___________________ (ФИО)</w:t>
            </w:r>
          </w:p>
          <w:p w:rsidR="00C931AF" w:rsidRPr="00C931AF" w:rsidRDefault="00C931AF" w:rsidP="00C931AF">
            <w:pPr>
              <w:widowControl/>
              <w:spacing w:line="240" w:lineRule="auto"/>
              <w:ind w:left="426"/>
              <w:jc w:val="both"/>
              <w:rPr>
                <w:rFonts w:ascii="Times New Roman" w:hAnsi="Times New Roman" w:cs="Times New Roman"/>
                <w:sz w:val="24"/>
                <w:szCs w:val="24"/>
              </w:rPr>
            </w:pPr>
            <w:r w:rsidRPr="00C931AF">
              <w:rPr>
                <w:rFonts w:ascii="Times New Roman" w:hAnsi="Times New Roman" w:cs="Times New Roman"/>
                <w:sz w:val="24"/>
                <w:szCs w:val="24"/>
              </w:rPr>
              <w:t>(подпись)</w:t>
            </w:r>
          </w:p>
          <w:p w:rsidR="00C931AF" w:rsidRPr="00C931AF" w:rsidRDefault="00C931AF" w:rsidP="00C931AF">
            <w:pPr>
              <w:widowControl/>
              <w:tabs>
                <w:tab w:val="center" w:pos="5032"/>
              </w:tabs>
              <w:spacing w:line="240" w:lineRule="auto"/>
              <w:ind w:left="426"/>
              <w:jc w:val="both"/>
              <w:rPr>
                <w:rFonts w:ascii="Times New Roman" w:hAnsi="Times New Roman" w:cs="Times New Roman"/>
                <w:b/>
                <w:sz w:val="24"/>
                <w:szCs w:val="24"/>
              </w:rPr>
            </w:pPr>
            <w:r w:rsidRPr="00C931AF">
              <w:rPr>
                <w:rFonts w:ascii="Times New Roman" w:hAnsi="Times New Roman" w:cs="Times New Roman"/>
                <w:bCs/>
                <w:spacing w:val="-5"/>
                <w:sz w:val="24"/>
                <w:szCs w:val="24"/>
              </w:rPr>
              <w:t>МП</w:t>
            </w:r>
          </w:p>
        </w:tc>
        <w:tc>
          <w:tcPr>
            <w:tcW w:w="4755" w:type="dxa"/>
          </w:tcPr>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r w:rsidRPr="00C931AF">
              <w:rPr>
                <w:rFonts w:ascii="Times New Roman" w:hAnsi="Times New Roman" w:cs="Times New Roman"/>
                <w:b/>
                <w:bCs/>
                <w:spacing w:val="-5"/>
                <w:sz w:val="24"/>
                <w:szCs w:val="24"/>
                <w:u w:val="single"/>
              </w:rPr>
              <w:t>ПОСТАВЩИК:</w:t>
            </w:r>
          </w:p>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r w:rsidRPr="00C931AF">
              <w:rPr>
                <w:rFonts w:ascii="Times New Roman" w:hAnsi="Times New Roman" w:cs="Times New Roman"/>
                <w:b/>
                <w:bCs/>
                <w:spacing w:val="-5"/>
                <w:sz w:val="24"/>
                <w:szCs w:val="24"/>
              </w:rPr>
              <w:t>(Должность подписывающего лица)</w:t>
            </w:r>
          </w:p>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p>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r w:rsidRPr="00C931AF">
              <w:rPr>
                <w:rFonts w:ascii="Times New Roman" w:hAnsi="Times New Roman" w:cs="Times New Roman"/>
                <w:spacing w:val="-1"/>
                <w:sz w:val="24"/>
                <w:szCs w:val="24"/>
              </w:rPr>
              <w:t>______________________  (ФИО)</w:t>
            </w:r>
          </w:p>
          <w:p w:rsidR="00C931AF" w:rsidRPr="00C931AF" w:rsidRDefault="00C931AF" w:rsidP="00C931AF">
            <w:pPr>
              <w:widowControl/>
              <w:spacing w:line="240" w:lineRule="auto"/>
              <w:ind w:left="426"/>
              <w:jc w:val="both"/>
              <w:rPr>
                <w:rFonts w:ascii="Times New Roman" w:hAnsi="Times New Roman" w:cs="Times New Roman"/>
                <w:sz w:val="24"/>
                <w:szCs w:val="24"/>
              </w:rPr>
            </w:pPr>
            <w:r w:rsidRPr="00C931AF">
              <w:rPr>
                <w:rFonts w:ascii="Times New Roman" w:hAnsi="Times New Roman" w:cs="Times New Roman"/>
                <w:sz w:val="24"/>
                <w:szCs w:val="24"/>
              </w:rPr>
              <w:t>(подпись)</w:t>
            </w:r>
          </w:p>
          <w:p w:rsidR="00C931AF" w:rsidRPr="00C931AF" w:rsidRDefault="00C931AF" w:rsidP="00C931AF">
            <w:pPr>
              <w:widowControl/>
              <w:tabs>
                <w:tab w:val="center" w:pos="5032"/>
              </w:tabs>
              <w:spacing w:line="240" w:lineRule="auto"/>
              <w:ind w:left="426"/>
              <w:jc w:val="both"/>
              <w:rPr>
                <w:rFonts w:ascii="Times New Roman" w:hAnsi="Times New Roman" w:cs="Times New Roman"/>
                <w:b/>
                <w:sz w:val="24"/>
                <w:szCs w:val="24"/>
              </w:rPr>
            </w:pPr>
            <w:r w:rsidRPr="00C931AF">
              <w:rPr>
                <w:rFonts w:ascii="Times New Roman" w:hAnsi="Times New Roman" w:cs="Times New Roman"/>
                <w:sz w:val="24"/>
                <w:szCs w:val="24"/>
              </w:rPr>
              <w:t>МП (</w:t>
            </w:r>
            <w:r w:rsidRPr="00C931AF">
              <w:rPr>
                <w:rFonts w:ascii="Times New Roman" w:hAnsi="Times New Roman" w:cs="Times New Roman"/>
                <w:i/>
                <w:sz w:val="24"/>
                <w:szCs w:val="24"/>
              </w:rPr>
              <w:t>при наличии</w:t>
            </w:r>
            <w:r w:rsidRPr="00C931AF">
              <w:rPr>
                <w:rFonts w:ascii="Times New Roman" w:hAnsi="Times New Roman" w:cs="Times New Roman"/>
                <w:sz w:val="24"/>
                <w:szCs w:val="24"/>
              </w:rPr>
              <w:t>)</w:t>
            </w:r>
          </w:p>
        </w:tc>
      </w:tr>
    </w:tbl>
    <w:p w:rsidR="00C931AF" w:rsidRPr="00C931AF" w:rsidRDefault="00C931AF" w:rsidP="00C931AF">
      <w:pPr>
        <w:widowControl/>
        <w:tabs>
          <w:tab w:val="left" w:pos="2295"/>
        </w:tabs>
        <w:spacing w:after="200" w:line="240" w:lineRule="auto"/>
        <w:contextualSpacing/>
        <w:jc w:val="both"/>
        <w:rPr>
          <w:rFonts w:eastAsiaTheme="minorHAnsi"/>
          <w:sz w:val="24"/>
          <w:szCs w:val="24"/>
          <w:lang w:eastAsia="en-US"/>
        </w:rPr>
      </w:pPr>
    </w:p>
    <w:p w:rsidR="00C931AF" w:rsidRPr="00C931AF" w:rsidRDefault="00C931AF" w:rsidP="00C931AF">
      <w:pPr>
        <w:widowControl/>
        <w:tabs>
          <w:tab w:val="left" w:pos="2295"/>
        </w:tabs>
        <w:spacing w:after="200" w:line="240" w:lineRule="auto"/>
        <w:contextualSpacing/>
        <w:jc w:val="both"/>
        <w:rPr>
          <w:rFonts w:eastAsiaTheme="minorHAnsi"/>
          <w:sz w:val="24"/>
          <w:szCs w:val="24"/>
          <w:lang w:eastAsia="en-US"/>
        </w:rPr>
      </w:pPr>
    </w:p>
    <w:p w:rsidR="00C931AF" w:rsidRPr="00C931AF" w:rsidRDefault="00C931AF" w:rsidP="00C931AF">
      <w:pPr>
        <w:widowControl/>
        <w:tabs>
          <w:tab w:val="left" w:pos="2295"/>
        </w:tabs>
        <w:spacing w:after="200" w:line="240" w:lineRule="auto"/>
        <w:contextualSpacing/>
        <w:jc w:val="both"/>
        <w:rPr>
          <w:rFonts w:eastAsiaTheme="minorHAnsi"/>
          <w:sz w:val="24"/>
          <w:szCs w:val="24"/>
          <w:lang w:eastAsia="en-US"/>
        </w:rPr>
      </w:pPr>
    </w:p>
    <w:p w:rsidR="00C931AF" w:rsidRPr="00C931AF" w:rsidRDefault="00C931AF" w:rsidP="00C931AF">
      <w:pPr>
        <w:widowControl/>
        <w:tabs>
          <w:tab w:val="left" w:pos="2295"/>
        </w:tabs>
        <w:spacing w:after="200" w:line="240" w:lineRule="auto"/>
        <w:contextualSpacing/>
        <w:jc w:val="both"/>
        <w:rPr>
          <w:rFonts w:eastAsiaTheme="minorHAnsi"/>
          <w:sz w:val="24"/>
          <w:szCs w:val="24"/>
          <w:lang w:eastAsia="en-US"/>
        </w:rPr>
      </w:pPr>
      <w:r w:rsidRPr="00C931AF">
        <w:rPr>
          <w:rFonts w:eastAsiaTheme="minorHAnsi"/>
          <w:sz w:val="24"/>
          <w:szCs w:val="24"/>
          <w:lang w:eastAsia="en-US"/>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C931AF" w:rsidRPr="00C931AF" w:rsidRDefault="00C931AF" w:rsidP="00C931AF">
      <w:pPr>
        <w:widowControl/>
        <w:spacing w:after="200" w:line="276" w:lineRule="auto"/>
        <w:ind w:left="720"/>
        <w:contextualSpacing/>
        <w:rPr>
          <w:rFonts w:eastAsiaTheme="minorHAnsi"/>
          <w:sz w:val="24"/>
          <w:szCs w:val="24"/>
          <w:lang w:eastAsia="en-US"/>
        </w:rPr>
      </w:pPr>
    </w:p>
    <w:p w:rsidR="00C931AF" w:rsidRPr="00C931AF" w:rsidRDefault="00C931AF" w:rsidP="00C931AF">
      <w:pPr>
        <w:widowControl/>
        <w:spacing w:after="200" w:line="276" w:lineRule="auto"/>
        <w:rPr>
          <w:rFonts w:eastAsiaTheme="minorHAnsi"/>
          <w:sz w:val="24"/>
          <w:szCs w:val="24"/>
          <w:lang w:eastAsia="en-US"/>
        </w:rPr>
      </w:pPr>
      <w:r w:rsidRPr="00C931AF">
        <w:rPr>
          <w:rFonts w:eastAsiaTheme="minorHAnsi"/>
          <w:sz w:val="24"/>
          <w:szCs w:val="24"/>
          <w:lang w:eastAsia="en-US"/>
        </w:rPr>
        <w:br w:type="page"/>
      </w:r>
    </w:p>
    <w:p w:rsidR="00C931AF" w:rsidRPr="00C931AF" w:rsidRDefault="00C931AF" w:rsidP="00C931AF">
      <w:pPr>
        <w:widowControl/>
        <w:spacing w:after="200" w:line="276" w:lineRule="auto"/>
        <w:ind w:left="720"/>
        <w:contextualSpacing/>
        <w:jc w:val="right"/>
        <w:rPr>
          <w:rFonts w:eastAsiaTheme="minorHAnsi"/>
          <w:sz w:val="24"/>
          <w:szCs w:val="24"/>
          <w:lang w:eastAsia="en-US"/>
        </w:rPr>
      </w:pPr>
      <w:r w:rsidRPr="00C931AF">
        <w:rPr>
          <w:rFonts w:eastAsiaTheme="minorHAnsi"/>
          <w:sz w:val="24"/>
          <w:szCs w:val="24"/>
          <w:lang w:eastAsia="en-US"/>
        </w:rPr>
        <w:lastRenderedPageBreak/>
        <w:t>Приложение № 2</w:t>
      </w:r>
    </w:p>
    <w:p w:rsidR="00C931AF" w:rsidRPr="00C931AF" w:rsidRDefault="00C931AF" w:rsidP="00C931AF">
      <w:pPr>
        <w:widowControl/>
        <w:spacing w:after="200" w:line="276" w:lineRule="auto"/>
        <w:ind w:left="720"/>
        <w:contextualSpacing/>
        <w:jc w:val="right"/>
        <w:rPr>
          <w:rFonts w:eastAsiaTheme="minorHAnsi"/>
          <w:sz w:val="24"/>
          <w:szCs w:val="24"/>
          <w:lang w:eastAsia="en-US"/>
        </w:rPr>
      </w:pPr>
      <w:r w:rsidRPr="00C931AF">
        <w:rPr>
          <w:rFonts w:eastAsiaTheme="minorHAnsi"/>
          <w:sz w:val="24"/>
          <w:szCs w:val="24"/>
          <w:lang w:eastAsia="en-US"/>
        </w:rPr>
        <w:t>к договору №_________</w:t>
      </w:r>
    </w:p>
    <w:p w:rsidR="00C931AF" w:rsidRPr="00C931AF" w:rsidRDefault="00C931AF" w:rsidP="00C931AF">
      <w:pPr>
        <w:widowControl/>
        <w:spacing w:after="200" w:line="276" w:lineRule="auto"/>
        <w:ind w:left="720"/>
        <w:contextualSpacing/>
        <w:jc w:val="right"/>
        <w:rPr>
          <w:rFonts w:eastAsiaTheme="minorHAnsi"/>
          <w:sz w:val="24"/>
          <w:szCs w:val="24"/>
          <w:lang w:eastAsia="en-US"/>
        </w:rPr>
      </w:pPr>
      <w:r w:rsidRPr="00C931AF">
        <w:rPr>
          <w:rFonts w:eastAsiaTheme="minorHAnsi"/>
          <w:sz w:val="24"/>
          <w:szCs w:val="24"/>
          <w:lang w:eastAsia="en-US"/>
        </w:rPr>
        <w:t>от «___»__________2020 г.</w:t>
      </w:r>
    </w:p>
    <w:p w:rsidR="00C931AF" w:rsidRPr="00C931AF" w:rsidRDefault="00C931AF" w:rsidP="00C931AF">
      <w:pPr>
        <w:widowControl/>
        <w:spacing w:after="200" w:line="276" w:lineRule="auto"/>
        <w:ind w:left="720"/>
        <w:contextualSpacing/>
        <w:jc w:val="right"/>
        <w:rPr>
          <w:rFonts w:eastAsiaTheme="minorHAnsi"/>
          <w:sz w:val="24"/>
          <w:szCs w:val="24"/>
          <w:lang w:eastAsia="en-US"/>
        </w:rPr>
      </w:pPr>
    </w:p>
    <w:p w:rsidR="00C931AF" w:rsidRPr="00C931AF" w:rsidRDefault="00C931AF" w:rsidP="00C931AF">
      <w:pPr>
        <w:widowControl/>
        <w:spacing w:line="240" w:lineRule="auto"/>
        <w:jc w:val="center"/>
        <w:rPr>
          <w:b/>
          <w:sz w:val="24"/>
          <w:szCs w:val="24"/>
        </w:rPr>
      </w:pPr>
      <w:r w:rsidRPr="00C931AF">
        <w:rPr>
          <w:b/>
          <w:sz w:val="24"/>
          <w:szCs w:val="24"/>
        </w:rPr>
        <w:t xml:space="preserve">ТЕХНИЧЕСКОЕ ЗАДАНИЕ </w:t>
      </w:r>
    </w:p>
    <w:p w:rsidR="00C931AF" w:rsidRPr="00C931AF" w:rsidRDefault="00C931AF" w:rsidP="00C931AF">
      <w:pPr>
        <w:widowControl/>
        <w:spacing w:line="240" w:lineRule="auto"/>
        <w:jc w:val="center"/>
        <w:rPr>
          <w:sz w:val="24"/>
          <w:szCs w:val="24"/>
        </w:rPr>
      </w:pPr>
      <w:r w:rsidRPr="00C931AF">
        <w:rPr>
          <w:sz w:val="24"/>
          <w:szCs w:val="24"/>
        </w:rPr>
        <w:t>к договору на поставку оборудования телефонной связи для</w:t>
      </w:r>
      <w:r w:rsidRPr="00C931AF">
        <w:rPr>
          <w:bCs/>
          <w:color w:val="000000"/>
          <w:sz w:val="24"/>
          <w:szCs w:val="24"/>
        </w:rPr>
        <w:t xml:space="preserve"> ФГБУ «АМП Каспийского моря»</w:t>
      </w:r>
    </w:p>
    <w:p w:rsidR="00C931AF" w:rsidRPr="00C931AF" w:rsidRDefault="00C931AF" w:rsidP="00C931AF">
      <w:pPr>
        <w:widowControl/>
        <w:spacing w:line="240" w:lineRule="auto"/>
        <w:jc w:val="center"/>
        <w:rPr>
          <w:sz w:val="24"/>
          <w:szCs w:val="24"/>
        </w:rPr>
      </w:pPr>
    </w:p>
    <w:p w:rsidR="00C931AF" w:rsidRPr="00C931AF" w:rsidRDefault="00C931AF" w:rsidP="00C931AF">
      <w:pPr>
        <w:widowControl/>
        <w:spacing w:line="240" w:lineRule="auto"/>
        <w:jc w:val="center"/>
        <w:rPr>
          <w:sz w:val="24"/>
          <w:szCs w:val="24"/>
        </w:rPr>
      </w:pPr>
    </w:p>
    <w:p w:rsidR="00C931AF" w:rsidRPr="00C931AF" w:rsidRDefault="00C931AF" w:rsidP="00C931AF">
      <w:pPr>
        <w:widowControl/>
        <w:spacing w:line="240" w:lineRule="auto"/>
        <w:jc w:val="both"/>
        <w:rPr>
          <w:bCs/>
          <w:color w:val="000000"/>
          <w:sz w:val="24"/>
          <w:szCs w:val="24"/>
        </w:rPr>
      </w:pPr>
      <w:r w:rsidRPr="00C931AF">
        <w:rPr>
          <w:b/>
          <w:bCs/>
          <w:color w:val="000000"/>
          <w:sz w:val="24"/>
          <w:szCs w:val="24"/>
        </w:rPr>
        <w:t>1. Покупатель</w:t>
      </w:r>
      <w:r w:rsidRPr="00C931AF">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C931AF" w:rsidRPr="00C931AF" w:rsidRDefault="00C931AF" w:rsidP="00C931AF">
      <w:pPr>
        <w:widowControl/>
        <w:spacing w:line="240" w:lineRule="auto"/>
        <w:jc w:val="both"/>
        <w:rPr>
          <w:b/>
          <w:bCs/>
          <w:sz w:val="24"/>
          <w:szCs w:val="24"/>
        </w:rPr>
      </w:pPr>
    </w:p>
    <w:p w:rsidR="00C931AF" w:rsidRPr="00C931AF" w:rsidRDefault="00C931AF" w:rsidP="00C931AF">
      <w:pPr>
        <w:widowControl/>
        <w:spacing w:line="240" w:lineRule="auto"/>
        <w:jc w:val="both"/>
        <w:rPr>
          <w:sz w:val="24"/>
          <w:szCs w:val="24"/>
        </w:rPr>
      </w:pPr>
      <w:r w:rsidRPr="00C931AF">
        <w:rPr>
          <w:b/>
          <w:bCs/>
          <w:sz w:val="24"/>
          <w:szCs w:val="24"/>
        </w:rPr>
        <w:t xml:space="preserve">2. Наименование </w:t>
      </w:r>
      <w:r w:rsidRPr="00C931AF">
        <w:rPr>
          <w:b/>
          <w:sz w:val="24"/>
          <w:szCs w:val="24"/>
        </w:rPr>
        <w:t>предмета договора:</w:t>
      </w:r>
      <w:r w:rsidRPr="00C931AF">
        <w:rPr>
          <w:sz w:val="24"/>
          <w:szCs w:val="24"/>
        </w:rPr>
        <w:t xml:space="preserve"> Поставка оборудования телефонной связи (товар).</w:t>
      </w:r>
    </w:p>
    <w:p w:rsidR="00C931AF" w:rsidRPr="00C931AF" w:rsidRDefault="00C931AF" w:rsidP="00C931AF">
      <w:pPr>
        <w:widowControl/>
        <w:spacing w:line="240" w:lineRule="auto"/>
        <w:jc w:val="both"/>
        <w:rPr>
          <w:b/>
          <w:bCs/>
          <w:sz w:val="24"/>
          <w:szCs w:val="24"/>
        </w:rPr>
      </w:pPr>
    </w:p>
    <w:p w:rsidR="00C931AF" w:rsidRPr="00C931AF" w:rsidRDefault="00C931AF" w:rsidP="00C931AF">
      <w:pPr>
        <w:widowControl/>
        <w:spacing w:line="240" w:lineRule="auto"/>
        <w:jc w:val="both"/>
        <w:rPr>
          <w:bCs/>
          <w:sz w:val="24"/>
          <w:szCs w:val="24"/>
        </w:rPr>
      </w:pPr>
      <w:r w:rsidRPr="00C931AF">
        <w:rPr>
          <w:b/>
          <w:bCs/>
          <w:sz w:val="24"/>
          <w:szCs w:val="24"/>
        </w:rPr>
        <w:t xml:space="preserve">3. </w:t>
      </w:r>
      <w:r w:rsidRPr="00C931AF">
        <w:rPr>
          <w:b/>
          <w:sz w:val="24"/>
          <w:szCs w:val="24"/>
        </w:rPr>
        <w:t>Сроки и адрес поставки товара:</w:t>
      </w:r>
      <w:r w:rsidRPr="00C931AF">
        <w:rPr>
          <w:bCs/>
          <w:sz w:val="24"/>
          <w:szCs w:val="24"/>
        </w:rPr>
        <w:t xml:space="preserve"> в течение 15 (Пятнадцати) рабочих дней со дня подписания договора. </w:t>
      </w:r>
    </w:p>
    <w:p w:rsidR="00C931AF" w:rsidRPr="00C931AF" w:rsidRDefault="00C931AF" w:rsidP="00C931AF">
      <w:pPr>
        <w:widowControl/>
        <w:spacing w:line="240" w:lineRule="auto"/>
        <w:ind w:firstLine="578"/>
        <w:contextualSpacing/>
        <w:jc w:val="both"/>
        <w:rPr>
          <w:bCs/>
          <w:sz w:val="24"/>
          <w:szCs w:val="24"/>
        </w:rPr>
      </w:pPr>
      <w:r w:rsidRPr="00C931AF">
        <w:rPr>
          <w:bCs/>
          <w:sz w:val="24"/>
          <w:szCs w:val="24"/>
        </w:rPr>
        <w:t xml:space="preserve">Поставка товара осуществляется по адресу: </w:t>
      </w:r>
    </w:p>
    <w:p w:rsidR="00C931AF" w:rsidRPr="00C931AF" w:rsidRDefault="00C931AF" w:rsidP="00C931AF">
      <w:pPr>
        <w:widowControl/>
        <w:spacing w:line="240" w:lineRule="auto"/>
        <w:ind w:firstLine="578"/>
        <w:contextualSpacing/>
        <w:jc w:val="both"/>
        <w:rPr>
          <w:rFonts w:eastAsiaTheme="minorHAnsi"/>
          <w:sz w:val="24"/>
          <w:szCs w:val="24"/>
          <w:lang w:eastAsia="en-US"/>
        </w:rPr>
      </w:pPr>
      <w:r w:rsidRPr="00C931AF">
        <w:rPr>
          <w:rFonts w:eastAsiaTheme="minorHAnsi"/>
          <w:sz w:val="24"/>
          <w:szCs w:val="24"/>
          <w:lang w:eastAsia="en-US"/>
        </w:rPr>
        <w:t>- ФГБУ «АМП Каспийского моря» по адресу: г. Астрахань, ул. Капитана Краснова, 31.</w:t>
      </w:r>
    </w:p>
    <w:p w:rsidR="00C931AF" w:rsidRPr="00C931AF" w:rsidRDefault="00C931AF" w:rsidP="00C931AF">
      <w:pPr>
        <w:widowControl/>
        <w:spacing w:line="240" w:lineRule="auto"/>
        <w:jc w:val="both"/>
        <w:rPr>
          <w:bCs/>
          <w:sz w:val="24"/>
          <w:szCs w:val="24"/>
        </w:rPr>
      </w:pPr>
    </w:p>
    <w:p w:rsidR="00C931AF" w:rsidRPr="00C931AF" w:rsidRDefault="00C931AF" w:rsidP="00C931AF">
      <w:pPr>
        <w:widowControl/>
        <w:spacing w:line="240" w:lineRule="auto"/>
        <w:jc w:val="both"/>
        <w:rPr>
          <w:b/>
          <w:sz w:val="24"/>
          <w:szCs w:val="24"/>
        </w:rPr>
      </w:pPr>
      <w:r w:rsidRPr="00C931AF">
        <w:rPr>
          <w:b/>
          <w:sz w:val="24"/>
          <w:szCs w:val="24"/>
        </w:rPr>
        <w:t xml:space="preserve">4. Перечень и технические характеристики товара, поставляемого для </w:t>
      </w:r>
      <w:r w:rsidRPr="00C931AF">
        <w:rPr>
          <w:b/>
          <w:bCs/>
          <w:sz w:val="24"/>
          <w:szCs w:val="24"/>
        </w:rPr>
        <w:t>ФГБУ «АМП Каспийского моря»</w:t>
      </w:r>
      <w:r w:rsidRPr="00C931AF">
        <w:rPr>
          <w:b/>
          <w:sz w:val="24"/>
          <w:szCs w:val="24"/>
        </w:rPr>
        <w:t xml:space="preserve">: </w:t>
      </w:r>
    </w:p>
    <w:p w:rsidR="00C931AF" w:rsidRPr="00C931AF" w:rsidRDefault="00C931AF" w:rsidP="00C931AF">
      <w:pPr>
        <w:widowControl/>
        <w:spacing w:line="240" w:lineRule="auto"/>
        <w:jc w:val="both"/>
        <w:rPr>
          <w:sz w:val="24"/>
          <w:szCs w:val="24"/>
        </w:rPr>
      </w:pPr>
    </w:p>
    <w:tbl>
      <w:tblPr>
        <w:tblStyle w:val="1213"/>
        <w:tblW w:w="0" w:type="auto"/>
        <w:tblInd w:w="-459" w:type="dxa"/>
        <w:tblLayout w:type="fixed"/>
        <w:tblLook w:val="04A0" w:firstRow="1" w:lastRow="0" w:firstColumn="1" w:lastColumn="0" w:noHBand="0" w:noVBand="1"/>
      </w:tblPr>
      <w:tblGrid>
        <w:gridCol w:w="903"/>
        <w:gridCol w:w="2499"/>
        <w:gridCol w:w="6207"/>
        <w:gridCol w:w="615"/>
        <w:gridCol w:w="656"/>
      </w:tblGrid>
      <w:tr w:rsidR="00C931AF" w:rsidRPr="00C931AF" w:rsidTr="003122A0">
        <w:trPr>
          <w:tblHeader/>
        </w:trPr>
        <w:tc>
          <w:tcPr>
            <w:tcW w:w="903" w:type="dxa"/>
            <w:shd w:val="clear" w:color="auto" w:fill="BFBFBF" w:themeFill="background1" w:themeFillShade="BF"/>
            <w:vAlign w:val="center"/>
            <w:hideMark/>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t xml:space="preserve">№ </w:t>
            </w:r>
            <w:proofErr w:type="gramStart"/>
            <w:r w:rsidRPr="00C931AF">
              <w:rPr>
                <w:rFonts w:ascii="Times New Roman" w:hAnsi="Times New Roman" w:cs="Times New Roman"/>
              </w:rPr>
              <w:t>п</w:t>
            </w:r>
            <w:proofErr w:type="gramEnd"/>
            <w:r w:rsidRPr="00C931AF">
              <w:rPr>
                <w:rFonts w:ascii="Times New Roman" w:hAnsi="Times New Roman" w:cs="Times New Roman"/>
              </w:rPr>
              <w:t>/п</w:t>
            </w:r>
          </w:p>
        </w:tc>
        <w:tc>
          <w:tcPr>
            <w:tcW w:w="2499" w:type="dxa"/>
            <w:shd w:val="clear" w:color="auto" w:fill="BFBFBF" w:themeFill="background1" w:themeFillShade="BF"/>
            <w:vAlign w:val="center"/>
            <w:hideMark/>
          </w:tcPr>
          <w:p w:rsidR="00C931AF" w:rsidRPr="00C931AF" w:rsidRDefault="00C931AF" w:rsidP="00F967BC">
            <w:pPr>
              <w:widowControl/>
              <w:spacing w:line="240" w:lineRule="auto"/>
              <w:jc w:val="center"/>
              <w:rPr>
                <w:rFonts w:ascii="Times New Roman" w:hAnsi="Times New Roman" w:cs="Times New Roman"/>
              </w:rPr>
            </w:pPr>
            <w:r w:rsidRPr="00D6556F">
              <w:rPr>
                <w:rFonts w:ascii="Times New Roman" w:hAnsi="Times New Roman" w:cs="Times New Roman"/>
              </w:rPr>
              <w:t>Наименование товара</w:t>
            </w:r>
            <w:r w:rsidR="00D6556F" w:rsidRPr="00D6556F">
              <w:rPr>
                <w:rFonts w:ascii="Times New Roman" w:hAnsi="Times New Roman" w:cs="Times New Roman"/>
              </w:rPr>
              <w:t>.</w:t>
            </w:r>
            <w:r w:rsidR="00D6556F">
              <w:rPr>
                <w:rFonts w:ascii="Times New Roman" w:hAnsi="Times New Roman" w:cs="Times New Roman"/>
              </w:rPr>
              <w:t xml:space="preserve"> </w:t>
            </w:r>
            <w:r w:rsidR="00D6556F" w:rsidRPr="00DF7050">
              <w:rPr>
                <w:rFonts w:ascii="Times New Roman" w:hAnsi="Times New Roman" w:cs="Times New Roman"/>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F967BC" w:rsidRPr="00DF7050">
              <w:rPr>
                <w:rFonts w:ascii="Times New Roman" w:hAnsi="Times New Roman" w:cs="Times New Roman"/>
              </w:rPr>
              <w:t xml:space="preserve">наименование производителя товара, </w:t>
            </w:r>
            <w:r w:rsidR="00D6556F" w:rsidRPr="00DF7050">
              <w:rPr>
                <w:rFonts w:ascii="Times New Roman" w:hAnsi="Times New Roman" w:cs="Times New Roman"/>
              </w:rPr>
              <w:t>наименование страны происхождения товара,</w:t>
            </w:r>
            <w:r w:rsidR="00F967BC" w:rsidRPr="00DF7050">
              <w:rPr>
                <w:rFonts w:ascii="Times New Roman" w:hAnsi="Times New Roman" w:cs="Times New Roman"/>
              </w:rPr>
              <w:t xml:space="preserve"> </w:t>
            </w:r>
            <w:r w:rsidR="00D6556F" w:rsidRPr="00DF7050">
              <w:rPr>
                <w:rFonts w:ascii="Times New Roman" w:hAnsi="Times New Roman" w:cs="Times New Roman"/>
                <w:b/>
                <w:bCs/>
              </w:rPr>
              <w:t xml:space="preserve"> </w:t>
            </w:r>
            <w:r w:rsidR="00D6556F" w:rsidRPr="00DF7050">
              <w:rPr>
                <w:rFonts w:ascii="Times New Roman" w:hAnsi="Times New Roman" w:cs="Times New Roman"/>
                <w:bCs/>
              </w:rPr>
              <w:t>сведения о наличии товара в едином реестре российской радиоэлектронной продукции с указанием номера реестровой записи.</w:t>
            </w:r>
            <w:bookmarkStart w:id="5" w:name="_GoBack"/>
            <w:bookmarkEnd w:id="5"/>
          </w:p>
        </w:tc>
        <w:tc>
          <w:tcPr>
            <w:tcW w:w="6207" w:type="dxa"/>
            <w:shd w:val="clear" w:color="auto" w:fill="BFBFBF" w:themeFill="background1" w:themeFillShade="BF"/>
            <w:vAlign w:val="center"/>
            <w:hideMark/>
          </w:tcPr>
          <w:p w:rsidR="00C931AF" w:rsidRPr="00C931AF" w:rsidRDefault="00C931AF" w:rsidP="00C931AF">
            <w:pPr>
              <w:widowControl/>
              <w:spacing w:line="240" w:lineRule="auto"/>
              <w:jc w:val="center"/>
              <w:rPr>
                <w:rFonts w:ascii="Times New Roman" w:hAnsi="Times New Roman" w:cs="Times New Roman"/>
              </w:rPr>
            </w:pPr>
            <w:r w:rsidRPr="00C931AF">
              <w:rPr>
                <w:rFonts w:ascii="Times New Roman" w:hAnsi="Times New Roman" w:cs="Times New Roman"/>
              </w:rPr>
              <w:t>Техническая характеристика</w:t>
            </w:r>
          </w:p>
          <w:p w:rsidR="00C931AF" w:rsidRPr="00C931AF" w:rsidRDefault="00C931AF" w:rsidP="00C931AF">
            <w:pPr>
              <w:widowControl/>
              <w:spacing w:line="240" w:lineRule="auto"/>
              <w:jc w:val="center"/>
              <w:rPr>
                <w:rFonts w:ascii="Times New Roman" w:hAnsi="Times New Roman" w:cs="Times New Roman"/>
              </w:rPr>
            </w:pPr>
            <w:r w:rsidRPr="00C931AF">
              <w:rPr>
                <w:rFonts w:ascii="Times New Roman" w:hAnsi="Times New Roman" w:cs="Times New Roman"/>
              </w:rPr>
              <w:t>эквивалентности товара</w:t>
            </w:r>
          </w:p>
        </w:tc>
        <w:tc>
          <w:tcPr>
            <w:tcW w:w="615" w:type="dxa"/>
            <w:shd w:val="clear" w:color="auto" w:fill="BFBFBF" w:themeFill="background1" w:themeFillShade="BF"/>
            <w:vAlign w:val="center"/>
            <w:hideMark/>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t>Ед. изм.</w:t>
            </w:r>
          </w:p>
        </w:tc>
        <w:tc>
          <w:tcPr>
            <w:tcW w:w="656" w:type="dxa"/>
            <w:shd w:val="clear" w:color="auto" w:fill="BFBFBF" w:themeFill="background1" w:themeFillShade="BF"/>
            <w:vAlign w:val="center"/>
            <w:hideMark/>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t>Кол-во</w:t>
            </w:r>
          </w:p>
        </w:tc>
      </w:tr>
      <w:tr w:rsidR="00C931AF" w:rsidRPr="00C931AF" w:rsidTr="003122A0">
        <w:trPr>
          <w:trHeight w:val="244"/>
        </w:trPr>
        <w:tc>
          <w:tcPr>
            <w:tcW w:w="903" w:type="dxa"/>
            <w:hideMark/>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t>1</w:t>
            </w:r>
          </w:p>
        </w:tc>
        <w:tc>
          <w:tcPr>
            <w:tcW w:w="2499" w:type="dxa"/>
            <w:hideMark/>
          </w:tcPr>
          <w:p w:rsidR="00C931AF" w:rsidRPr="00C931AF" w:rsidRDefault="00C931AF" w:rsidP="00C931AF">
            <w:pPr>
              <w:widowControl/>
              <w:spacing w:line="240" w:lineRule="auto"/>
              <w:rPr>
                <w:rFonts w:ascii="Times New Roman" w:hAnsi="Times New Roman" w:cs="Times New Roman"/>
                <w:bCs/>
                <w:color w:val="808080" w:themeColor="background1" w:themeShade="80"/>
              </w:rPr>
            </w:pPr>
            <w:r w:rsidRPr="00C931AF">
              <w:rPr>
                <w:rFonts w:ascii="Times New Roman" w:hAnsi="Times New Roman" w:cs="Times New Roman"/>
                <w:bCs/>
                <w:color w:val="808080" w:themeColor="background1" w:themeShade="80"/>
                <w:lang w:val="en-US"/>
              </w:rPr>
              <w:t>VoIP</w:t>
            </w:r>
            <w:r w:rsidRPr="00C931AF">
              <w:rPr>
                <w:rFonts w:ascii="Times New Roman" w:hAnsi="Times New Roman" w:cs="Times New Roman"/>
                <w:bCs/>
                <w:color w:val="808080" w:themeColor="background1" w:themeShade="80"/>
              </w:rPr>
              <w:t xml:space="preserve"> телефон </w:t>
            </w:r>
            <w:r w:rsidRPr="00C931AF">
              <w:rPr>
                <w:rFonts w:ascii="Times New Roman" w:hAnsi="Times New Roman" w:cs="Times New Roman"/>
                <w:bCs/>
                <w:color w:val="808080" w:themeColor="background1" w:themeShade="80"/>
                <w:lang w:val="en-US"/>
              </w:rPr>
              <w:t>Yealink</w:t>
            </w:r>
            <w:r w:rsidRPr="00C931AF">
              <w:rPr>
                <w:rFonts w:ascii="Times New Roman" w:hAnsi="Times New Roman" w:cs="Times New Roman"/>
                <w:bCs/>
                <w:color w:val="808080" w:themeColor="background1" w:themeShade="80"/>
              </w:rPr>
              <w:t xml:space="preserve"> </w:t>
            </w:r>
            <w:r w:rsidRPr="00C931AF">
              <w:rPr>
                <w:rFonts w:ascii="Times New Roman" w:hAnsi="Times New Roman" w:cs="Times New Roman"/>
                <w:bCs/>
                <w:color w:val="808080" w:themeColor="background1" w:themeShade="80"/>
                <w:lang w:val="en-US"/>
              </w:rPr>
              <w:t>SIP</w:t>
            </w:r>
            <w:r w:rsidRPr="00C931AF">
              <w:rPr>
                <w:rFonts w:ascii="Times New Roman" w:hAnsi="Times New Roman" w:cs="Times New Roman"/>
                <w:bCs/>
                <w:color w:val="808080" w:themeColor="background1" w:themeShade="80"/>
              </w:rPr>
              <w:t>-</w:t>
            </w:r>
            <w:r w:rsidRPr="00C931AF">
              <w:rPr>
                <w:rFonts w:ascii="Times New Roman" w:hAnsi="Times New Roman" w:cs="Times New Roman"/>
                <w:bCs/>
                <w:color w:val="808080" w:themeColor="background1" w:themeShade="80"/>
                <w:lang w:val="en-US"/>
              </w:rPr>
              <w:t>T</w:t>
            </w:r>
            <w:r w:rsidRPr="00C931AF">
              <w:rPr>
                <w:rFonts w:ascii="Times New Roman" w:hAnsi="Times New Roman" w:cs="Times New Roman"/>
                <w:bCs/>
                <w:color w:val="808080" w:themeColor="background1" w:themeShade="80"/>
              </w:rPr>
              <w:t>58</w:t>
            </w:r>
            <w:r w:rsidRPr="00C931AF">
              <w:rPr>
                <w:rFonts w:ascii="Times New Roman" w:hAnsi="Times New Roman" w:cs="Times New Roman"/>
                <w:bCs/>
                <w:color w:val="808080" w:themeColor="background1" w:themeShade="80"/>
                <w:lang w:val="en-US"/>
              </w:rPr>
              <w:t>A</w:t>
            </w:r>
            <w:r w:rsidRPr="00C931AF">
              <w:rPr>
                <w:rFonts w:ascii="Times New Roman" w:hAnsi="Times New Roman" w:cs="Times New Roman"/>
                <w:bCs/>
                <w:color w:val="808080" w:themeColor="background1" w:themeShade="80"/>
              </w:rPr>
              <w:t>,</w:t>
            </w:r>
            <w:r w:rsidRPr="00C931AF">
              <w:rPr>
                <w:rFonts w:ascii="Times New Roman" w:hAnsi="Times New Roman" w:cs="Times New Roman"/>
                <w:bCs/>
                <w:i/>
                <w:color w:val="808080" w:themeColor="background1" w:themeShade="80"/>
                <w:sz w:val="24"/>
                <w:szCs w:val="24"/>
                <w:shd w:val="clear" w:color="auto" w:fill="FFFFFF"/>
              </w:rPr>
              <w:t xml:space="preserve"> или эквивалент</w:t>
            </w:r>
          </w:p>
        </w:tc>
        <w:tc>
          <w:tcPr>
            <w:tcW w:w="6207" w:type="dxa"/>
            <w:hideMark/>
          </w:tcPr>
          <w:tbl>
            <w:tblPr>
              <w:tblStyle w:val="1213"/>
              <w:tblW w:w="6266" w:type="dxa"/>
              <w:tblLayout w:type="fixed"/>
              <w:tblLook w:val="04A0" w:firstRow="1" w:lastRow="0" w:firstColumn="1" w:lastColumn="0" w:noHBand="0" w:noVBand="1"/>
            </w:tblPr>
            <w:tblGrid>
              <w:gridCol w:w="3289"/>
              <w:gridCol w:w="2977"/>
            </w:tblGrid>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shd w:val="clear" w:color="auto" w:fill="FFFFFF"/>
                    </w:rPr>
                    <w:t>SIP-аккаунтов</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16</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shd w:val="clear" w:color="auto" w:fill="FFFFFF"/>
                    </w:rPr>
                    <w:t>Групповое прослушивание, SIP SMS, экстренные вызовы</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shd w:val="clear" w:color="auto" w:fill="FFFFFF"/>
                    </w:rPr>
                    <w:t xml:space="preserve">5-сторонняя  </w:t>
                  </w:r>
                  <w:proofErr w:type="spellStart"/>
                  <w:r w:rsidRPr="00C931AF">
                    <w:rPr>
                      <w:rFonts w:ascii="Times New Roman" w:hAnsi="Times New Roman" w:cs="Times New Roman"/>
                      <w:color w:val="808080" w:themeColor="background1" w:themeShade="80"/>
                      <w:shd w:val="clear" w:color="auto" w:fill="FFFFFF"/>
                    </w:rPr>
                    <w:t>аудиоконференция</w:t>
                  </w:r>
                  <w:proofErr w:type="spellEnd"/>
                  <w:r w:rsidRPr="00C931AF">
                    <w:rPr>
                      <w:rFonts w:ascii="Times New Roman" w:hAnsi="Times New Roman" w:cs="Times New Roman"/>
                      <w:color w:val="808080" w:themeColor="background1" w:themeShade="80"/>
                      <w:shd w:val="clear" w:color="auto" w:fill="FFFFFF"/>
                    </w:rPr>
                    <w:t xml:space="preserve"> или смешанная конференция</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shd w:val="clear" w:color="auto" w:fill="FFFFFF"/>
                    </w:rPr>
                    <w:t>3-сторонняя видеоконференция</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lang w:val="en-US"/>
                    </w:rPr>
                  </w:pPr>
                  <w:r w:rsidRPr="00C931AF">
                    <w:rPr>
                      <w:rFonts w:ascii="Times New Roman" w:hAnsi="Times New Roman" w:cs="Times New Roman"/>
                      <w:color w:val="808080" w:themeColor="background1" w:themeShade="80"/>
                      <w:shd w:val="clear" w:color="auto" w:fill="FFFFFF"/>
                    </w:rPr>
                    <w:t>RTCP-XR, VQ-RTCPXR</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lang w:val="en-US"/>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shd w:val="clear" w:color="auto" w:fill="FFFFFF"/>
                    </w:rPr>
                    <w:lastRenderedPageBreak/>
                    <w:t>USB-порт сверху для подключения камеры CAM50</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USB-порт сзади для: подключения проводных и беспроводных гарнитур; записи разговоров на </w:t>
                  </w:r>
                  <w:proofErr w:type="spellStart"/>
                  <w:r w:rsidRPr="00C931AF">
                    <w:rPr>
                      <w:rFonts w:ascii="Times New Roman" w:hAnsi="Times New Roman" w:cs="Times New Roman"/>
                      <w:color w:val="808080" w:themeColor="background1" w:themeShade="80"/>
                    </w:rPr>
                    <w:t>flash</w:t>
                  </w:r>
                  <w:proofErr w:type="spellEnd"/>
                  <w:r w:rsidRPr="00C931AF">
                    <w:rPr>
                      <w:rFonts w:ascii="Times New Roman" w:hAnsi="Times New Roman" w:cs="Times New Roman"/>
                      <w:color w:val="808080" w:themeColor="background1" w:themeShade="80"/>
                    </w:rPr>
                    <w:t>; подключения до 3 модулей расширения.</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proofErr w:type="gramStart"/>
                  <w:r w:rsidRPr="00C931AF">
                    <w:rPr>
                      <w:rFonts w:ascii="Times New Roman" w:hAnsi="Times New Roman" w:cs="Times New Roman"/>
                      <w:color w:val="808080" w:themeColor="background1" w:themeShade="80"/>
                    </w:rPr>
                    <w:t>Встроенный</w:t>
                  </w:r>
                  <w:proofErr w:type="gramEnd"/>
                  <w:r w:rsidRPr="00C931AF">
                    <w:rPr>
                      <w:rFonts w:ascii="Times New Roman" w:hAnsi="Times New Roman" w:cs="Times New Roman"/>
                      <w:color w:val="808080" w:themeColor="background1" w:themeShade="80"/>
                    </w:rPr>
                    <w:t xml:space="preserve"> </w:t>
                  </w:r>
                  <w:proofErr w:type="spellStart"/>
                  <w:r w:rsidRPr="00C931AF">
                    <w:rPr>
                      <w:rFonts w:ascii="Times New Roman" w:hAnsi="Times New Roman" w:cs="Times New Roman"/>
                      <w:color w:val="808080" w:themeColor="background1" w:themeShade="80"/>
                    </w:rPr>
                    <w:t>Bluetooth</w:t>
                  </w:r>
                  <w:proofErr w:type="spellEnd"/>
                  <w:r w:rsidRPr="00C931AF">
                    <w:rPr>
                      <w:rFonts w:ascii="Times New Roman" w:hAnsi="Times New Roman" w:cs="Times New Roman"/>
                      <w:color w:val="808080" w:themeColor="background1" w:themeShade="80"/>
                    </w:rPr>
                    <w:t xml:space="preserve"> 4.0 для: подключения </w:t>
                  </w:r>
                  <w:proofErr w:type="spellStart"/>
                  <w:r w:rsidRPr="00C931AF">
                    <w:rPr>
                      <w:rFonts w:ascii="Times New Roman" w:hAnsi="Times New Roman" w:cs="Times New Roman"/>
                      <w:color w:val="808080" w:themeColor="background1" w:themeShade="80"/>
                    </w:rPr>
                    <w:t>Bluetooth</w:t>
                  </w:r>
                  <w:proofErr w:type="spellEnd"/>
                  <w:r w:rsidRPr="00C931AF">
                    <w:rPr>
                      <w:rFonts w:ascii="Times New Roman" w:hAnsi="Times New Roman" w:cs="Times New Roman"/>
                      <w:color w:val="808080" w:themeColor="background1" w:themeShade="80"/>
                    </w:rPr>
                    <w:t>-гарнитур; сопряжения с мобильными устройствами.</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shd w:val="clear" w:color="auto" w:fill="FFFFFF"/>
                    </w:rPr>
                    <w:t xml:space="preserve">Цветной сенсорный экран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7 дюймов</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Разрешение экрана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1024х600</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нескольких языков</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proofErr w:type="spellStart"/>
                  <w:r w:rsidRPr="00C931AF">
                    <w:rPr>
                      <w:rFonts w:ascii="Times New Roman" w:hAnsi="Times New Roman" w:cs="Times New Roman"/>
                      <w:color w:val="808080" w:themeColor="background1" w:themeShade="80"/>
                    </w:rPr>
                    <w:t>Caller</w:t>
                  </w:r>
                  <w:proofErr w:type="spellEnd"/>
                  <w:r w:rsidRPr="00C931AF">
                    <w:rPr>
                      <w:rFonts w:ascii="Times New Roman" w:hAnsi="Times New Roman" w:cs="Times New Roman"/>
                      <w:color w:val="808080" w:themeColor="background1" w:themeShade="80"/>
                    </w:rPr>
                    <w:t xml:space="preserve"> ID с именем и номером</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Функциональные клавиши: удержание, гарнитура, повторный набор номера, громкая связь, голосовая почта, </w:t>
                  </w:r>
                  <w:proofErr w:type="spellStart"/>
                  <w:r w:rsidRPr="00C931AF">
                    <w:rPr>
                      <w:rFonts w:ascii="Times New Roman" w:hAnsi="Times New Roman" w:cs="Times New Roman"/>
                      <w:color w:val="808080" w:themeColor="background1" w:themeShade="80"/>
                    </w:rPr>
                    <w:t>вкл</w:t>
                  </w:r>
                  <w:proofErr w:type="spellEnd"/>
                  <w:r w:rsidRPr="00C931AF">
                    <w:rPr>
                      <w:rFonts w:ascii="Times New Roman" w:hAnsi="Times New Roman" w:cs="Times New Roman"/>
                      <w:color w:val="808080" w:themeColor="background1" w:themeShade="80"/>
                    </w:rPr>
                    <w:t>/</w:t>
                  </w:r>
                  <w:proofErr w:type="spellStart"/>
                  <w:proofErr w:type="gramStart"/>
                  <w:r w:rsidRPr="00C931AF">
                    <w:rPr>
                      <w:rFonts w:ascii="Times New Roman" w:hAnsi="Times New Roman" w:cs="Times New Roman"/>
                      <w:color w:val="808080" w:themeColor="background1" w:themeShade="80"/>
                    </w:rPr>
                    <w:t>откл</w:t>
                  </w:r>
                  <w:proofErr w:type="spellEnd"/>
                  <w:proofErr w:type="gramEnd"/>
                  <w:r w:rsidRPr="00C931AF">
                    <w:rPr>
                      <w:rFonts w:ascii="Times New Roman" w:hAnsi="Times New Roman" w:cs="Times New Roman"/>
                      <w:color w:val="808080" w:themeColor="background1" w:themeShade="80"/>
                    </w:rPr>
                    <w:t xml:space="preserve"> микрофона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proofErr w:type="spellStart"/>
                  <w:r w:rsidRPr="00C931AF">
                    <w:rPr>
                      <w:rFonts w:ascii="Times New Roman" w:hAnsi="Times New Roman" w:cs="Times New Roman"/>
                      <w:color w:val="808080" w:themeColor="background1" w:themeShade="80"/>
                    </w:rPr>
                    <w:t>Full-duplex</w:t>
                  </w:r>
                  <w:proofErr w:type="spellEnd"/>
                  <w:r w:rsidRPr="00C931AF">
                    <w:rPr>
                      <w:rFonts w:ascii="Times New Roman" w:hAnsi="Times New Roman" w:cs="Times New Roman"/>
                      <w:color w:val="808080" w:themeColor="background1" w:themeShade="80"/>
                    </w:rPr>
                    <w:t xml:space="preserve"> (полнодуплексная) громкая связь с AEC (подавление эха)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Камера со шторкой и световым индикатором</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Разрешение камеры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2 МП</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Поле обзора по горизонтали: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70.2°</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Поле обзора по вертикали: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50°</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Кнопка быстрого включения </w:t>
                  </w:r>
                  <w:r w:rsidRPr="00C931AF">
                    <w:rPr>
                      <w:rFonts w:ascii="Times New Roman" w:hAnsi="Times New Roman" w:cs="Times New Roman"/>
                      <w:color w:val="808080" w:themeColor="background1" w:themeShade="80"/>
                    </w:rPr>
                    <w:lastRenderedPageBreak/>
                    <w:t>изображения с камеры</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lastRenderedPageBreak/>
                    <w:t xml:space="preserve">Наличие </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lastRenderedPageBreak/>
                    <w:t xml:space="preserve">Локальная записная книга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1000 контактов</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Поиск по записным книгам, импорт/экспорт локальной записной книги</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История вызовов: </w:t>
                  </w:r>
                  <w:proofErr w:type="gramStart"/>
                  <w:r w:rsidRPr="00C931AF">
                    <w:rPr>
                      <w:rFonts w:ascii="Times New Roman" w:hAnsi="Times New Roman" w:cs="Times New Roman"/>
                      <w:color w:val="808080" w:themeColor="background1" w:themeShade="80"/>
                    </w:rPr>
                    <w:t>набранные</w:t>
                  </w:r>
                  <w:proofErr w:type="gramEnd"/>
                  <w:r w:rsidRPr="00C931AF">
                    <w:rPr>
                      <w:rFonts w:ascii="Times New Roman" w:hAnsi="Times New Roman" w:cs="Times New Roman"/>
                      <w:color w:val="808080" w:themeColor="background1" w:themeShade="80"/>
                    </w:rPr>
                    <w:t>/принятые/пропущенные/переадресованные</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BLF</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BLA</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Голосовая почта, парковка вызова, захват вызова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Настройка телефона: веб-интерфейс/экран телефона/</w:t>
                  </w:r>
                  <w:proofErr w:type="spellStart"/>
                  <w:r w:rsidRPr="00C931AF">
                    <w:rPr>
                      <w:rFonts w:ascii="Times New Roman" w:hAnsi="Times New Roman" w:cs="Times New Roman"/>
                      <w:color w:val="808080" w:themeColor="background1" w:themeShade="80"/>
                    </w:rPr>
                    <w:t>Autoprovision</w:t>
                  </w:r>
                  <w:proofErr w:type="spellEnd"/>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Блокировка клавиатуры</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SIPv1 (RFC2543), SIPv2 (RFC3261)</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NAT, STUN</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Способы вызова: </w:t>
                  </w:r>
                  <w:proofErr w:type="spellStart"/>
                  <w:r w:rsidRPr="00C931AF">
                    <w:rPr>
                      <w:rFonts w:ascii="Times New Roman" w:hAnsi="Times New Roman" w:cs="Times New Roman"/>
                      <w:color w:val="808080" w:themeColor="background1" w:themeShade="80"/>
                    </w:rPr>
                    <w:t>Proxy</w:t>
                  </w:r>
                  <w:proofErr w:type="spellEnd"/>
                  <w:r w:rsidRPr="00C931AF">
                    <w:rPr>
                      <w:rFonts w:ascii="Times New Roman" w:hAnsi="Times New Roman" w:cs="Times New Roman"/>
                      <w:color w:val="808080" w:themeColor="background1" w:themeShade="80"/>
                    </w:rPr>
                    <w:t xml:space="preserve"> и </w:t>
                  </w:r>
                  <w:proofErr w:type="spellStart"/>
                  <w:r w:rsidRPr="00C931AF">
                    <w:rPr>
                      <w:rFonts w:ascii="Times New Roman" w:hAnsi="Times New Roman" w:cs="Times New Roman"/>
                      <w:color w:val="808080" w:themeColor="background1" w:themeShade="80"/>
                    </w:rPr>
                    <w:t>peer-to-peer</w:t>
                  </w:r>
                  <w:proofErr w:type="spellEnd"/>
                  <w:r w:rsidRPr="00C931AF">
                    <w:rPr>
                      <w:rFonts w:ascii="Times New Roman" w:hAnsi="Times New Roman" w:cs="Times New Roman"/>
                      <w:color w:val="808080" w:themeColor="background1" w:themeShade="80"/>
                    </w:rPr>
                    <w:t xml:space="preserve"> (по IP-адресу)</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HTTP/HTTPS-сервер</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lang w:val="en-US"/>
                    </w:rPr>
                  </w:pPr>
                  <w:r w:rsidRPr="00C931AF">
                    <w:rPr>
                      <w:rFonts w:ascii="Times New Roman" w:hAnsi="Times New Roman" w:cs="Times New Roman"/>
                      <w:color w:val="808080" w:themeColor="background1" w:themeShade="80"/>
                      <w:lang w:val="en-US"/>
                    </w:rPr>
                    <w:t>UDP/TCP/DNS-SRV (RFC3263)</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lang w:val="en-US"/>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TLS</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Управление HTTPS-сертификатами</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AES шифрование конфигурационных файлов</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IEEE802.1X</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IPv6</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lastRenderedPageBreak/>
                    <w:t>LLDP/CDP/DHCP VLAN</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2хRJ45 </w:t>
                  </w:r>
                  <w:proofErr w:type="spellStart"/>
                  <w:r w:rsidRPr="00C931AF">
                    <w:rPr>
                      <w:rFonts w:ascii="Times New Roman" w:hAnsi="Times New Roman" w:cs="Times New Roman"/>
                      <w:color w:val="808080" w:themeColor="background1" w:themeShade="80"/>
                    </w:rPr>
                    <w:t>Ethernet</w:t>
                  </w:r>
                  <w:proofErr w:type="spellEnd"/>
                  <w:r w:rsidRPr="00C931AF">
                    <w:rPr>
                      <w:rFonts w:ascii="Times New Roman" w:hAnsi="Times New Roman" w:cs="Times New Roman"/>
                      <w:color w:val="808080" w:themeColor="background1" w:themeShade="80"/>
                    </w:rPr>
                    <w:t>-порта 10/100/1000Мбит/с</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POE (IEEE 802.3af), </w:t>
                  </w:r>
                  <w:proofErr w:type="spellStart"/>
                  <w:r w:rsidRPr="00C931AF">
                    <w:rPr>
                      <w:rFonts w:ascii="Times New Roman" w:hAnsi="Times New Roman" w:cs="Times New Roman"/>
                      <w:color w:val="808080" w:themeColor="background1" w:themeShade="80"/>
                    </w:rPr>
                    <w:t>class</w:t>
                  </w:r>
                  <w:proofErr w:type="spellEnd"/>
                  <w:r w:rsidRPr="00C931AF">
                    <w:rPr>
                      <w:rFonts w:ascii="Times New Roman" w:hAnsi="Times New Roman" w:cs="Times New Roman"/>
                      <w:color w:val="808080" w:themeColor="background1" w:themeShade="80"/>
                    </w:rPr>
                    <w:t xml:space="preserve"> 3</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Встроенный </w:t>
                  </w:r>
                  <w:proofErr w:type="spellStart"/>
                  <w:r w:rsidRPr="00C931AF">
                    <w:rPr>
                      <w:rFonts w:ascii="Times New Roman" w:hAnsi="Times New Roman" w:cs="Times New Roman"/>
                      <w:color w:val="808080" w:themeColor="background1" w:themeShade="80"/>
                    </w:rPr>
                    <w:t>Wi-Fi</w:t>
                  </w:r>
                  <w:proofErr w:type="spellEnd"/>
                  <w:r w:rsidRPr="00C931AF">
                    <w:rPr>
                      <w:rFonts w:ascii="Times New Roman" w:hAnsi="Times New Roman" w:cs="Times New Roman"/>
                      <w:color w:val="808080" w:themeColor="background1" w:themeShade="80"/>
                    </w:rPr>
                    <w:t xml:space="preserve"> (2.4GHz, 802.11b/g/n)</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USB-порт сзади</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1</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RJ9 для подключения гарнитуры</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contextualSpacing/>
                    <w:jc w:val="both"/>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1</w:t>
                  </w:r>
                </w:p>
              </w:tc>
            </w:tr>
          </w:tbl>
          <w:p w:rsidR="00C931AF" w:rsidRPr="00C931AF" w:rsidRDefault="00C931AF" w:rsidP="00C931AF">
            <w:pPr>
              <w:widowControl/>
              <w:tabs>
                <w:tab w:val="left" w:pos="709"/>
              </w:tabs>
              <w:suppressAutoHyphens/>
              <w:spacing w:line="240" w:lineRule="auto"/>
              <w:rPr>
                <w:rFonts w:ascii="Times New Roman" w:hAnsi="Times New Roman" w:cs="Times New Roman"/>
                <w:iCs/>
                <w:color w:val="808080" w:themeColor="background1" w:themeShade="80"/>
              </w:rPr>
            </w:pPr>
          </w:p>
        </w:tc>
        <w:tc>
          <w:tcPr>
            <w:tcW w:w="615" w:type="dxa"/>
            <w:hideMark/>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lastRenderedPageBreak/>
              <w:t>шт.</w:t>
            </w:r>
          </w:p>
        </w:tc>
        <w:tc>
          <w:tcPr>
            <w:tcW w:w="656" w:type="dxa"/>
            <w:hideMark/>
          </w:tcPr>
          <w:p w:rsidR="00C931AF" w:rsidRPr="00C931AF" w:rsidRDefault="00C931AF" w:rsidP="00C931AF">
            <w:pPr>
              <w:widowControl/>
              <w:overflowPunct w:val="0"/>
              <w:autoSpaceDE w:val="0"/>
              <w:autoSpaceDN w:val="0"/>
              <w:adjustRightInd w:val="0"/>
              <w:spacing w:line="240" w:lineRule="auto"/>
              <w:ind w:hanging="125"/>
              <w:jc w:val="center"/>
              <w:textAlignment w:val="baseline"/>
              <w:rPr>
                <w:rFonts w:ascii="Times New Roman" w:hAnsi="Times New Roman" w:cs="Times New Roman"/>
              </w:rPr>
            </w:pPr>
            <w:r w:rsidRPr="00C931AF">
              <w:rPr>
                <w:rFonts w:ascii="Times New Roman" w:hAnsi="Times New Roman" w:cs="Times New Roman"/>
              </w:rPr>
              <w:t>2</w:t>
            </w:r>
          </w:p>
        </w:tc>
      </w:tr>
      <w:tr w:rsidR="00C931AF" w:rsidRPr="00C931AF" w:rsidTr="003122A0">
        <w:trPr>
          <w:trHeight w:val="244"/>
        </w:trPr>
        <w:tc>
          <w:tcPr>
            <w:tcW w:w="903" w:type="dxa"/>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lastRenderedPageBreak/>
              <w:t>2</w:t>
            </w:r>
          </w:p>
        </w:tc>
        <w:tc>
          <w:tcPr>
            <w:tcW w:w="2499" w:type="dxa"/>
          </w:tcPr>
          <w:p w:rsidR="00C931AF" w:rsidRPr="00C931AF" w:rsidRDefault="00C931AF" w:rsidP="00C931AF">
            <w:pPr>
              <w:widowControl/>
              <w:spacing w:line="240" w:lineRule="auto"/>
              <w:rPr>
                <w:rFonts w:ascii="Times New Roman" w:hAnsi="Times New Roman" w:cs="Times New Roman"/>
                <w:bCs/>
                <w:color w:val="808080" w:themeColor="background1" w:themeShade="80"/>
                <w:shd w:val="clear" w:color="auto" w:fill="FFFFFF"/>
              </w:rPr>
            </w:pPr>
            <w:r w:rsidRPr="00C931AF">
              <w:rPr>
                <w:rFonts w:ascii="Times New Roman" w:hAnsi="Times New Roman" w:cs="Times New Roman"/>
                <w:bCs/>
                <w:color w:val="808080" w:themeColor="background1" w:themeShade="80"/>
                <w:shd w:val="clear" w:color="auto" w:fill="FFFFFF"/>
              </w:rPr>
              <w:t xml:space="preserve">Модуль расширения </w:t>
            </w:r>
            <w:proofErr w:type="spellStart"/>
            <w:r w:rsidRPr="00C931AF">
              <w:rPr>
                <w:rFonts w:ascii="Times New Roman" w:hAnsi="Times New Roman" w:cs="Times New Roman"/>
                <w:bCs/>
                <w:color w:val="808080" w:themeColor="background1" w:themeShade="80"/>
                <w:shd w:val="clear" w:color="auto" w:fill="FFFFFF"/>
              </w:rPr>
              <w:t>Yealink</w:t>
            </w:r>
            <w:proofErr w:type="spellEnd"/>
            <w:r w:rsidRPr="00C931AF">
              <w:rPr>
                <w:rFonts w:ascii="Times New Roman" w:hAnsi="Times New Roman" w:cs="Times New Roman"/>
                <w:bCs/>
                <w:color w:val="808080" w:themeColor="background1" w:themeShade="80"/>
                <w:shd w:val="clear" w:color="auto" w:fill="FFFFFF"/>
              </w:rPr>
              <w:t xml:space="preserve"> EXP50, </w:t>
            </w:r>
            <w:r w:rsidRPr="00C931AF">
              <w:rPr>
                <w:rFonts w:ascii="Times New Roman" w:hAnsi="Times New Roman" w:cs="Times New Roman"/>
                <w:bCs/>
                <w:i/>
                <w:color w:val="808080" w:themeColor="background1" w:themeShade="80"/>
                <w:shd w:val="clear" w:color="auto" w:fill="FFFFFF"/>
              </w:rPr>
              <w:t>или эквивалент</w:t>
            </w:r>
            <w:r w:rsidRPr="00C931AF">
              <w:rPr>
                <w:rFonts w:ascii="Times New Roman" w:hAnsi="Times New Roman" w:cs="Times New Roman"/>
                <w:bCs/>
                <w:color w:val="808080" w:themeColor="background1" w:themeShade="80"/>
                <w:shd w:val="clear" w:color="auto" w:fill="FFFFFF"/>
              </w:rPr>
              <w:t xml:space="preserve"> </w:t>
            </w:r>
          </w:p>
        </w:tc>
        <w:tc>
          <w:tcPr>
            <w:tcW w:w="6207" w:type="dxa"/>
          </w:tcPr>
          <w:tbl>
            <w:tblPr>
              <w:tblStyle w:val="1213"/>
              <w:tblW w:w="6266" w:type="dxa"/>
              <w:tblLayout w:type="fixed"/>
              <w:tblLook w:val="04A0" w:firstRow="1" w:lastRow="0" w:firstColumn="1" w:lastColumn="0" w:noHBand="0" w:noVBand="1"/>
            </w:tblPr>
            <w:tblGrid>
              <w:gridCol w:w="3289"/>
              <w:gridCol w:w="2977"/>
            </w:tblGrid>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Кнопки с </w:t>
                  </w:r>
                  <w:proofErr w:type="gramStart"/>
                  <w:r w:rsidRPr="00C931AF">
                    <w:rPr>
                      <w:rFonts w:ascii="Times New Roman" w:hAnsi="Times New Roman" w:cs="Times New Roman"/>
                      <w:color w:val="808080" w:themeColor="background1" w:themeShade="80"/>
                    </w:rPr>
                    <w:t>двухцветным</w:t>
                  </w:r>
                  <w:proofErr w:type="gramEnd"/>
                  <w:r w:rsidRPr="00C931AF">
                    <w:rPr>
                      <w:rFonts w:ascii="Times New Roman" w:hAnsi="Times New Roman" w:cs="Times New Roman"/>
                      <w:color w:val="808080" w:themeColor="background1" w:themeShade="80"/>
                    </w:rPr>
                    <w:t xml:space="preserve"> LED-индикатором.</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20</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Регулировка угла наклона (2 положения).</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Наличие </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Порт UBS 2.0</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2</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Кнопки выбора страниц экрана с LED-индикатором.</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3</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Программирование клавиш на следующие сценарии: </w:t>
                  </w:r>
                  <w:proofErr w:type="gramStart"/>
                  <w:r w:rsidRPr="00C931AF">
                    <w:rPr>
                      <w:rFonts w:ascii="Times New Roman" w:hAnsi="Times New Roman" w:cs="Times New Roman"/>
                      <w:color w:val="808080" w:themeColor="background1" w:themeShade="80"/>
                    </w:rPr>
                    <w:t xml:space="preserve">BLF, быстрый набор, интерком, URL, </w:t>
                  </w:r>
                  <w:proofErr w:type="spellStart"/>
                  <w:r w:rsidRPr="00C931AF">
                    <w:rPr>
                      <w:rFonts w:ascii="Times New Roman" w:hAnsi="Times New Roman" w:cs="Times New Roman"/>
                      <w:color w:val="808080" w:themeColor="background1" w:themeShade="80"/>
                    </w:rPr>
                    <w:t>донабор</w:t>
                  </w:r>
                  <w:proofErr w:type="spellEnd"/>
                  <w:r w:rsidRPr="00C931AF">
                    <w:rPr>
                      <w:rFonts w:ascii="Times New Roman" w:hAnsi="Times New Roman" w:cs="Times New Roman"/>
                      <w:color w:val="808080" w:themeColor="background1" w:themeShade="80"/>
                    </w:rPr>
                    <w:t>, конференция, переадресация, трансфер, удержание, DND, повторный вызов, перезвонить, голосовая почта, захват группы, парковка, групповое прослушивание, SMS, общая линия, групповое удержание, личное удержание.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Цветной LCD-экран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lang w:val="en-US"/>
                    </w:rPr>
                  </w:pPr>
                  <w:r w:rsidRPr="00C931AF">
                    <w:rPr>
                      <w:rFonts w:ascii="Times New Roman" w:hAnsi="Times New Roman" w:cs="Times New Roman"/>
                      <w:color w:val="808080" w:themeColor="background1" w:themeShade="80"/>
                    </w:rPr>
                    <w:t>Не менее 4,3</w:t>
                  </w:r>
                  <w:r w:rsidRPr="00C931AF">
                    <w:rPr>
                      <w:rFonts w:ascii="Times New Roman" w:hAnsi="Times New Roman" w:cs="Times New Roman"/>
                      <w:color w:val="808080" w:themeColor="background1" w:themeShade="80"/>
                      <w:lang w:val="en-US"/>
                    </w:rPr>
                    <w:t>’’</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Разрешение экрана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272х480</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Глубина цвета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16 бит</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bCs/>
                      <w:color w:val="808080" w:themeColor="background1" w:themeShade="80"/>
                      <w:shd w:val="clear" w:color="auto" w:fill="FFFFFF"/>
                    </w:rPr>
                    <w:lastRenderedPageBreak/>
                    <w:t>Совместимость с позицией № 1</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bl>
          <w:p w:rsidR="00C931AF" w:rsidRPr="00C931AF" w:rsidRDefault="00C931AF" w:rsidP="00C931AF">
            <w:pPr>
              <w:widowControl/>
              <w:spacing w:line="240" w:lineRule="auto"/>
              <w:rPr>
                <w:rFonts w:ascii="Times New Roman" w:hAnsi="Times New Roman" w:cs="Times New Roman"/>
                <w:color w:val="808080" w:themeColor="background1" w:themeShade="80"/>
              </w:rPr>
            </w:pPr>
          </w:p>
        </w:tc>
        <w:tc>
          <w:tcPr>
            <w:tcW w:w="615" w:type="dxa"/>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lastRenderedPageBreak/>
              <w:t>шт.</w:t>
            </w:r>
          </w:p>
        </w:tc>
        <w:tc>
          <w:tcPr>
            <w:tcW w:w="656" w:type="dxa"/>
          </w:tcPr>
          <w:p w:rsidR="00C931AF" w:rsidRPr="00C931AF" w:rsidRDefault="00C931AF" w:rsidP="00C931AF">
            <w:pPr>
              <w:widowControl/>
              <w:overflowPunct w:val="0"/>
              <w:autoSpaceDE w:val="0"/>
              <w:autoSpaceDN w:val="0"/>
              <w:adjustRightInd w:val="0"/>
              <w:spacing w:line="240" w:lineRule="auto"/>
              <w:ind w:hanging="125"/>
              <w:jc w:val="center"/>
              <w:textAlignment w:val="baseline"/>
              <w:rPr>
                <w:rFonts w:ascii="Times New Roman" w:hAnsi="Times New Roman" w:cs="Times New Roman"/>
                <w:lang w:val="en-US"/>
              </w:rPr>
            </w:pPr>
            <w:r w:rsidRPr="00C931AF">
              <w:rPr>
                <w:rFonts w:ascii="Times New Roman" w:hAnsi="Times New Roman" w:cs="Times New Roman"/>
              </w:rPr>
              <w:t>2</w:t>
            </w:r>
          </w:p>
        </w:tc>
      </w:tr>
      <w:tr w:rsidR="00C931AF" w:rsidRPr="00C931AF" w:rsidTr="003122A0">
        <w:trPr>
          <w:trHeight w:val="244"/>
        </w:trPr>
        <w:tc>
          <w:tcPr>
            <w:tcW w:w="903" w:type="dxa"/>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lastRenderedPageBreak/>
              <w:t>3</w:t>
            </w:r>
          </w:p>
        </w:tc>
        <w:tc>
          <w:tcPr>
            <w:tcW w:w="2499" w:type="dxa"/>
          </w:tcPr>
          <w:p w:rsidR="00C931AF" w:rsidRPr="00C931AF" w:rsidRDefault="00C931AF" w:rsidP="00C931AF">
            <w:pPr>
              <w:widowControl/>
              <w:spacing w:line="240" w:lineRule="auto"/>
              <w:rPr>
                <w:rFonts w:ascii="Times New Roman" w:hAnsi="Times New Roman" w:cs="Times New Roman"/>
                <w:bCs/>
                <w:color w:val="808080" w:themeColor="background1" w:themeShade="80"/>
                <w:shd w:val="clear" w:color="auto" w:fill="FFFFFF"/>
              </w:rPr>
            </w:pPr>
            <w:proofErr w:type="spellStart"/>
            <w:r w:rsidRPr="00C931AF">
              <w:rPr>
                <w:rFonts w:ascii="Times New Roman" w:hAnsi="Times New Roman" w:cs="Times New Roman"/>
                <w:bCs/>
                <w:color w:val="808080" w:themeColor="background1" w:themeShade="80"/>
                <w:shd w:val="clear" w:color="auto" w:fill="FFFFFF"/>
              </w:rPr>
              <w:t>VoIP</w:t>
            </w:r>
            <w:proofErr w:type="spellEnd"/>
            <w:r w:rsidRPr="00C931AF">
              <w:rPr>
                <w:rFonts w:ascii="Times New Roman" w:hAnsi="Times New Roman" w:cs="Times New Roman"/>
                <w:bCs/>
                <w:color w:val="808080" w:themeColor="background1" w:themeShade="80"/>
                <w:shd w:val="clear" w:color="auto" w:fill="FFFFFF"/>
              </w:rPr>
              <w:t xml:space="preserve"> телефон </w:t>
            </w:r>
            <w:proofErr w:type="spellStart"/>
            <w:r w:rsidRPr="00C931AF">
              <w:rPr>
                <w:rFonts w:ascii="Times New Roman" w:hAnsi="Times New Roman" w:cs="Times New Roman"/>
                <w:bCs/>
                <w:color w:val="808080" w:themeColor="background1" w:themeShade="80"/>
                <w:shd w:val="clear" w:color="auto" w:fill="FFFFFF"/>
              </w:rPr>
              <w:t>Fanvil</w:t>
            </w:r>
            <w:proofErr w:type="spellEnd"/>
            <w:r w:rsidRPr="00C931AF">
              <w:rPr>
                <w:rFonts w:ascii="Times New Roman" w:hAnsi="Times New Roman" w:cs="Times New Roman"/>
                <w:bCs/>
                <w:color w:val="808080" w:themeColor="background1" w:themeShade="80"/>
                <w:shd w:val="clear" w:color="auto" w:fill="FFFFFF"/>
              </w:rPr>
              <w:t xml:space="preserve"> X6,</w:t>
            </w:r>
            <w:r w:rsidRPr="00C931AF">
              <w:rPr>
                <w:rFonts w:ascii="Times New Roman" w:hAnsi="Times New Roman" w:cs="Times New Roman"/>
                <w:bCs/>
                <w:i/>
                <w:color w:val="808080" w:themeColor="background1" w:themeShade="80"/>
                <w:sz w:val="24"/>
                <w:szCs w:val="24"/>
                <w:shd w:val="clear" w:color="auto" w:fill="FFFFFF"/>
              </w:rPr>
              <w:t xml:space="preserve"> или эквивалент</w:t>
            </w:r>
          </w:p>
        </w:tc>
        <w:tc>
          <w:tcPr>
            <w:tcW w:w="6207" w:type="dxa"/>
          </w:tcPr>
          <w:tbl>
            <w:tblPr>
              <w:tblStyle w:val="1213"/>
              <w:tblW w:w="6266" w:type="dxa"/>
              <w:tblLayout w:type="fixed"/>
              <w:tblLook w:val="04A0" w:firstRow="1" w:lastRow="0" w:firstColumn="1" w:lastColumn="0" w:noHBand="0" w:noVBand="1"/>
            </w:tblPr>
            <w:tblGrid>
              <w:gridCol w:w="3289"/>
              <w:gridCol w:w="2977"/>
            </w:tblGrid>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Линий SIP</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20</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аудио HD качества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Поддержка </w:t>
                  </w:r>
                  <w:proofErr w:type="spellStart"/>
                  <w:r w:rsidRPr="00C931AF">
                    <w:rPr>
                      <w:rFonts w:ascii="Times New Roman" w:hAnsi="Times New Roman" w:cs="Times New Roman"/>
                      <w:color w:val="808080" w:themeColor="background1" w:themeShade="80"/>
                    </w:rPr>
                    <w:t>PoE</w:t>
                  </w:r>
                  <w:proofErr w:type="spellEnd"/>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Размер цветного жидкокристаллического дисплея</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76" w:lineRule="auto"/>
                    <w:rPr>
                      <w:rFonts w:ascii="Times New Roman" w:hAnsi="Times New Roman" w:cs="Times New Roman"/>
                      <w:color w:val="808080" w:themeColor="background1" w:themeShade="80"/>
                      <w:lang w:val="en-US"/>
                    </w:rPr>
                  </w:pPr>
                  <w:r w:rsidRPr="00C931AF">
                    <w:rPr>
                      <w:rFonts w:ascii="Times New Roman" w:hAnsi="Times New Roman" w:cs="Times New Roman"/>
                      <w:color w:val="808080" w:themeColor="background1" w:themeShade="80"/>
                    </w:rPr>
                    <w:t xml:space="preserve">Не менее </w:t>
                  </w:r>
                  <w:r w:rsidRPr="00C931AF">
                    <w:rPr>
                      <w:rFonts w:ascii="Times New Roman" w:hAnsi="Times New Roman" w:cs="Times New Roman"/>
                      <w:color w:val="808080" w:themeColor="background1" w:themeShade="80"/>
                      <w:lang w:val="en-US"/>
                    </w:rPr>
                    <w:t>4.3”</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гарнитуры и громкоговорителя (спикерфона)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Настраиваемые дополнительные клавиши</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Вариант настольной установки и настенного монтажа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Дополнительные клавиши быстрого набора/BLF</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12</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Виртуальные страницы</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5</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Удержание вызова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Отключение микрофона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Удержание вызова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Отображение имени и/или номера входящего (</w:t>
                  </w:r>
                  <w:proofErr w:type="spellStart"/>
                  <w:r w:rsidRPr="00C931AF">
                    <w:rPr>
                      <w:rFonts w:ascii="Times New Roman" w:hAnsi="Times New Roman" w:cs="Times New Roman"/>
                      <w:color w:val="808080" w:themeColor="background1" w:themeShade="80"/>
                    </w:rPr>
                    <w:t>Caller</w:t>
                  </w:r>
                  <w:proofErr w:type="spellEnd"/>
                  <w:r w:rsidRPr="00C931AF">
                    <w:rPr>
                      <w:rFonts w:ascii="Times New Roman" w:hAnsi="Times New Roman" w:cs="Times New Roman"/>
                      <w:color w:val="808080" w:themeColor="background1" w:themeShade="80"/>
                    </w:rPr>
                    <w:t xml:space="preserve"> ID)</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Повтор вызова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Интерком</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Переадресация вызова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Голосовая почта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3-х стороння конференция</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Быстрый набор</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Поддержка режима «Не беспокоить!»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анонимных вызовов</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lastRenderedPageBreak/>
                    <w:t>Запрет анонимных вызовов</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режима незакреплённых рабочих мест</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Встроенная телефонная книга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1000 записей</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Журнал вызовов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300 записей</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чёрных списков и списков разрешённых вызовов</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Индикация голосовой почты</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proofErr w:type="spellStart"/>
                  <w:r w:rsidRPr="00C931AF">
                    <w:rPr>
                      <w:rFonts w:ascii="Times New Roman" w:hAnsi="Times New Roman" w:cs="Times New Roman"/>
                      <w:color w:val="808080" w:themeColor="background1" w:themeShade="80"/>
                    </w:rPr>
                    <w:t>Эхоподавление</w:t>
                  </w:r>
                  <w:proofErr w:type="spellEnd"/>
                  <w:r w:rsidRPr="00C931AF">
                    <w:rPr>
                      <w:rFonts w:ascii="Times New Roman" w:hAnsi="Times New Roman" w:cs="Times New Roman"/>
                      <w:color w:val="808080" w:themeColor="background1" w:themeShade="80"/>
                    </w:rPr>
                    <w:t xml:space="preserve">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2 порта </w:t>
                  </w:r>
                  <w:proofErr w:type="spellStart"/>
                  <w:r w:rsidRPr="00C931AF">
                    <w:rPr>
                      <w:rFonts w:ascii="Times New Roman" w:hAnsi="Times New Roman" w:cs="Times New Roman"/>
                      <w:color w:val="808080" w:themeColor="background1" w:themeShade="80"/>
                    </w:rPr>
                    <w:t>Ethernet</w:t>
                  </w:r>
                  <w:proofErr w:type="spellEnd"/>
                  <w:r w:rsidRPr="00C931AF">
                    <w:rPr>
                      <w:rFonts w:ascii="Times New Roman" w:hAnsi="Times New Roman" w:cs="Times New Roman"/>
                      <w:color w:val="808080" w:themeColor="background1" w:themeShade="80"/>
                    </w:rPr>
                    <w:t xml:space="preserve"> 10/100/1000 в режиме работы </w:t>
                  </w:r>
                  <w:proofErr w:type="spellStart"/>
                  <w:r w:rsidRPr="00C931AF">
                    <w:rPr>
                      <w:rFonts w:ascii="Times New Roman" w:hAnsi="Times New Roman" w:cs="Times New Roman"/>
                      <w:color w:val="808080" w:themeColor="background1" w:themeShade="80"/>
                    </w:rPr>
                    <w:t>Bridge</w:t>
                  </w:r>
                  <w:proofErr w:type="spellEnd"/>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Режим получения IP – Статический, DHCP, </w:t>
                  </w:r>
                  <w:proofErr w:type="spellStart"/>
                  <w:r w:rsidRPr="00C931AF">
                    <w:rPr>
                      <w:rFonts w:ascii="Times New Roman" w:hAnsi="Times New Roman" w:cs="Times New Roman"/>
                      <w:color w:val="808080" w:themeColor="background1" w:themeShade="80"/>
                    </w:rPr>
                    <w:t>PPPoE</w:t>
                  </w:r>
                  <w:proofErr w:type="spellEnd"/>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802.1x</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Поддержка VPN: L2TP (базовый, нешифрованный)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Поддержка VLAN</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Поддержка </w:t>
                  </w:r>
                  <w:proofErr w:type="spellStart"/>
                  <w:r w:rsidRPr="00C931AF">
                    <w:rPr>
                      <w:rFonts w:ascii="Times New Roman" w:hAnsi="Times New Roman" w:cs="Times New Roman"/>
                      <w:color w:val="808080" w:themeColor="background1" w:themeShade="80"/>
                    </w:rPr>
                    <w:t>QoS</w:t>
                  </w:r>
                  <w:proofErr w:type="spellEnd"/>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proofErr w:type="spellStart"/>
                  <w:r w:rsidRPr="00C931AF">
                    <w:rPr>
                      <w:rFonts w:ascii="Times New Roman" w:hAnsi="Times New Roman" w:cs="Times New Roman"/>
                      <w:color w:val="808080" w:themeColor="background1" w:themeShade="80"/>
                    </w:rPr>
                    <w:t>PPPoE</w:t>
                  </w:r>
                  <w:proofErr w:type="spellEnd"/>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802.1x</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Разрешение экрана</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480×272</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Дополнительный цветной дисплей - разрешением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240×320</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Количество клавиш</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46</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Порт для подключения гарнитуры – RJ9</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USB порт</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Не менее 1</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pacing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 xml:space="preserve">Возможность подключения </w:t>
                  </w:r>
                  <w:proofErr w:type="spellStart"/>
                  <w:r w:rsidRPr="00C931AF">
                    <w:rPr>
                      <w:rFonts w:ascii="Times New Roman" w:hAnsi="Times New Roman" w:cs="Times New Roman"/>
                      <w:color w:val="808080" w:themeColor="background1" w:themeShade="80"/>
                    </w:rPr>
                    <w:t>Bluetooth</w:t>
                  </w:r>
                  <w:proofErr w:type="spellEnd"/>
                  <w:r w:rsidRPr="00C931AF">
                    <w:rPr>
                      <w:rFonts w:ascii="Times New Roman" w:hAnsi="Times New Roman" w:cs="Times New Roman"/>
                      <w:color w:val="808080" w:themeColor="background1" w:themeShade="80"/>
                    </w:rPr>
                    <w:t xml:space="preserve"> гарнитуры через USB-</w:t>
                  </w:r>
                  <w:proofErr w:type="spellStart"/>
                  <w:r w:rsidRPr="00C931AF">
                    <w:rPr>
                      <w:rFonts w:ascii="Times New Roman" w:hAnsi="Times New Roman" w:cs="Times New Roman"/>
                      <w:color w:val="808080" w:themeColor="background1" w:themeShade="80"/>
                    </w:rPr>
                    <w:t>Bluetooth</w:t>
                  </w:r>
                  <w:proofErr w:type="spellEnd"/>
                  <w:r w:rsidRPr="00C931AF">
                    <w:rPr>
                      <w:rFonts w:ascii="Times New Roman" w:hAnsi="Times New Roman" w:cs="Times New Roman"/>
                      <w:color w:val="808080" w:themeColor="background1" w:themeShade="80"/>
                    </w:rPr>
                    <w:t xml:space="preserve"> адаптер </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lastRenderedPageBreak/>
                    <w:t xml:space="preserve">Поддержка беспроводных гарнитур </w:t>
                  </w:r>
                  <w:proofErr w:type="spellStart"/>
                  <w:r w:rsidRPr="00C931AF">
                    <w:rPr>
                      <w:rFonts w:ascii="Times New Roman" w:hAnsi="Times New Roman" w:cs="Times New Roman"/>
                      <w:color w:val="808080" w:themeColor="background1" w:themeShade="80"/>
                    </w:rPr>
                    <w:t>Plantronics</w:t>
                  </w:r>
                  <w:proofErr w:type="spellEnd"/>
                  <w:r w:rsidRPr="00C931AF">
                    <w:rPr>
                      <w:rFonts w:ascii="Times New Roman" w:hAnsi="Times New Roman" w:cs="Times New Roman"/>
                      <w:color w:val="808080" w:themeColor="background1" w:themeShade="80"/>
                    </w:rPr>
                    <w:t xml:space="preserve"> (через APD-80 EHS кабель)</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Электропитание от сети</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 блока питания</w:t>
                  </w: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p>
              </w:tc>
            </w:tr>
            <w:tr w:rsidR="00C931AF" w:rsidRPr="00C931AF" w:rsidTr="003122A0">
              <w:tc>
                <w:tcPr>
                  <w:tcW w:w="3289"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lang w:val="en-US"/>
                    </w:rPr>
                  </w:pPr>
                  <w:r w:rsidRPr="00C931AF">
                    <w:rPr>
                      <w:rFonts w:ascii="Times New Roman" w:hAnsi="Times New Roman" w:cs="Times New Roman"/>
                      <w:color w:val="808080" w:themeColor="background1" w:themeShade="80"/>
                    </w:rPr>
                    <w:t>Два</w:t>
                  </w:r>
                  <w:r w:rsidRPr="00C931AF">
                    <w:rPr>
                      <w:rFonts w:ascii="Times New Roman" w:hAnsi="Times New Roman" w:cs="Times New Roman"/>
                      <w:color w:val="808080" w:themeColor="background1" w:themeShade="80"/>
                      <w:lang w:val="en-US"/>
                    </w:rPr>
                    <w:t xml:space="preserve"> </w:t>
                  </w:r>
                  <w:r w:rsidRPr="00C931AF">
                    <w:rPr>
                      <w:rFonts w:ascii="Times New Roman" w:hAnsi="Times New Roman" w:cs="Times New Roman"/>
                      <w:color w:val="808080" w:themeColor="background1" w:themeShade="80"/>
                    </w:rPr>
                    <w:t>порта</w:t>
                  </w:r>
                  <w:r w:rsidRPr="00C931AF">
                    <w:rPr>
                      <w:rFonts w:ascii="Times New Roman" w:hAnsi="Times New Roman" w:cs="Times New Roman"/>
                      <w:color w:val="808080" w:themeColor="background1" w:themeShade="80"/>
                      <w:lang w:val="en-US"/>
                    </w:rPr>
                    <w:t xml:space="preserve"> 10/100/1000 Mbps Ethernet </w:t>
                  </w:r>
                  <w:r w:rsidRPr="00C931AF">
                    <w:rPr>
                      <w:rFonts w:ascii="Times New Roman" w:hAnsi="Times New Roman" w:cs="Times New Roman"/>
                      <w:color w:val="808080" w:themeColor="background1" w:themeShade="80"/>
                    </w:rPr>
                    <w:t>с</w:t>
                  </w:r>
                  <w:r w:rsidRPr="00C931AF">
                    <w:rPr>
                      <w:rFonts w:ascii="Times New Roman" w:hAnsi="Times New Roman" w:cs="Times New Roman"/>
                      <w:color w:val="808080" w:themeColor="background1" w:themeShade="80"/>
                      <w:lang w:val="en-US"/>
                    </w:rPr>
                    <w:t xml:space="preserve"> </w:t>
                  </w:r>
                  <w:r w:rsidRPr="00C931AF">
                    <w:rPr>
                      <w:rFonts w:ascii="Times New Roman" w:hAnsi="Times New Roman" w:cs="Times New Roman"/>
                      <w:color w:val="808080" w:themeColor="background1" w:themeShade="80"/>
                    </w:rPr>
                    <w:t>поддержкой</w:t>
                  </w:r>
                  <w:r w:rsidRPr="00C931AF">
                    <w:rPr>
                      <w:rFonts w:ascii="Times New Roman" w:hAnsi="Times New Roman" w:cs="Times New Roman"/>
                      <w:color w:val="808080" w:themeColor="background1" w:themeShade="80"/>
                      <w:lang w:val="en-US"/>
                    </w:rPr>
                    <w:t xml:space="preserve"> Power over Ethernet</w:t>
                  </w:r>
                </w:p>
              </w:tc>
              <w:tc>
                <w:tcPr>
                  <w:tcW w:w="2977" w:type="dxa"/>
                  <w:tcBorders>
                    <w:top w:val="single" w:sz="4" w:space="0" w:color="auto"/>
                    <w:left w:val="single" w:sz="4" w:space="0" w:color="auto"/>
                    <w:bottom w:val="single" w:sz="4" w:space="0" w:color="auto"/>
                    <w:right w:val="single" w:sz="4" w:space="0" w:color="auto"/>
                  </w:tcBorders>
                </w:tcPr>
                <w:p w:rsidR="00C931AF" w:rsidRPr="00C931AF" w:rsidRDefault="00C931AF" w:rsidP="00C931AF">
                  <w:pPr>
                    <w:widowControl/>
                    <w:shd w:val="clear" w:color="auto" w:fill="FFFFFF"/>
                    <w:spacing w:before="100" w:beforeAutospacing="1" w:after="100" w:afterAutospacing="1" w:line="240" w:lineRule="auto"/>
                    <w:rPr>
                      <w:rFonts w:ascii="Times New Roman" w:hAnsi="Times New Roman" w:cs="Times New Roman"/>
                      <w:color w:val="808080" w:themeColor="background1" w:themeShade="80"/>
                    </w:rPr>
                  </w:pPr>
                  <w:r w:rsidRPr="00C931AF">
                    <w:rPr>
                      <w:rFonts w:ascii="Times New Roman" w:hAnsi="Times New Roman" w:cs="Times New Roman"/>
                      <w:color w:val="808080" w:themeColor="background1" w:themeShade="80"/>
                    </w:rPr>
                    <w:t>Наличие</w:t>
                  </w:r>
                </w:p>
              </w:tc>
            </w:tr>
          </w:tbl>
          <w:p w:rsidR="00C931AF" w:rsidRPr="00C931AF" w:rsidRDefault="00C931AF" w:rsidP="00C931AF">
            <w:pPr>
              <w:widowControl/>
              <w:shd w:val="clear" w:color="auto" w:fill="FFFFFF"/>
              <w:spacing w:line="240" w:lineRule="auto"/>
              <w:rPr>
                <w:rFonts w:ascii="Times New Roman" w:hAnsi="Times New Roman" w:cs="Times New Roman"/>
                <w:color w:val="808080" w:themeColor="background1" w:themeShade="80"/>
                <w:lang w:val="en-US"/>
              </w:rPr>
            </w:pPr>
          </w:p>
        </w:tc>
        <w:tc>
          <w:tcPr>
            <w:tcW w:w="615" w:type="dxa"/>
          </w:tcPr>
          <w:p w:rsidR="00C931AF" w:rsidRPr="00C931AF" w:rsidRDefault="00C931AF" w:rsidP="00C931AF">
            <w:pPr>
              <w:widowControl/>
              <w:overflowPunct w:val="0"/>
              <w:autoSpaceDE w:val="0"/>
              <w:autoSpaceDN w:val="0"/>
              <w:adjustRightInd w:val="0"/>
              <w:spacing w:line="240" w:lineRule="auto"/>
              <w:jc w:val="center"/>
              <w:textAlignment w:val="baseline"/>
              <w:rPr>
                <w:rFonts w:ascii="Times New Roman" w:hAnsi="Times New Roman" w:cs="Times New Roman"/>
              </w:rPr>
            </w:pPr>
            <w:r w:rsidRPr="00C931AF">
              <w:rPr>
                <w:rFonts w:ascii="Times New Roman" w:hAnsi="Times New Roman" w:cs="Times New Roman"/>
              </w:rPr>
              <w:lastRenderedPageBreak/>
              <w:t xml:space="preserve">шт. </w:t>
            </w:r>
          </w:p>
        </w:tc>
        <w:tc>
          <w:tcPr>
            <w:tcW w:w="656" w:type="dxa"/>
          </w:tcPr>
          <w:p w:rsidR="00C931AF" w:rsidRPr="00C931AF" w:rsidRDefault="00C931AF" w:rsidP="00C931AF">
            <w:pPr>
              <w:widowControl/>
              <w:overflowPunct w:val="0"/>
              <w:autoSpaceDE w:val="0"/>
              <w:autoSpaceDN w:val="0"/>
              <w:adjustRightInd w:val="0"/>
              <w:spacing w:line="240" w:lineRule="auto"/>
              <w:ind w:hanging="125"/>
              <w:jc w:val="center"/>
              <w:textAlignment w:val="baseline"/>
              <w:rPr>
                <w:rFonts w:ascii="Times New Roman" w:hAnsi="Times New Roman" w:cs="Times New Roman"/>
              </w:rPr>
            </w:pPr>
            <w:r w:rsidRPr="00C931AF">
              <w:rPr>
                <w:rFonts w:ascii="Times New Roman" w:hAnsi="Times New Roman" w:cs="Times New Roman"/>
              </w:rPr>
              <w:t>14</w:t>
            </w:r>
          </w:p>
        </w:tc>
      </w:tr>
    </w:tbl>
    <w:p w:rsidR="00C931AF" w:rsidRPr="00C931AF" w:rsidRDefault="00C931AF" w:rsidP="00C931AF">
      <w:pPr>
        <w:widowControl/>
        <w:spacing w:line="240" w:lineRule="auto"/>
        <w:jc w:val="both"/>
        <w:rPr>
          <w:sz w:val="24"/>
          <w:szCs w:val="24"/>
        </w:rPr>
      </w:pPr>
    </w:p>
    <w:p w:rsidR="00C931AF" w:rsidRPr="00C931AF" w:rsidRDefault="00C931AF" w:rsidP="00C931AF">
      <w:pPr>
        <w:widowControl/>
        <w:snapToGrid w:val="0"/>
        <w:spacing w:line="240" w:lineRule="auto"/>
        <w:ind w:firstLine="708"/>
        <w:jc w:val="both"/>
        <w:rPr>
          <w:b/>
          <w:bCs/>
          <w:color w:val="000000"/>
          <w:sz w:val="24"/>
          <w:szCs w:val="24"/>
        </w:rPr>
      </w:pPr>
      <w:r w:rsidRPr="00C931AF">
        <w:rPr>
          <w:b/>
          <w:bCs/>
          <w:color w:val="000000"/>
          <w:sz w:val="24"/>
          <w:szCs w:val="24"/>
        </w:rPr>
        <w:t>5. Требования к поставляемому товару в т. ч. требования к его качеству:</w:t>
      </w:r>
    </w:p>
    <w:p w:rsidR="00C931AF" w:rsidRPr="00C931AF" w:rsidRDefault="00C931AF" w:rsidP="00C931AF">
      <w:pPr>
        <w:widowControl/>
        <w:spacing w:line="240" w:lineRule="auto"/>
        <w:ind w:firstLine="709"/>
        <w:jc w:val="both"/>
        <w:rPr>
          <w:rFonts w:eastAsiaTheme="minorHAnsi"/>
          <w:sz w:val="24"/>
          <w:szCs w:val="22"/>
          <w:lang w:eastAsia="en-US"/>
        </w:rPr>
      </w:pPr>
      <w:proofErr w:type="gramStart"/>
      <w:r w:rsidRPr="00C931AF">
        <w:rPr>
          <w:rFonts w:eastAsiaTheme="minorHAnsi"/>
          <w:sz w:val="24"/>
          <w:szCs w:val="22"/>
          <w:lang w:eastAsia="en-US"/>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C931AF">
        <w:rPr>
          <w:rFonts w:eastAsiaTheme="minorHAnsi"/>
          <w:sz w:val="24"/>
          <w:szCs w:val="22"/>
          <w:lang w:eastAsia="en-US"/>
        </w:rPr>
        <w:t xml:space="preserve"> Требования безопасности. Часть 1. Общие требования», ГОСТ IEC 62368-1-2014 «Аудио-, виде</w:t>
      </w:r>
      <w:proofErr w:type="gramStart"/>
      <w:r w:rsidRPr="00C931AF">
        <w:rPr>
          <w:rFonts w:eastAsiaTheme="minorHAnsi"/>
          <w:sz w:val="24"/>
          <w:szCs w:val="22"/>
          <w:lang w:eastAsia="en-US"/>
        </w:rPr>
        <w:t>о-</w:t>
      </w:r>
      <w:proofErr w:type="gramEnd"/>
      <w:r w:rsidRPr="00C931AF">
        <w:rPr>
          <w:rFonts w:eastAsiaTheme="minorHAnsi"/>
          <w:sz w:val="24"/>
          <w:szCs w:val="22"/>
          <w:lang w:eastAsia="en-US"/>
        </w:rPr>
        <w:t xml:space="preserve"> аппаратура, оборудование информационных технологий и техники связи. Часть 1. </w:t>
      </w:r>
      <w:proofErr w:type="gramStart"/>
      <w:r w:rsidRPr="00C931AF">
        <w:rPr>
          <w:rFonts w:eastAsiaTheme="minorHAnsi"/>
          <w:sz w:val="24"/>
          <w:szCs w:val="22"/>
          <w:lang w:eastAsia="en-US"/>
        </w:rPr>
        <w:t>Требования безопасности»).</w:t>
      </w:r>
      <w:proofErr w:type="gramEnd"/>
    </w:p>
    <w:p w:rsidR="00C931AF" w:rsidRPr="00C931AF" w:rsidRDefault="00C931AF" w:rsidP="00C931AF">
      <w:pPr>
        <w:widowControl/>
        <w:spacing w:line="240" w:lineRule="auto"/>
        <w:ind w:firstLine="709"/>
        <w:jc w:val="both"/>
        <w:rPr>
          <w:rFonts w:eastAsiaTheme="minorHAnsi"/>
          <w:sz w:val="24"/>
          <w:szCs w:val="22"/>
          <w:lang w:eastAsia="en-US"/>
        </w:rPr>
      </w:pPr>
      <w:r w:rsidRPr="00C931AF">
        <w:rPr>
          <w:rFonts w:eastAsiaTheme="minorHAnsi"/>
          <w:sz w:val="24"/>
          <w:szCs w:val="22"/>
          <w:lang w:eastAsia="en-US"/>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C931AF" w:rsidRPr="00C931AF" w:rsidRDefault="00C931AF" w:rsidP="00C931AF">
      <w:pPr>
        <w:widowControl/>
        <w:spacing w:line="240" w:lineRule="auto"/>
        <w:ind w:firstLine="709"/>
        <w:jc w:val="both"/>
        <w:rPr>
          <w:rFonts w:eastAsiaTheme="minorHAnsi"/>
          <w:sz w:val="24"/>
          <w:szCs w:val="22"/>
          <w:lang w:eastAsia="en-US"/>
        </w:rPr>
      </w:pPr>
      <w:r w:rsidRPr="00C931AF">
        <w:rPr>
          <w:rFonts w:eastAsiaTheme="minorHAnsi"/>
          <w:sz w:val="24"/>
          <w:szCs w:val="22"/>
          <w:lang w:eastAsia="en-US"/>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C931AF" w:rsidRPr="00C931AF" w:rsidRDefault="00C931AF" w:rsidP="00C931AF">
      <w:pPr>
        <w:widowControl/>
        <w:spacing w:line="240" w:lineRule="auto"/>
        <w:ind w:firstLine="709"/>
        <w:jc w:val="both"/>
        <w:rPr>
          <w:rFonts w:eastAsiaTheme="minorHAnsi"/>
          <w:sz w:val="24"/>
          <w:szCs w:val="22"/>
          <w:lang w:eastAsia="en-US"/>
        </w:rPr>
      </w:pPr>
      <w:r w:rsidRPr="00C931AF">
        <w:rPr>
          <w:rFonts w:eastAsiaTheme="minorHAnsi"/>
          <w:sz w:val="24"/>
          <w:szCs w:val="22"/>
          <w:lang w:eastAsia="en-US"/>
        </w:rPr>
        <w:lastRenderedPageBreak/>
        <w:t>Поставляемый товар должен быть новым (2020 гг. выпуска), т.е. не бывшим в эксплуатации, не восстановленным, серийным и свободно поставляться в РФ, иметь торговую марку.</w:t>
      </w:r>
    </w:p>
    <w:p w:rsidR="00C931AF" w:rsidRPr="00C931AF" w:rsidRDefault="00C931AF" w:rsidP="00C931AF">
      <w:pPr>
        <w:widowControl/>
        <w:spacing w:line="240" w:lineRule="auto"/>
        <w:ind w:firstLine="709"/>
        <w:jc w:val="both"/>
        <w:rPr>
          <w:rFonts w:eastAsiaTheme="minorHAnsi"/>
          <w:sz w:val="24"/>
          <w:szCs w:val="22"/>
          <w:lang w:eastAsia="en-US"/>
        </w:rPr>
      </w:pPr>
      <w:r w:rsidRPr="00C931AF">
        <w:rPr>
          <w:rFonts w:eastAsiaTheme="minorHAnsi"/>
          <w:sz w:val="24"/>
          <w:szCs w:val="22"/>
          <w:lang w:eastAsia="en-US"/>
        </w:rPr>
        <w:t>Поставляемый товар должен иметь ярлыки, подтверждающие дату изготовления и основные характеристики.</w:t>
      </w:r>
    </w:p>
    <w:p w:rsidR="00C931AF" w:rsidRPr="00C931AF" w:rsidRDefault="00C931AF" w:rsidP="00C931AF">
      <w:pPr>
        <w:widowControl/>
        <w:spacing w:line="240" w:lineRule="auto"/>
        <w:ind w:firstLine="709"/>
        <w:jc w:val="both"/>
        <w:rPr>
          <w:rFonts w:eastAsiaTheme="minorHAnsi"/>
          <w:sz w:val="24"/>
          <w:szCs w:val="22"/>
          <w:lang w:eastAsia="en-US"/>
        </w:rPr>
      </w:pPr>
      <w:r w:rsidRPr="00C931AF">
        <w:rPr>
          <w:rFonts w:eastAsiaTheme="minorHAnsi"/>
          <w:sz w:val="24"/>
          <w:szCs w:val="22"/>
          <w:lang w:eastAsia="en-US"/>
        </w:rPr>
        <w:t>Доставка товара по адресу, указанному в п. 3 Технического задания, осуществляется силами и средствами Поставщика.</w:t>
      </w:r>
    </w:p>
    <w:p w:rsidR="00C931AF" w:rsidRPr="00C931AF" w:rsidRDefault="00C931AF" w:rsidP="00C931AF">
      <w:pPr>
        <w:widowControl/>
        <w:spacing w:line="240" w:lineRule="auto"/>
        <w:ind w:firstLine="709"/>
        <w:jc w:val="both"/>
        <w:rPr>
          <w:bCs/>
          <w:color w:val="000000"/>
          <w:sz w:val="24"/>
          <w:szCs w:val="24"/>
        </w:rPr>
      </w:pPr>
      <w:r w:rsidRPr="00C931AF">
        <w:rPr>
          <w:rFonts w:eastAsiaTheme="minorHAnsi"/>
          <w:sz w:val="24"/>
          <w:szCs w:val="22"/>
          <w:lang w:eastAsia="en-US"/>
        </w:rPr>
        <w:t>Поставщик предоставляет Покупателю на поставляемый товар заполненные гарантийные талоны, сертификаты соответствия (при наличии) паспорта и руководства по эксплуатации на русском языке, дистрибутивы предустановленного программного обеспечения на оптическом носителе (при наличии).</w:t>
      </w:r>
      <w:r w:rsidRPr="00C931AF">
        <w:rPr>
          <w:bCs/>
          <w:color w:val="000000"/>
          <w:sz w:val="24"/>
          <w:szCs w:val="24"/>
        </w:rPr>
        <w:t xml:space="preserve"> </w:t>
      </w:r>
    </w:p>
    <w:p w:rsidR="00C931AF" w:rsidRPr="00C931AF" w:rsidRDefault="00C931AF" w:rsidP="00C931AF">
      <w:pPr>
        <w:widowControl/>
        <w:spacing w:line="240" w:lineRule="auto"/>
        <w:ind w:firstLine="709"/>
        <w:jc w:val="both"/>
        <w:rPr>
          <w:bCs/>
          <w:color w:val="000000"/>
          <w:sz w:val="24"/>
          <w:szCs w:val="24"/>
        </w:rPr>
      </w:pPr>
    </w:p>
    <w:p w:rsidR="00C931AF" w:rsidRPr="00C931AF" w:rsidRDefault="00C931AF" w:rsidP="00C931AF">
      <w:pPr>
        <w:keepNext/>
        <w:keepLines/>
        <w:widowControl/>
        <w:spacing w:line="240" w:lineRule="auto"/>
        <w:ind w:firstLine="708"/>
        <w:jc w:val="both"/>
        <w:outlineLvl w:val="0"/>
        <w:rPr>
          <w:b/>
          <w:bCs/>
          <w:color w:val="000000"/>
          <w:sz w:val="24"/>
          <w:szCs w:val="24"/>
        </w:rPr>
      </w:pPr>
      <w:r w:rsidRPr="00C931AF">
        <w:rPr>
          <w:b/>
          <w:bCs/>
          <w:color w:val="000000"/>
          <w:sz w:val="24"/>
          <w:szCs w:val="24"/>
        </w:rPr>
        <w:t>6. Требования к гарантийным обязательствам, предъявляемым к поставляемому товару:</w:t>
      </w:r>
    </w:p>
    <w:p w:rsidR="00C931AF" w:rsidRPr="00C931AF" w:rsidRDefault="00C931AF" w:rsidP="00C931AF">
      <w:pPr>
        <w:keepNext/>
        <w:keepLines/>
        <w:widowControl/>
        <w:spacing w:line="240" w:lineRule="auto"/>
        <w:ind w:firstLine="708"/>
        <w:jc w:val="both"/>
        <w:outlineLvl w:val="0"/>
        <w:rPr>
          <w:sz w:val="24"/>
          <w:szCs w:val="24"/>
        </w:rPr>
      </w:pPr>
      <w:r w:rsidRPr="00C931AF">
        <w:rPr>
          <w:sz w:val="24"/>
          <w:szCs w:val="24"/>
        </w:rPr>
        <w:t>Гарантия качества товара предоставляется на весь объем товара не менее 12 месяцев со дня поставки и включает в себя замену некачественного товара по вине Поставщика в течение 10 дней со дня поступления претензий Покупателя. Возврат некачественного товара осуществляется за счет Поставщика.</w:t>
      </w:r>
    </w:p>
    <w:p w:rsidR="00C931AF" w:rsidRPr="00C931AF" w:rsidRDefault="00C931AF" w:rsidP="00C931AF">
      <w:pPr>
        <w:keepNext/>
        <w:keepLines/>
        <w:widowControl/>
        <w:spacing w:line="240" w:lineRule="auto"/>
        <w:ind w:firstLine="708"/>
        <w:jc w:val="both"/>
        <w:outlineLvl w:val="0"/>
        <w:rPr>
          <w:sz w:val="24"/>
          <w:szCs w:val="24"/>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5097"/>
      </w:tblGrid>
      <w:tr w:rsidR="00C931AF" w:rsidRPr="00C931AF" w:rsidTr="00ED1062">
        <w:trPr>
          <w:trHeight w:val="2069"/>
        </w:trPr>
        <w:tc>
          <w:tcPr>
            <w:tcW w:w="4900" w:type="dxa"/>
          </w:tcPr>
          <w:p w:rsidR="00C931AF" w:rsidRPr="00C931AF" w:rsidRDefault="00C931AF" w:rsidP="00C931AF">
            <w:pPr>
              <w:widowControl/>
              <w:shd w:val="clear" w:color="auto" w:fill="FFFFFF"/>
              <w:spacing w:line="240" w:lineRule="auto"/>
              <w:ind w:left="426"/>
              <w:rPr>
                <w:rFonts w:ascii="Times New Roman" w:hAnsi="Times New Roman" w:cs="Times New Roman"/>
                <w:b/>
                <w:bCs/>
                <w:spacing w:val="-5"/>
                <w:sz w:val="24"/>
                <w:szCs w:val="24"/>
                <w:u w:val="single"/>
              </w:rPr>
            </w:pPr>
            <w:r w:rsidRPr="00C931AF">
              <w:rPr>
                <w:rFonts w:ascii="Times New Roman" w:hAnsi="Times New Roman" w:cs="Times New Roman"/>
                <w:b/>
                <w:bCs/>
                <w:spacing w:val="-5"/>
                <w:sz w:val="24"/>
                <w:szCs w:val="24"/>
                <w:u w:val="single"/>
              </w:rPr>
              <w:t>ПОКУПАТЕЛЬ:</w:t>
            </w:r>
          </w:p>
          <w:p w:rsidR="00C931AF" w:rsidRPr="00C931AF" w:rsidRDefault="00C931AF" w:rsidP="00C931AF">
            <w:pPr>
              <w:widowControl/>
              <w:shd w:val="clear" w:color="auto" w:fill="FFFFFF"/>
              <w:spacing w:line="240" w:lineRule="auto"/>
              <w:ind w:left="426"/>
              <w:rPr>
                <w:rFonts w:ascii="Times New Roman" w:hAnsi="Times New Roman" w:cs="Times New Roman"/>
                <w:spacing w:val="-1"/>
                <w:sz w:val="24"/>
                <w:szCs w:val="24"/>
              </w:rPr>
            </w:pPr>
            <w:r w:rsidRPr="00C931AF">
              <w:rPr>
                <w:rFonts w:ascii="Times New Roman" w:hAnsi="Times New Roman" w:cs="Times New Roman"/>
                <w:b/>
                <w:bCs/>
                <w:spacing w:val="-5"/>
                <w:sz w:val="24"/>
                <w:szCs w:val="24"/>
              </w:rPr>
              <w:t>(Должность подписывающего лица)</w:t>
            </w:r>
          </w:p>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p>
          <w:p w:rsidR="00C931AF" w:rsidRPr="00C931AF" w:rsidRDefault="00C931AF" w:rsidP="00C931AF">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C931AF">
              <w:rPr>
                <w:rFonts w:ascii="Times New Roman" w:hAnsi="Times New Roman" w:cs="Times New Roman"/>
                <w:sz w:val="24"/>
                <w:szCs w:val="24"/>
              </w:rPr>
              <w:t>___________________ (ФИО)</w:t>
            </w:r>
          </w:p>
          <w:p w:rsidR="00C931AF" w:rsidRPr="00C931AF" w:rsidRDefault="00C931AF" w:rsidP="00C931AF">
            <w:pPr>
              <w:widowControl/>
              <w:spacing w:line="240" w:lineRule="auto"/>
              <w:ind w:left="426"/>
              <w:jc w:val="both"/>
              <w:rPr>
                <w:rFonts w:ascii="Times New Roman" w:hAnsi="Times New Roman" w:cs="Times New Roman"/>
                <w:sz w:val="24"/>
                <w:szCs w:val="24"/>
              </w:rPr>
            </w:pPr>
            <w:r w:rsidRPr="00C931AF">
              <w:rPr>
                <w:rFonts w:ascii="Times New Roman" w:hAnsi="Times New Roman" w:cs="Times New Roman"/>
                <w:sz w:val="24"/>
                <w:szCs w:val="24"/>
              </w:rPr>
              <w:t>(подпись)</w:t>
            </w:r>
          </w:p>
          <w:p w:rsidR="00C931AF" w:rsidRPr="00C931AF" w:rsidRDefault="00C931AF" w:rsidP="00C931AF">
            <w:pPr>
              <w:widowControl/>
              <w:tabs>
                <w:tab w:val="center" w:pos="5032"/>
              </w:tabs>
              <w:spacing w:line="240" w:lineRule="auto"/>
              <w:ind w:left="426"/>
              <w:jc w:val="both"/>
              <w:rPr>
                <w:rFonts w:ascii="Times New Roman" w:hAnsi="Times New Roman" w:cs="Times New Roman"/>
                <w:b/>
                <w:sz w:val="24"/>
                <w:szCs w:val="24"/>
              </w:rPr>
            </w:pPr>
            <w:r w:rsidRPr="00C931AF">
              <w:rPr>
                <w:rFonts w:ascii="Times New Roman" w:hAnsi="Times New Roman" w:cs="Times New Roman"/>
                <w:bCs/>
                <w:spacing w:val="-5"/>
                <w:sz w:val="24"/>
                <w:szCs w:val="24"/>
              </w:rPr>
              <w:t>МП</w:t>
            </w:r>
          </w:p>
        </w:tc>
        <w:tc>
          <w:tcPr>
            <w:tcW w:w="5097" w:type="dxa"/>
          </w:tcPr>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r w:rsidRPr="00C931AF">
              <w:rPr>
                <w:rFonts w:ascii="Times New Roman" w:hAnsi="Times New Roman" w:cs="Times New Roman"/>
                <w:b/>
                <w:bCs/>
                <w:spacing w:val="-5"/>
                <w:sz w:val="24"/>
                <w:szCs w:val="24"/>
                <w:u w:val="single"/>
              </w:rPr>
              <w:t>ПОСТАВЩИК:</w:t>
            </w:r>
          </w:p>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r w:rsidRPr="00C931AF">
              <w:rPr>
                <w:rFonts w:ascii="Times New Roman" w:hAnsi="Times New Roman" w:cs="Times New Roman"/>
                <w:b/>
                <w:bCs/>
                <w:spacing w:val="-5"/>
                <w:sz w:val="24"/>
                <w:szCs w:val="24"/>
              </w:rPr>
              <w:t>(Должность подписывающего лица)</w:t>
            </w:r>
          </w:p>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p>
          <w:p w:rsidR="00C931AF" w:rsidRPr="00C931AF" w:rsidRDefault="00C931AF" w:rsidP="00C931AF">
            <w:pPr>
              <w:widowControl/>
              <w:shd w:val="clear" w:color="auto" w:fill="FFFFFF"/>
              <w:spacing w:line="240" w:lineRule="auto"/>
              <w:ind w:left="426"/>
              <w:rPr>
                <w:rFonts w:ascii="Times New Roman" w:hAnsi="Times New Roman" w:cs="Times New Roman"/>
                <w:sz w:val="24"/>
                <w:szCs w:val="24"/>
              </w:rPr>
            </w:pPr>
            <w:r w:rsidRPr="00C931AF">
              <w:rPr>
                <w:rFonts w:ascii="Times New Roman" w:hAnsi="Times New Roman" w:cs="Times New Roman"/>
                <w:spacing w:val="-1"/>
                <w:sz w:val="24"/>
                <w:szCs w:val="24"/>
              </w:rPr>
              <w:t>______________________  (ФИО)</w:t>
            </w:r>
          </w:p>
          <w:p w:rsidR="00C931AF" w:rsidRPr="00C931AF" w:rsidRDefault="00C931AF" w:rsidP="00C931AF">
            <w:pPr>
              <w:widowControl/>
              <w:spacing w:line="240" w:lineRule="auto"/>
              <w:ind w:left="426"/>
              <w:jc w:val="both"/>
              <w:rPr>
                <w:rFonts w:ascii="Times New Roman" w:hAnsi="Times New Roman" w:cs="Times New Roman"/>
                <w:sz w:val="24"/>
                <w:szCs w:val="24"/>
              </w:rPr>
            </w:pPr>
            <w:r w:rsidRPr="00C931AF">
              <w:rPr>
                <w:rFonts w:ascii="Times New Roman" w:hAnsi="Times New Roman" w:cs="Times New Roman"/>
                <w:sz w:val="24"/>
                <w:szCs w:val="24"/>
              </w:rPr>
              <w:t>(подпись)</w:t>
            </w:r>
          </w:p>
          <w:p w:rsidR="00C931AF" w:rsidRPr="00C931AF" w:rsidRDefault="00C931AF" w:rsidP="00C931AF">
            <w:pPr>
              <w:widowControl/>
              <w:tabs>
                <w:tab w:val="center" w:pos="5032"/>
              </w:tabs>
              <w:spacing w:line="240" w:lineRule="auto"/>
              <w:ind w:left="426"/>
              <w:jc w:val="both"/>
              <w:rPr>
                <w:rFonts w:ascii="Times New Roman" w:hAnsi="Times New Roman" w:cs="Times New Roman"/>
                <w:b/>
                <w:sz w:val="24"/>
                <w:szCs w:val="24"/>
              </w:rPr>
            </w:pPr>
            <w:r w:rsidRPr="00C931AF">
              <w:rPr>
                <w:rFonts w:ascii="Times New Roman" w:hAnsi="Times New Roman" w:cs="Times New Roman"/>
                <w:sz w:val="24"/>
                <w:szCs w:val="24"/>
              </w:rPr>
              <w:t>МП (</w:t>
            </w:r>
            <w:r w:rsidRPr="00C931AF">
              <w:rPr>
                <w:rFonts w:ascii="Times New Roman" w:hAnsi="Times New Roman" w:cs="Times New Roman"/>
                <w:i/>
                <w:sz w:val="24"/>
                <w:szCs w:val="24"/>
              </w:rPr>
              <w:t>при наличии</w:t>
            </w:r>
            <w:r w:rsidRPr="00C931AF">
              <w:rPr>
                <w:rFonts w:ascii="Times New Roman" w:hAnsi="Times New Roman" w:cs="Times New Roman"/>
                <w:sz w:val="24"/>
                <w:szCs w:val="24"/>
              </w:rPr>
              <w:t>)</w:t>
            </w:r>
          </w:p>
        </w:tc>
      </w:tr>
    </w:tbl>
    <w:p w:rsidR="00C931AF" w:rsidRPr="00C931AF" w:rsidRDefault="00C931AF" w:rsidP="00C931AF">
      <w:pPr>
        <w:widowControl/>
        <w:spacing w:after="200" w:line="276" w:lineRule="auto"/>
        <w:ind w:left="-567"/>
        <w:contextualSpacing/>
        <w:rPr>
          <w:rFonts w:eastAsiaTheme="minorHAnsi"/>
          <w:sz w:val="24"/>
          <w:szCs w:val="24"/>
          <w:lang w:eastAsia="en-US"/>
        </w:rPr>
      </w:pPr>
    </w:p>
    <w:p w:rsidR="00C83BE4" w:rsidRDefault="00C83BE4" w:rsidP="00C931AF">
      <w:pPr>
        <w:spacing w:line="240" w:lineRule="auto"/>
        <w:ind w:firstLine="5387"/>
        <w:rPr>
          <w:b/>
          <w:bCs/>
          <w:sz w:val="24"/>
          <w:szCs w:val="24"/>
        </w:rPr>
      </w:pPr>
    </w:p>
    <w:p w:rsidR="00C931AF" w:rsidRDefault="00C931AF" w:rsidP="00A021D1">
      <w:pPr>
        <w:spacing w:line="240" w:lineRule="auto"/>
        <w:ind w:firstLine="5387"/>
        <w:jc w:val="right"/>
        <w:rPr>
          <w:b/>
          <w:bCs/>
          <w:sz w:val="24"/>
          <w:szCs w:val="24"/>
        </w:rPr>
      </w:pPr>
    </w:p>
    <w:p w:rsidR="00010AFD" w:rsidRDefault="00010AFD" w:rsidP="00A021D1">
      <w:pPr>
        <w:spacing w:line="240" w:lineRule="auto"/>
        <w:ind w:firstLine="5387"/>
        <w:jc w:val="right"/>
        <w:rPr>
          <w:b/>
          <w:bCs/>
          <w:sz w:val="24"/>
          <w:szCs w:val="24"/>
        </w:rPr>
      </w:pPr>
    </w:p>
    <w:p w:rsidR="00010AFD" w:rsidRDefault="00010AFD" w:rsidP="00A021D1">
      <w:pPr>
        <w:spacing w:line="240" w:lineRule="auto"/>
        <w:ind w:firstLine="5387"/>
        <w:jc w:val="right"/>
        <w:rPr>
          <w:b/>
          <w:bCs/>
          <w:sz w:val="24"/>
          <w:szCs w:val="24"/>
        </w:rPr>
      </w:pPr>
    </w:p>
    <w:p w:rsidR="00010AFD" w:rsidRDefault="00010AFD" w:rsidP="00A021D1">
      <w:pPr>
        <w:spacing w:line="240" w:lineRule="auto"/>
        <w:ind w:firstLine="5387"/>
        <w:jc w:val="right"/>
        <w:rPr>
          <w:b/>
          <w:bCs/>
          <w:sz w:val="24"/>
          <w:szCs w:val="24"/>
        </w:rPr>
      </w:pPr>
    </w:p>
    <w:p w:rsidR="00010AFD" w:rsidRDefault="00010AFD" w:rsidP="00A021D1">
      <w:pPr>
        <w:spacing w:line="240" w:lineRule="auto"/>
        <w:ind w:firstLine="5387"/>
        <w:jc w:val="right"/>
        <w:rPr>
          <w:b/>
          <w:bCs/>
          <w:sz w:val="24"/>
          <w:szCs w:val="24"/>
        </w:rPr>
      </w:pPr>
    </w:p>
    <w:p w:rsidR="00010AFD" w:rsidRDefault="00010AFD" w:rsidP="00A021D1">
      <w:pPr>
        <w:spacing w:line="240" w:lineRule="auto"/>
        <w:ind w:firstLine="5387"/>
        <w:jc w:val="right"/>
        <w:rPr>
          <w:b/>
          <w:bCs/>
          <w:sz w:val="24"/>
          <w:szCs w:val="24"/>
        </w:rPr>
      </w:pPr>
    </w:p>
    <w:p w:rsidR="00010AFD" w:rsidRDefault="00010AFD" w:rsidP="00A021D1">
      <w:pPr>
        <w:spacing w:line="240" w:lineRule="auto"/>
        <w:ind w:firstLine="5387"/>
        <w:jc w:val="right"/>
        <w:rPr>
          <w:b/>
          <w:bCs/>
          <w:sz w:val="24"/>
          <w:szCs w:val="24"/>
        </w:rPr>
      </w:pPr>
    </w:p>
    <w:p w:rsidR="00010AFD" w:rsidRDefault="00010AFD" w:rsidP="00A021D1">
      <w:pPr>
        <w:spacing w:line="240" w:lineRule="auto"/>
        <w:ind w:firstLine="5387"/>
        <w:jc w:val="right"/>
        <w:rPr>
          <w:b/>
          <w:bCs/>
          <w:sz w:val="24"/>
          <w:szCs w:val="24"/>
        </w:rPr>
      </w:pPr>
    </w:p>
    <w:p w:rsidR="00010AFD" w:rsidRDefault="00010AFD" w:rsidP="00A021D1">
      <w:pPr>
        <w:spacing w:line="240" w:lineRule="auto"/>
        <w:ind w:firstLine="5387"/>
        <w:jc w:val="right"/>
        <w:rPr>
          <w:b/>
          <w:bCs/>
          <w:sz w:val="24"/>
          <w:szCs w:val="24"/>
        </w:rPr>
      </w:pPr>
    </w:p>
    <w:p w:rsidR="00010AFD" w:rsidRDefault="00010AFD"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8C466E" w:rsidRDefault="008C466E"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003566">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405E5D" w:rsidRDefault="00405E5D" w:rsidP="00405E5D">
      <w:pPr>
        <w:spacing w:line="240" w:lineRule="auto"/>
        <w:contextualSpacing/>
        <w:jc w:val="center"/>
        <w:rPr>
          <w:rFonts w:eastAsia="Arial"/>
          <w:b/>
          <w:sz w:val="24"/>
          <w:szCs w:val="24"/>
          <w:lang w:eastAsia="ar-SA"/>
        </w:rPr>
      </w:pPr>
    </w:p>
    <w:p w:rsidR="00003566" w:rsidRPr="00003566" w:rsidRDefault="00003566" w:rsidP="00003566">
      <w:pPr>
        <w:widowControl/>
        <w:spacing w:line="240" w:lineRule="auto"/>
        <w:jc w:val="both"/>
        <w:rPr>
          <w:bCs/>
          <w:color w:val="000000"/>
          <w:sz w:val="24"/>
          <w:szCs w:val="24"/>
        </w:rPr>
      </w:pPr>
      <w:r w:rsidRPr="00003566">
        <w:rPr>
          <w:b/>
          <w:bCs/>
          <w:color w:val="000000"/>
          <w:sz w:val="24"/>
          <w:szCs w:val="24"/>
        </w:rPr>
        <w:t xml:space="preserve">1. </w:t>
      </w:r>
      <w:r w:rsidR="008B1CE5">
        <w:rPr>
          <w:b/>
          <w:bCs/>
          <w:color w:val="000000"/>
          <w:sz w:val="24"/>
          <w:szCs w:val="24"/>
        </w:rPr>
        <w:t>Заказчик</w:t>
      </w:r>
      <w:r w:rsidRPr="00003566">
        <w:rPr>
          <w:bCs/>
          <w:color w:val="000000"/>
          <w:sz w:val="24"/>
          <w:szCs w:val="24"/>
        </w:rPr>
        <w:t xml:space="preserve">: ФГБУ «АМП Каспийского моря», ИНН 3018010485, адрес: Россия, 414016, </w:t>
      </w:r>
      <w:r w:rsidR="008B1CE5">
        <w:rPr>
          <w:bCs/>
          <w:color w:val="000000"/>
          <w:sz w:val="24"/>
          <w:szCs w:val="24"/>
        </w:rPr>
        <w:t xml:space="preserve">               </w:t>
      </w:r>
      <w:r w:rsidRPr="00003566">
        <w:rPr>
          <w:bCs/>
          <w:color w:val="000000"/>
          <w:sz w:val="24"/>
          <w:szCs w:val="24"/>
        </w:rPr>
        <w:t>г. Астрахань, ул. Капитана Краснова, 31, тел.: 8(8512) 58-45-69, факс: 8(8512) 58-45-66.</w:t>
      </w:r>
    </w:p>
    <w:p w:rsidR="00003566" w:rsidRPr="00003566" w:rsidRDefault="00003566" w:rsidP="00003566">
      <w:pPr>
        <w:widowControl/>
        <w:spacing w:line="240" w:lineRule="auto"/>
        <w:jc w:val="both"/>
        <w:rPr>
          <w:b/>
          <w:bCs/>
          <w:sz w:val="24"/>
          <w:szCs w:val="24"/>
        </w:rPr>
      </w:pPr>
    </w:p>
    <w:p w:rsidR="00003566" w:rsidRPr="00003566" w:rsidRDefault="00003566" w:rsidP="00003566">
      <w:pPr>
        <w:widowControl/>
        <w:spacing w:line="240" w:lineRule="auto"/>
        <w:jc w:val="both"/>
        <w:rPr>
          <w:sz w:val="24"/>
          <w:szCs w:val="24"/>
        </w:rPr>
      </w:pPr>
      <w:r w:rsidRPr="00003566">
        <w:rPr>
          <w:b/>
          <w:bCs/>
          <w:sz w:val="24"/>
          <w:szCs w:val="24"/>
        </w:rPr>
        <w:t xml:space="preserve">2. Наименование </w:t>
      </w:r>
      <w:r w:rsidRPr="00003566">
        <w:rPr>
          <w:b/>
          <w:sz w:val="24"/>
          <w:szCs w:val="24"/>
        </w:rPr>
        <w:t>предмета договора:</w:t>
      </w:r>
      <w:r w:rsidRPr="00003566">
        <w:rPr>
          <w:sz w:val="24"/>
          <w:szCs w:val="24"/>
        </w:rPr>
        <w:t xml:space="preserve"> Поставка оборудования телефонной связи (товар).</w:t>
      </w:r>
    </w:p>
    <w:p w:rsidR="00003566" w:rsidRPr="00003566" w:rsidRDefault="00003566" w:rsidP="00003566">
      <w:pPr>
        <w:widowControl/>
        <w:spacing w:line="240" w:lineRule="auto"/>
        <w:jc w:val="both"/>
        <w:rPr>
          <w:b/>
          <w:bCs/>
          <w:sz w:val="24"/>
          <w:szCs w:val="24"/>
        </w:rPr>
      </w:pPr>
    </w:p>
    <w:p w:rsidR="00003566" w:rsidRPr="00003566" w:rsidRDefault="00003566" w:rsidP="00003566">
      <w:pPr>
        <w:widowControl/>
        <w:spacing w:line="240" w:lineRule="auto"/>
        <w:jc w:val="both"/>
        <w:rPr>
          <w:bCs/>
          <w:sz w:val="24"/>
          <w:szCs w:val="24"/>
        </w:rPr>
      </w:pPr>
      <w:r w:rsidRPr="00003566">
        <w:rPr>
          <w:b/>
          <w:bCs/>
          <w:sz w:val="24"/>
          <w:szCs w:val="24"/>
        </w:rPr>
        <w:t xml:space="preserve">3. </w:t>
      </w:r>
      <w:r w:rsidRPr="00003566">
        <w:rPr>
          <w:b/>
          <w:sz w:val="24"/>
          <w:szCs w:val="24"/>
        </w:rPr>
        <w:t>Сроки и адрес поставки товара:</w:t>
      </w:r>
      <w:r w:rsidRPr="00003566">
        <w:rPr>
          <w:bCs/>
          <w:sz w:val="24"/>
          <w:szCs w:val="24"/>
        </w:rPr>
        <w:t xml:space="preserve"> в течение 15 (Пятнадцати) рабочих дней со дня подписания договора. </w:t>
      </w:r>
    </w:p>
    <w:p w:rsidR="00003566" w:rsidRPr="00003566" w:rsidRDefault="00003566" w:rsidP="00003566">
      <w:pPr>
        <w:widowControl/>
        <w:spacing w:line="240" w:lineRule="auto"/>
        <w:ind w:firstLine="578"/>
        <w:contextualSpacing/>
        <w:jc w:val="both"/>
        <w:rPr>
          <w:bCs/>
          <w:sz w:val="24"/>
          <w:szCs w:val="24"/>
        </w:rPr>
      </w:pPr>
      <w:r w:rsidRPr="00003566">
        <w:rPr>
          <w:bCs/>
          <w:sz w:val="24"/>
          <w:szCs w:val="24"/>
        </w:rPr>
        <w:t xml:space="preserve">Поставка товара осуществляется по адресу: </w:t>
      </w:r>
    </w:p>
    <w:p w:rsidR="00003566" w:rsidRPr="00003566" w:rsidRDefault="00003566" w:rsidP="00003566">
      <w:pPr>
        <w:widowControl/>
        <w:spacing w:line="240" w:lineRule="auto"/>
        <w:ind w:firstLine="578"/>
        <w:contextualSpacing/>
        <w:jc w:val="both"/>
        <w:rPr>
          <w:rFonts w:eastAsiaTheme="minorHAnsi"/>
          <w:sz w:val="24"/>
          <w:szCs w:val="24"/>
          <w:lang w:eastAsia="en-US"/>
        </w:rPr>
      </w:pPr>
      <w:r w:rsidRPr="00003566">
        <w:rPr>
          <w:rFonts w:eastAsiaTheme="minorHAnsi"/>
          <w:sz w:val="24"/>
          <w:szCs w:val="24"/>
          <w:lang w:eastAsia="en-US"/>
        </w:rPr>
        <w:t>- ФГБУ «АМП Каспийского моря» по адресу: г. Астрахань, ул. Капитана Краснова, 31.</w:t>
      </w:r>
    </w:p>
    <w:p w:rsidR="00003566" w:rsidRPr="00003566" w:rsidRDefault="00003566" w:rsidP="00003566">
      <w:pPr>
        <w:widowControl/>
        <w:spacing w:line="240" w:lineRule="auto"/>
        <w:jc w:val="both"/>
        <w:rPr>
          <w:bCs/>
          <w:sz w:val="24"/>
          <w:szCs w:val="24"/>
        </w:rPr>
      </w:pPr>
    </w:p>
    <w:p w:rsidR="00003566" w:rsidRPr="00003566" w:rsidRDefault="00003566" w:rsidP="00003566">
      <w:pPr>
        <w:widowControl/>
        <w:spacing w:line="240" w:lineRule="auto"/>
        <w:jc w:val="both"/>
        <w:rPr>
          <w:b/>
          <w:sz w:val="24"/>
          <w:szCs w:val="24"/>
        </w:rPr>
      </w:pPr>
      <w:r w:rsidRPr="00003566">
        <w:rPr>
          <w:b/>
          <w:sz w:val="24"/>
          <w:szCs w:val="24"/>
        </w:rPr>
        <w:t xml:space="preserve">4. Перечень и технические характеристики товара, поставляемого для </w:t>
      </w:r>
      <w:r w:rsidRPr="00003566">
        <w:rPr>
          <w:b/>
          <w:bCs/>
          <w:sz w:val="24"/>
          <w:szCs w:val="24"/>
        </w:rPr>
        <w:t>ФГБУ «АМП Каспийского моря»</w:t>
      </w:r>
      <w:r w:rsidRPr="00003566">
        <w:rPr>
          <w:b/>
          <w:sz w:val="24"/>
          <w:szCs w:val="24"/>
        </w:rPr>
        <w:t xml:space="preserve">: </w:t>
      </w:r>
    </w:p>
    <w:p w:rsidR="00003566" w:rsidRPr="00003566" w:rsidRDefault="00003566" w:rsidP="00003566">
      <w:pPr>
        <w:widowControl/>
        <w:spacing w:line="240" w:lineRule="auto"/>
        <w:jc w:val="both"/>
        <w:rPr>
          <w:sz w:val="24"/>
          <w:szCs w:val="24"/>
        </w:rPr>
      </w:pPr>
    </w:p>
    <w:tbl>
      <w:tblPr>
        <w:tblStyle w:val="1214"/>
        <w:tblW w:w="0" w:type="auto"/>
        <w:tblInd w:w="-5" w:type="dxa"/>
        <w:tblLook w:val="04A0" w:firstRow="1" w:lastRow="0" w:firstColumn="1" w:lastColumn="0" w:noHBand="0" w:noVBand="1"/>
      </w:tblPr>
      <w:tblGrid>
        <w:gridCol w:w="530"/>
        <w:gridCol w:w="1820"/>
        <w:gridCol w:w="6768"/>
        <w:gridCol w:w="638"/>
        <w:gridCol w:w="670"/>
      </w:tblGrid>
      <w:tr w:rsidR="00C5093B" w:rsidRPr="00003566" w:rsidTr="003E117E">
        <w:trPr>
          <w:tblHeader/>
        </w:trPr>
        <w:tc>
          <w:tcPr>
            <w:tcW w:w="0" w:type="auto"/>
            <w:shd w:val="clear" w:color="auto" w:fill="BFBFBF" w:themeFill="background1" w:themeFillShade="BF"/>
            <w:vAlign w:val="center"/>
            <w:hideMark/>
          </w:tcPr>
          <w:p w:rsidR="00003566" w:rsidRPr="00003566" w:rsidRDefault="00003566" w:rsidP="00003566">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t xml:space="preserve">№ </w:t>
            </w:r>
            <w:proofErr w:type="gramStart"/>
            <w:r w:rsidRPr="00003566">
              <w:rPr>
                <w:rFonts w:ascii="Times New Roman" w:hAnsi="Times New Roman" w:cs="Times New Roman"/>
              </w:rPr>
              <w:t>п</w:t>
            </w:r>
            <w:proofErr w:type="gramEnd"/>
            <w:r w:rsidRPr="00003566">
              <w:rPr>
                <w:rFonts w:ascii="Times New Roman" w:hAnsi="Times New Roman" w:cs="Times New Roman"/>
              </w:rPr>
              <w:t>/п</w:t>
            </w:r>
          </w:p>
        </w:tc>
        <w:tc>
          <w:tcPr>
            <w:tcW w:w="0" w:type="auto"/>
            <w:shd w:val="clear" w:color="auto" w:fill="BFBFBF" w:themeFill="background1" w:themeFillShade="BF"/>
            <w:vAlign w:val="center"/>
            <w:hideMark/>
          </w:tcPr>
          <w:p w:rsidR="00003566" w:rsidRPr="00003566" w:rsidRDefault="00003566" w:rsidP="00003566">
            <w:pPr>
              <w:widowControl/>
              <w:spacing w:line="240" w:lineRule="auto"/>
              <w:jc w:val="center"/>
              <w:rPr>
                <w:rFonts w:ascii="Times New Roman" w:hAnsi="Times New Roman" w:cs="Times New Roman"/>
              </w:rPr>
            </w:pPr>
            <w:r w:rsidRPr="00003566">
              <w:rPr>
                <w:rFonts w:ascii="Times New Roman" w:hAnsi="Times New Roman" w:cs="Times New Roman"/>
              </w:rPr>
              <w:t>Наименование товара</w:t>
            </w:r>
          </w:p>
        </w:tc>
        <w:tc>
          <w:tcPr>
            <w:tcW w:w="0" w:type="auto"/>
            <w:shd w:val="clear" w:color="auto" w:fill="BFBFBF" w:themeFill="background1" w:themeFillShade="BF"/>
            <w:vAlign w:val="center"/>
            <w:hideMark/>
          </w:tcPr>
          <w:p w:rsidR="00003566" w:rsidRPr="00003566" w:rsidRDefault="00003566" w:rsidP="00003566">
            <w:pPr>
              <w:widowControl/>
              <w:spacing w:line="240" w:lineRule="auto"/>
              <w:jc w:val="center"/>
              <w:rPr>
                <w:rFonts w:ascii="Times New Roman" w:hAnsi="Times New Roman" w:cs="Times New Roman"/>
              </w:rPr>
            </w:pPr>
            <w:r w:rsidRPr="00003566">
              <w:rPr>
                <w:rFonts w:ascii="Times New Roman" w:hAnsi="Times New Roman" w:cs="Times New Roman"/>
              </w:rPr>
              <w:t>Техническая характеристика</w:t>
            </w:r>
          </w:p>
          <w:p w:rsidR="00003566" w:rsidRPr="00003566" w:rsidRDefault="00003566" w:rsidP="00003566">
            <w:pPr>
              <w:widowControl/>
              <w:spacing w:line="240" w:lineRule="auto"/>
              <w:jc w:val="center"/>
              <w:rPr>
                <w:rFonts w:ascii="Times New Roman" w:hAnsi="Times New Roman" w:cs="Times New Roman"/>
              </w:rPr>
            </w:pPr>
            <w:r w:rsidRPr="00003566">
              <w:rPr>
                <w:rFonts w:ascii="Times New Roman" w:hAnsi="Times New Roman" w:cs="Times New Roman"/>
              </w:rPr>
              <w:t>эквивалентности товара</w:t>
            </w:r>
          </w:p>
        </w:tc>
        <w:tc>
          <w:tcPr>
            <w:tcW w:w="0" w:type="auto"/>
            <w:shd w:val="clear" w:color="auto" w:fill="BFBFBF" w:themeFill="background1" w:themeFillShade="BF"/>
            <w:vAlign w:val="center"/>
            <w:hideMark/>
          </w:tcPr>
          <w:p w:rsidR="00003566" w:rsidRPr="00003566" w:rsidRDefault="00003566" w:rsidP="00003566">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t>Ед. изм.</w:t>
            </w:r>
          </w:p>
        </w:tc>
        <w:tc>
          <w:tcPr>
            <w:tcW w:w="0" w:type="auto"/>
            <w:shd w:val="clear" w:color="auto" w:fill="BFBFBF" w:themeFill="background1" w:themeFillShade="BF"/>
            <w:vAlign w:val="center"/>
            <w:hideMark/>
          </w:tcPr>
          <w:p w:rsidR="00003566" w:rsidRPr="00003566" w:rsidRDefault="00003566" w:rsidP="00003566">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t>Кол-во</w:t>
            </w:r>
          </w:p>
        </w:tc>
      </w:tr>
      <w:tr w:rsidR="00C5093B" w:rsidRPr="00003566" w:rsidTr="003E117E">
        <w:trPr>
          <w:trHeight w:val="244"/>
        </w:trPr>
        <w:tc>
          <w:tcPr>
            <w:tcW w:w="0" w:type="auto"/>
            <w:hideMark/>
          </w:tcPr>
          <w:p w:rsidR="00003566" w:rsidRPr="00003566" w:rsidRDefault="00003566" w:rsidP="00003566">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t>1</w:t>
            </w:r>
          </w:p>
        </w:tc>
        <w:tc>
          <w:tcPr>
            <w:tcW w:w="0" w:type="auto"/>
            <w:hideMark/>
          </w:tcPr>
          <w:p w:rsidR="00003566" w:rsidRPr="00003566" w:rsidRDefault="00003566" w:rsidP="00003566">
            <w:pPr>
              <w:widowControl/>
              <w:spacing w:line="240" w:lineRule="auto"/>
              <w:rPr>
                <w:rFonts w:ascii="Times New Roman" w:hAnsi="Times New Roman" w:cs="Times New Roman"/>
                <w:bCs/>
              </w:rPr>
            </w:pPr>
            <w:r w:rsidRPr="00003566">
              <w:rPr>
                <w:rFonts w:ascii="Times New Roman" w:hAnsi="Times New Roman" w:cs="Times New Roman"/>
                <w:bCs/>
                <w:lang w:val="en-US"/>
              </w:rPr>
              <w:t>VoIP</w:t>
            </w:r>
            <w:r w:rsidRPr="00003566">
              <w:rPr>
                <w:rFonts w:ascii="Times New Roman" w:hAnsi="Times New Roman" w:cs="Times New Roman"/>
                <w:bCs/>
              </w:rPr>
              <w:t xml:space="preserve"> телефон </w:t>
            </w:r>
            <w:r w:rsidRPr="00003566">
              <w:rPr>
                <w:rFonts w:ascii="Times New Roman" w:hAnsi="Times New Roman" w:cs="Times New Roman"/>
                <w:bCs/>
                <w:lang w:val="en-US"/>
              </w:rPr>
              <w:t>Yealink</w:t>
            </w:r>
            <w:r w:rsidRPr="00003566">
              <w:rPr>
                <w:rFonts w:ascii="Times New Roman" w:hAnsi="Times New Roman" w:cs="Times New Roman"/>
                <w:bCs/>
              </w:rPr>
              <w:t xml:space="preserve"> </w:t>
            </w:r>
            <w:r w:rsidRPr="00003566">
              <w:rPr>
                <w:rFonts w:ascii="Times New Roman" w:hAnsi="Times New Roman" w:cs="Times New Roman"/>
                <w:bCs/>
                <w:lang w:val="en-US"/>
              </w:rPr>
              <w:t>SIP</w:t>
            </w:r>
            <w:r w:rsidRPr="00003566">
              <w:rPr>
                <w:rFonts w:ascii="Times New Roman" w:hAnsi="Times New Roman" w:cs="Times New Roman"/>
                <w:bCs/>
              </w:rPr>
              <w:t>-</w:t>
            </w:r>
            <w:r w:rsidRPr="00003566">
              <w:rPr>
                <w:rFonts w:ascii="Times New Roman" w:hAnsi="Times New Roman" w:cs="Times New Roman"/>
                <w:bCs/>
                <w:lang w:val="en-US"/>
              </w:rPr>
              <w:t>T</w:t>
            </w:r>
            <w:r w:rsidRPr="00003566">
              <w:rPr>
                <w:rFonts w:ascii="Times New Roman" w:hAnsi="Times New Roman" w:cs="Times New Roman"/>
                <w:bCs/>
              </w:rPr>
              <w:t>58</w:t>
            </w:r>
            <w:r w:rsidRPr="00003566">
              <w:rPr>
                <w:rFonts w:ascii="Times New Roman" w:hAnsi="Times New Roman" w:cs="Times New Roman"/>
                <w:bCs/>
                <w:lang w:val="en-US"/>
              </w:rPr>
              <w:t>A</w:t>
            </w:r>
            <w:r w:rsidRPr="00003566">
              <w:rPr>
                <w:rFonts w:ascii="Times New Roman" w:hAnsi="Times New Roman" w:cs="Times New Roman"/>
                <w:bCs/>
              </w:rPr>
              <w:t>,</w:t>
            </w:r>
            <w:r w:rsidRPr="00003566">
              <w:rPr>
                <w:rFonts w:ascii="Times New Roman" w:hAnsi="Times New Roman" w:cs="Times New Roman"/>
                <w:bCs/>
                <w:i/>
                <w:sz w:val="24"/>
                <w:szCs w:val="24"/>
                <w:shd w:val="clear" w:color="auto" w:fill="FFFFFF"/>
              </w:rPr>
              <w:t xml:space="preserve"> или эквивалент</w:t>
            </w:r>
          </w:p>
        </w:tc>
        <w:tc>
          <w:tcPr>
            <w:tcW w:w="0" w:type="auto"/>
            <w:hideMark/>
          </w:tcPr>
          <w:tbl>
            <w:tblPr>
              <w:tblStyle w:val="1214"/>
              <w:tblW w:w="0" w:type="auto"/>
              <w:tblLook w:val="04A0" w:firstRow="1" w:lastRow="0" w:firstColumn="1" w:lastColumn="0" w:noHBand="0" w:noVBand="1"/>
            </w:tblPr>
            <w:tblGrid>
              <w:gridCol w:w="5366"/>
              <w:gridCol w:w="1176"/>
            </w:tblGrid>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shd w:val="clear" w:color="auto" w:fill="FFFFFF"/>
                    </w:rPr>
                    <w:t>SIP-аккаунтов</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Не менее 16</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shd w:val="clear" w:color="auto" w:fill="FFFFFF"/>
                    </w:rPr>
                    <w:t>Групповое прослушивание, SIP SMS, экстренные вызовы</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shd w:val="clear" w:color="auto" w:fill="FFFFFF"/>
                    </w:rPr>
                    <w:t xml:space="preserve">5-сторонняя  </w:t>
                  </w:r>
                  <w:proofErr w:type="spellStart"/>
                  <w:r w:rsidRPr="00003566">
                    <w:rPr>
                      <w:rFonts w:ascii="Times New Roman" w:hAnsi="Times New Roman" w:cs="Times New Roman"/>
                      <w:shd w:val="clear" w:color="auto" w:fill="FFFFFF"/>
                    </w:rPr>
                    <w:t>аудиоконференция</w:t>
                  </w:r>
                  <w:proofErr w:type="spellEnd"/>
                  <w:r w:rsidRPr="00003566">
                    <w:rPr>
                      <w:rFonts w:ascii="Times New Roman" w:hAnsi="Times New Roman" w:cs="Times New Roman"/>
                      <w:shd w:val="clear" w:color="auto" w:fill="FFFFFF"/>
                    </w:rPr>
                    <w:t xml:space="preserve"> или смешанная конференция</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shd w:val="clear" w:color="auto" w:fill="FFFFFF"/>
                    </w:rPr>
                    <w:t>3-сторонняя видеоконференция</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lang w:val="en-US"/>
                    </w:rPr>
                  </w:pPr>
                  <w:r w:rsidRPr="00003566">
                    <w:rPr>
                      <w:rFonts w:ascii="Times New Roman" w:hAnsi="Times New Roman" w:cs="Times New Roman"/>
                      <w:shd w:val="clear" w:color="auto" w:fill="FFFFFF"/>
                    </w:rPr>
                    <w:t>RTCP-XR, VQ-RTCPXR</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lang w:val="en-US"/>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shd w:val="clear" w:color="auto" w:fill="FFFFFF"/>
                    </w:rPr>
                    <w:t>USB-порт сверху для подключения камеры CAM50</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 xml:space="preserve">USB-порт сзади для: подключения проводных и беспроводных гарнитур; записи разговоров на </w:t>
                  </w:r>
                  <w:proofErr w:type="spellStart"/>
                  <w:r w:rsidRPr="00003566">
                    <w:rPr>
                      <w:rFonts w:ascii="Times New Roman" w:hAnsi="Times New Roman" w:cs="Times New Roman"/>
                    </w:rPr>
                    <w:t>flash</w:t>
                  </w:r>
                  <w:proofErr w:type="spellEnd"/>
                  <w:r w:rsidRPr="00003566">
                    <w:rPr>
                      <w:rFonts w:ascii="Times New Roman" w:hAnsi="Times New Roman" w:cs="Times New Roman"/>
                    </w:rPr>
                    <w:t>; подключения до 3 модулей расширения.</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proofErr w:type="gramStart"/>
                  <w:r w:rsidRPr="00003566">
                    <w:rPr>
                      <w:rFonts w:ascii="Times New Roman" w:hAnsi="Times New Roman" w:cs="Times New Roman"/>
                    </w:rPr>
                    <w:t>Встроенный</w:t>
                  </w:r>
                  <w:proofErr w:type="gramEnd"/>
                  <w:r w:rsidRPr="00003566">
                    <w:rPr>
                      <w:rFonts w:ascii="Times New Roman" w:hAnsi="Times New Roman" w:cs="Times New Roman"/>
                    </w:rPr>
                    <w:t xml:space="preserve"> </w:t>
                  </w:r>
                  <w:proofErr w:type="spellStart"/>
                  <w:r w:rsidRPr="00003566">
                    <w:rPr>
                      <w:rFonts w:ascii="Times New Roman" w:hAnsi="Times New Roman" w:cs="Times New Roman"/>
                    </w:rPr>
                    <w:t>Bluetooth</w:t>
                  </w:r>
                  <w:proofErr w:type="spellEnd"/>
                  <w:r w:rsidRPr="00003566">
                    <w:rPr>
                      <w:rFonts w:ascii="Times New Roman" w:hAnsi="Times New Roman" w:cs="Times New Roman"/>
                    </w:rPr>
                    <w:t xml:space="preserve"> 4.0 для: подключения </w:t>
                  </w:r>
                  <w:proofErr w:type="spellStart"/>
                  <w:r w:rsidRPr="00003566">
                    <w:rPr>
                      <w:rFonts w:ascii="Times New Roman" w:hAnsi="Times New Roman" w:cs="Times New Roman"/>
                    </w:rPr>
                    <w:t>Bluetooth</w:t>
                  </w:r>
                  <w:proofErr w:type="spellEnd"/>
                  <w:r w:rsidRPr="00003566">
                    <w:rPr>
                      <w:rFonts w:ascii="Times New Roman" w:hAnsi="Times New Roman" w:cs="Times New Roman"/>
                    </w:rPr>
                    <w:t>-гарнитур; сопряжения с мобильными устройствами.</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shd w:val="clear" w:color="auto" w:fill="FFFFFF"/>
                    </w:rPr>
                    <w:t xml:space="preserve">Цветной сенсорный экран </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Не менее 7 дюймов</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Разрешение экрана</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Не менее 1024х600</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Поддержка нескольких языков</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proofErr w:type="spellStart"/>
                  <w:r w:rsidRPr="00003566">
                    <w:rPr>
                      <w:rFonts w:ascii="Times New Roman" w:hAnsi="Times New Roman" w:cs="Times New Roman"/>
                    </w:rPr>
                    <w:t>Caller</w:t>
                  </w:r>
                  <w:proofErr w:type="spellEnd"/>
                  <w:r w:rsidRPr="00003566">
                    <w:rPr>
                      <w:rFonts w:ascii="Times New Roman" w:hAnsi="Times New Roman" w:cs="Times New Roman"/>
                    </w:rPr>
                    <w:t xml:space="preserve"> ID с именем и номером</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Функциональные клавиши: удержание, гарнитура, повторный набор номера, громкая связь, голосовая почта, </w:t>
                  </w:r>
                  <w:proofErr w:type="spellStart"/>
                  <w:r w:rsidRPr="00003566">
                    <w:rPr>
                      <w:rFonts w:ascii="Times New Roman" w:hAnsi="Times New Roman" w:cs="Times New Roman"/>
                    </w:rPr>
                    <w:t>вкл</w:t>
                  </w:r>
                  <w:proofErr w:type="spellEnd"/>
                  <w:r w:rsidRPr="00003566">
                    <w:rPr>
                      <w:rFonts w:ascii="Times New Roman" w:hAnsi="Times New Roman" w:cs="Times New Roman"/>
                    </w:rPr>
                    <w:t>/</w:t>
                  </w:r>
                  <w:proofErr w:type="spellStart"/>
                  <w:proofErr w:type="gramStart"/>
                  <w:r w:rsidRPr="00003566">
                    <w:rPr>
                      <w:rFonts w:ascii="Times New Roman" w:hAnsi="Times New Roman" w:cs="Times New Roman"/>
                    </w:rPr>
                    <w:t>откл</w:t>
                  </w:r>
                  <w:proofErr w:type="spellEnd"/>
                  <w:proofErr w:type="gramEnd"/>
                  <w:r w:rsidRPr="00003566">
                    <w:rPr>
                      <w:rFonts w:ascii="Times New Roman" w:hAnsi="Times New Roman" w:cs="Times New Roman"/>
                    </w:rPr>
                    <w:t xml:space="preserve"> микрофона</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proofErr w:type="spellStart"/>
                  <w:r w:rsidRPr="00003566">
                    <w:rPr>
                      <w:rFonts w:ascii="Times New Roman" w:hAnsi="Times New Roman" w:cs="Times New Roman"/>
                    </w:rPr>
                    <w:t>Full-duplex</w:t>
                  </w:r>
                  <w:proofErr w:type="spellEnd"/>
                  <w:r w:rsidRPr="00003566">
                    <w:rPr>
                      <w:rFonts w:ascii="Times New Roman" w:hAnsi="Times New Roman" w:cs="Times New Roman"/>
                    </w:rPr>
                    <w:t xml:space="preserve"> (полнодуплексная) громкая связь с AEC (подавление эха)</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Камера со шторкой и световым индикатором</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 xml:space="preserve">Разрешение камеры </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Не менее 2 МП</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lastRenderedPageBreak/>
                    <w:t xml:space="preserve">Поле обзора по горизонтали: </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Не менее 70.2°</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 xml:space="preserve">Поле обзора по вертикали: </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Не менее 50°</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Кнопка быстрого включения изображения с камеры</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rPr>
                      <w:rFonts w:ascii="Times New Roman" w:hAnsi="Times New Roman" w:cs="Times New Roman"/>
                    </w:rPr>
                  </w:pPr>
                  <w:r w:rsidRPr="00003566">
                    <w:rPr>
                      <w:rFonts w:ascii="Times New Roman" w:hAnsi="Times New Roman" w:cs="Times New Roman"/>
                    </w:rPr>
                    <w:t xml:space="preserve">Наличие </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Локальная записная книга </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Не менее 1000 контактов</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Поиск по записным книгам, импорт/экспорт локальной записной книги</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История вызовов: </w:t>
                  </w:r>
                  <w:proofErr w:type="gramStart"/>
                  <w:r w:rsidRPr="00003566">
                    <w:rPr>
                      <w:rFonts w:ascii="Times New Roman" w:hAnsi="Times New Roman" w:cs="Times New Roman"/>
                    </w:rPr>
                    <w:t>набранные</w:t>
                  </w:r>
                  <w:proofErr w:type="gramEnd"/>
                  <w:r w:rsidRPr="00003566">
                    <w:rPr>
                      <w:rFonts w:ascii="Times New Roman" w:hAnsi="Times New Roman" w:cs="Times New Roman"/>
                    </w:rPr>
                    <w:t>/принятые/пропущенные/переадресованные</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BLF</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BLA</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Голосовая почта, парковка вызова, захват вызова</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Настройка телефона: веб-интерфейс/экран телефона/</w:t>
                  </w:r>
                  <w:proofErr w:type="spellStart"/>
                  <w:r w:rsidRPr="00003566">
                    <w:rPr>
                      <w:rFonts w:ascii="Times New Roman" w:hAnsi="Times New Roman" w:cs="Times New Roman"/>
                    </w:rPr>
                    <w:t>Autoprovision</w:t>
                  </w:r>
                  <w:proofErr w:type="spellEnd"/>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Блокировка клавиатуры</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SIPv1 (RFC2543), SIPv2 (RFC3261)</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NAT, STUN</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Способы вызова: </w:t>
                  </w:r>
                  <w:proofErr w:type="spellStart"/>
                  <w:r w:rsidRPr="00003566">
                    <w:rPr>
                      <w:rFonts w:ascii="Times New Roman" w:hAnsi="Times New Roman" w:cs="Times New Roman"/>
                    </w:rPr>
                    <w:t>Proxy</w:t>
                  </w:r>
                  <w:proofErr w:type="spellEnd"/>
                  <w:r w:rsidRPr="00003566">
                    <w:rPr>
                      <w:rFonts w:ascii="Times New Roman" w:hAnsi="Times New Roman" w:cs="Times New Roman"/>
                    </w:rPr>
                    <w:t xml:space="preserve"> и </w:t>
                  </w:r>
                  <w:proofErr w:type="spellStart"/>
                  <w:r w:rsidRPr="00003566">
                    <w:rPr>
                      <w:rFonts w:ascii="Times New Roman" w:hAnsi="Times New Roman" w:cs="Times New Roman"/>
                    </w:rPr>
                    <w:t>peer-to-peer</w:t>
                  </w:r>
                  <w:proofErr w:type="spellEnd"/>
                  <w:r w:rsidRPr="00003566">
                    <w:rPr>
                      <w:rFonts w:ascii="Times New Roman" w:hAnsi="Times New Roman" w:cs="Times New Roman"/>
                    </w:rPr>
                    <w:t xml:space="preserve"> (по IP-адресу)</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HTTP/HTTPS-сервер</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lang w:val="en-US"/>
                    </w:rPr>
                  </w:pPr>
                  <w:r w:rsidRPr="00003566">
                    <w:rPr>
                      <w:rFonts w:ascii="Times New Roman" w:hAnsi="Times New Roman" w:cs="Times New Roman"/>
                      <w:lang w:val="en-US"/>
                    </w:rPr>
                    <w:t>UDP/TCP/DNS-SRV (RFC3263)</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lang w:val="en-US"/>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Поддержка TLS</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Управление HTTPS-сертификатами</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AES шифрование конфигурационных файлов</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Поддержка IEEE802.1X</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Поддержка IPv6</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LLDP/CDP/DHCP VLAN</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2хRJ45 </w:t>
                  </w:r>
                  <w:proofErr w:type="spellStart"/>
                  <w:r w:rsidRPr="00003566">
                    <w:rPr>
                      <w:rFonts w:ascii="Times New Roman" w:hAnsi="Times New Roman" w:cs="Times New Roman"/>
                    </w:rPr>
                    <w:t>Ethernet</w:t>
                  </w:r>
                  <w:proofErr w:type="spellEnd"/>
                  <w:r w:rsidRPr="00003566">
                    <w:rPr>
                      <w:rFonts w:ascii="Times New Roman" w:hAnsi="Times New Roman" w:cs="Times New Roman"/>
                    </w:rPr>
                    <w:t>-порта 10/100/1000Мбит/с</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POE (IEEE 802.3af), </w:t>
                  </w:r>
                  <w:proofErr w:type="spellStart"/>
                  <w:r w:rsidRPr="00003566">
                    <w:rPr>
                      <w:rFonts w:ascii="Times New Roman" w:hAnsi="Times New Roman" w:cs="Times New Roman"/>
                    </w:rPr>
                    <w:t>class</w:t>
                  </w:r>
                  <w:proofErr w:type="spellEnd"/>
                  <w:r w:rsidRPr="00003566">
                    <w:rPr>
                      <w:rFonts w:ascii="Times New Roman" w:hAnsi="Times New Roman" w:cs="Times New Roman"/>
                    </w:rPr>
                    <w:t xml:space="preserve"> 3</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 xml:space="preserve">Встроенный </w:t>
                  </w:r>
                  <w:proofErr w:type="spellStart"/>
                  <w:r w:rsidRPr="00003566">
                    <w:rPr>
                      <w:rFonts w:ascii="Times New Roman" w:hAnsi="Times New Roman" w:cs="Times New Roman"/>
                    </w:rPr>
                    <w:t>Wi-Fi</w:t>
                  </w:r>
                  <w:proofErr w:type="spellEnd"/>
                  <w:r w:rsidRPr="00003566">
                    <w:rPr>
                      <w:rFonts w:ascii="Times New Roman" w:hAnsi="Times New Roman" w:cs="Times New Roman"/>
                    </w:rPr>
                    <w:t xml:space="preserve"> (2.4GHz, 802.11b/g/n)</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USB-порт сзади</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Не менее 1</w:t>
                  </w:r>
                </w:p>
              </w:tc>
            </w:tr>
            <w:tr w:rsidR="00C5093B" w:rsidRPr="00003566" w:rsidTr="0096195F">
              <w:tc>
                <w:tcPr>
                  <w:tcW w:w="516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RJ9 для подключения гарнитуры</w:t>
                  </w:r>
                </w:p>
              </w:tc>
              <w:tc>
                <w:tcPr>
                  <w:tcW w:w="1379"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contextualSpacing/>
                    <w:jc w:val="both"/>
                    <w:rPr>
                      <w:rFonts w:ascii="Times New Roman" w:hAnsi="Times New Roman" w:cs="Times New Roman"/>
                    </w:rPr>
                  </w:pPr>
                  <w:r w:rsidRPr="00003566">
                    <w:rPr>
                      <w:rFonts w:ascii="Times New Roman" w:hAnsi="Times New Roman" w:cs="Times New Roman"/>
                    </w:rPr>
                    <w:t>Не менее 1</w:t>
                  </w:r>
                </w:p>
              </w:tc>
            </w:tr>
          </w:tbl>
          <w:p w:rsidR="00003566" w:rsidRPr="00003566" w:rsidRDefault="00003566" w:rsidP="00003566">
            <w:pPr>
              <w:widowControl/>
              <w:tabs>
                <w:tab w:val="left" w:pos="709"/>
              </w:tabs>
              <w:suppressAutoHyphens/>
              <w:spacing w:line="240" w:lineRule="auto"/>
              <w:rPr>
                <w:rFonts w:ascii="Times New Roman" w:hAnsi="Times New Roman" w:cs="Times New Roman"/>
                <w:iCs/>
              </w:rPr>
            </w:pPr>
          </w:p>
        </w:tc>
        <w:tc>
          <w:tcPr>
            <w:tcW w:w="0" w:type="auto"/>
            <w:hideMark/>
          </w:tcPr>
          <w:p w:rsidR="00003566" w:rsidRPr="00003566" w:rsidRDefault="00003566" w:rsidP="00003566">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шт.</w:t>
            </w:r>
          </w:p>
        </w:tc>
        <w:tc>
          <w:tcPr>
            <w:tcW w:w="0" w:type="auto"/>
            <w:hideMark/>
          </w:tcPr>
          <w:p w:rsidR="00003566" w:rsidRPr="00003566" w:rsidRDefault="00003566" w:rsidP="00003566">
            <w:pPr>
              <w:widowControl/>
              <w:overflowPunct w:val="0"/>
              <w:autoSpaceDE w:val="0"/>
              <w:autoSpaceDN w:val="0"/>
              <w:adjustRightInd w:val="0"/>
              <w:spacing w:line="240" w:lineRule="auto"/>
              <w:ind w:hanging="125"/>
              <w:jc w:val="center"/>
              <w:textAlignment w:val="baseline"/>
              <w:rPr>
                <w:rFonts w:ascii="Times New Roman" w:hAnsi="Times New Roman" w:cs="Times New Roman"/>
              </w:rPr>
            </w:pPr>
            <w:r w:rsidRPr="00003566">
              <w:rPr>
                <w:rFonts w:ascii="Times New Roman" w:hAnsi="Times New Roman" w:cs="Times New Roman"/>
              </w:rPr>
              <w:t>2</w:t>
            </w:r>
          </w:p>
        </w:tc>
      </w:tr>
      <w:tr w:rsidR="00C5093B" w:rsidRPr="00003566" w:rsidTr="003E117E">
        <w:trPr>
          <w:trHeight w:val="244"/>
        </w:trPr>
        <w:tc>
          <w:tcPr>
            <w:tcW w:w="0" w:type="auto"/>
          </w:tcPr>
          <w:p w:rsidR="00003566" w:rsidRPr="00003566" w:rsidRDefault="00003566" w:rsidP="00003566">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2</w:t>
            </w:r>
          </w:p>
        </w:tc>
        <w:tc>
          <w:tcPr>
            <w:tcW w:w="0" w:type="auto"/>
          </w:tcPr>
          <w:p w:rsidR="00003566" w:rsidRPr="00003566" w:rsidRDefault="00003566" w:rsidP="00003566">
            <w:pPr>
              <w:widowControl/>
              <w:spacing w:line="240" w:lineRule="auto"/>
              <w:rPr>
                <w:rFonts w:ascii="Times New Roman" w:hAnsi="Times New Roman" w:cs="Times New Roman"/>
                <w:bCs/>
                <w:shd w:val="clear" w:color="auto" w:fill="FFFFFF"/>
              </w:rPr>
            </w:pPr>
            <w:r w:rsidRPr="00003566">
              <w:rPr>
                <w:rFonts w:ascii="Times New Roman" w:hAnsi="Times New Roman" w:cs="Times New Roman"/>
                <w:bCs/>
                <w:shd w:val="clear" w:color="auto" w:fill="FFFFFF"/>
              </w:rPr>
              <w:t xml:space="preserve">Модуль расширения </w:t>
            </w:r>
            <w:proofErr w:type="spellStart"/>
            <w:r w:rsidRPr="00003566">
              <w:rPr>
                <w:rFonts w:ascii="Times New Roman" w:hAnsi="Times New Roman" w:cs="Times New Roman"/>
                <w:bCs/>
                <w:shd w:val="clear" w:color="auto" w:fill="FFFFFF"/>
              </w:rPr>
              <w:t>Yealink</w:t>
            </w:r>
            <w:proofErr w:type="spellEnd"/>
            <w:r w:rsidRPr="00003566">
              <w:rPr>
                <w:rFonts w:ascii="Times New Roman" w:hAnsi="Times New Roman" w:cs="Times New Roman"/>
                <w:bCs/>
                <w:shd w:val="clear" w:color="auto" w:fill="FFFFFF"/>
              </w:rPr>
              <w:t xml:space="preserve"> EXP50, </w:t>
            </w:r>
            <w:r w:rsidRPr="00003566">
              <w:rPr>
                <w:rFonts w:ascii="Times New Roman" w:hAnsi="Times New Roman" w:cs="Times New Roman"/>
                <w:bCs/>
                <w:i/>
                <w:shd w:val="clear" w:color="auto" w:fill="FFFFFF"/>
              </w:rPr>
              <w:t>или эквивалент</w:t>
            </w:r>
            <w:r w:rsidRPr="00003566">
              <w:rPr>
                <w:rFonts w:ascii="Times New Roman" w:hAnsi="Times New Roman" w:cs="Times New Roman"/>
                <w:bCs/>
                <w:shd w:val="clear" w:color="auto" w:fill="FFFFFF"/>
              </w:rPr>
              <w:t xml:space="preserve"> </w:t>
            </w:r>
          </w:p>
        </w:tc>
        <w:tc>
          <w:tcPr>
            <w:tcW w:w="0" w:type="auto"/>
          </w:tcPr>
          <w:tbl>
            <w:tblPr>
              <w:tblStyle w:val="1214"/>
              <w:tblW w:w="0" w:type="auto"/>
              <w:tblLook w:val="04A0" w:firstRow="1" w:lastRow="0" w:firstColumn="1" w:lastColumn="0" w:noHBand="0" w:noVBand="1"/>
            </w:tblPr>
            <w:tblGrid>
              <w:gridCol w:w="5305"/>
              <w:gridCol w:w="1237"/>
            </w:tblGrid>
            <w:tr w:rsidR="00C5093B" w:rsidRPr="00003566" w:rsidTr="0096195F">
              <w:tc>
                <w:tcPr>
                  <w:tcW w:w="530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 xml:space="preserve">Кнопки с </w:t>
                  </w:r>
                  <w:proofErr w:type="gramStart"/>
                  <w:r w:rsidRPr="00003566">
                    <w:rPr>
                      <w:rFonts w:ascii="Times New Roman" w:hAnsi="Times New Roman" w:cs="Times New Roman"/>
                    </w:rPr>
                    <w:t>двухцветным</w:t>
                  </w:r>
                  <w:proofErr w:type="gramEnd"/>
                  <w:r w:rsidRPr="00003566">
                    <w:rPr>
                      <w:rFonts w:ascii="Times New Roman" w:hAnsi="Times New Roman" w:cs="Times New Roman"/>
                    </w:rPr>
                    <w:t xml:space="preserve"> LED-индикатором.</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20</w:t>
                  </w:r>
                </w:p>
              </w:tc>
            </w:tr>
            <w:tr w:rsidR="00C5093B" w:rsidRPr="00003566" w:rsidTr="0096195F">
              <w:tc>
                <w:tcPr>
                  <w:tcW w:w="530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Регулировка угла наклона (2 положения).</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 xml:space="preserve">Наличие </w:t>
                  </w:r>
                </w:p>
              </w:tc>
            </w:tr>
            <w:tr w:rsidR="00C5093B" w:rsidRPr="00003566" w:rsidTr="0096195F">
              <w:tc>
                <w:tcPr>
                  <w:tcW w:w="530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Порт UBS 2.0</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2</w:t>
                  </w:r>
                </w:p>
              </w:tc>
            </w:tr>
            <w:tr w:rsidR="00C5093B" w:rsidRPr="00003566" w:rsidTr="0096195F">
              <w:tc>
                <w:tcPr>
                  <w:tcW w:w="530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Кнопки выбора страниц экрана с LED-индикатором.</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3</w:t>
                  </w:r>
                </w:p>
              </w:tc>
            </w:tr>
            <w:tr w:rsidR="00C5093B" w:rsidRPr="00003566" w:rsidTr="0096195F">
              <w:tc>
                <w:tcPr>
                  <w:tcW w:w="530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 xml:space="preserve">Программирование клавиш на следующие сценарии: </w:t>
                  </w:r>
                  <w:proofErr w:type="gramStart"/>
                  <w:r w:rsidRPr="00003566">
                    <w:rPr>
                      <w:rFonts w:ascii="Times New Roman" w:hAnsi="Times New Roman" w:cs="Times New Roman"/>
                    </w:rPr>
                    <w:t xml:space="preserve">BLF, быстрый набор, интерком, URL, </w:t>
                  </w:r>
                  <w:proofErr w:type="spellStart"/>
                  <w:r w:rsidRPr="00003566">
                    <w:rPr>
                      <w:rFonts w:ascii="Times New Roman" w:hAnsi="Times New Roman" w:cs="Times New Roman"/>
                    </w:rPr>
                    <w:t>донабор</w:t>
                  </w:r>
                  <w:proofErr w:type="spellEnd"/>
                  <w:r w:rsidRPr="00003566">
                    <w:rPr>
                      <w:rFonts w:ascii="Times New Roman" w:hAnsi="Times New Roman" w:cs="Times New Roman"/>
                    </w:rPr>
                    <w:t>, конференция, переадресация, трансфер, удержание, DND, повторный вызов, перезвонить, голосовая почта, захват группы, парковка, групповое прослушивание, SMS, общая линия, групповое удержание, личное удержание.</w:t>
                  </w:r>
                  <w:proofErr w:type="gramEnd"/>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6195F">
              <w:tc>
                <w:tcPr>
                  <w:tcW w:w="530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lastRenderedPageBreak/>
                    <w:t xml:space="preserve">Цветной LCD-экран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lang w:val="en-US"/>
                    </w:rPr>
                  </w:pPr>
                  <w:r w:rsidRPr="00003566">
                    <w:rPr>
                      <w:rFonts w:ascii="Times New Roman" w:hAnsi="Times New Roman" w:cs="Times New Roman"/>
                    </w:rPr>
                    <w:t>Не менее 4,3</w:t>
                  </w:r>
                  <w:r w:rsidRPr="00003566">
                    <w:rPr>
                      <w:rFonts w:ascii="Times New Roman" w:hAnsi="Times New Roman" w:cs="Times New Roman"/>
                      <w:lang w:val="en-US"/>
                    </w:rPr>
                    <w:t>’’</w:t>
                  </w:r>
                </w:p>
              </w:tc>
            </w:tr>
            <w:tr w:rsidR="00C5093B" w:rsidRPr="00003566" w:rsidTr="0096195F">
              <w:tc>
                <w:tcPr>
                  <w:tcW w:w="530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Разрешение экрана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272х480</w:t>
                  </w:r>
                </w:p>
              </w:tc>
            </w:tr>
            <w:tr w:rsidR="00C5093B" w:rsidRPr="00003566" w:rsidTr="0096195F">
              <w:tc>
                <w:tcPr>
                  <w:tcW w:w="530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 xml:space="preserve">Глубина цвета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Не менее 16 бит</w:t>
                  </w:r>
                </w:p>
              </w:tc>
            </w:tr>
            <w:tr w:rsidR="00C5093B" w:rsidRPr="00003566" w:rsidTr="0096195F">
              <w:tc>
                <w:tcPr>
                  <w:tcW w:w="530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bCs/>
                      <w:shd w:val="clear" w:color="auto" w:fill="FFFFFF"/>
                    </w:rPr>
                    <w:t>Совместимость с позицией № 1</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line="240" w:lineRule="auto"/>
                    <w:rPr>
                      <w:rFonts w:ascii="Times New Roman" w:hAnsi="Times New Roman" w:cs="Times New Roman"/>
                    </w:rPr>
                  </w:pPr>
                  <w:r w:rsidRPr="00003566">
                    <w:rPr>
                      <w:rFonts w:ascii="Times New Roman" w:hAnsi="Times New Roman" w:cs="Times New Roman"/>
                    </w:rPr>
                    <w:t>Наличие</w:t>
                  </w:r>
                </w:p>
              </w:tc>
            </w:tr>
          </w:tbl>
          <w:p w:rsidR="00003566" w:rsidRPr="00003566" w:rsidRDefault="00003566" w:rsidP="00003566">
            <w:pPr>
              <w:widowControl/>
              <w:spacing w:line="240" w:lineRule="auto"/>
              <w:rPr>
                <w:rFonts w:ascii="Times New Roman" w:hAnsi="Times New Roman" w:cs="Times New Roman"/>
              </w:rPr>
            </w:pPr>
          </w:p>
        </w:tc>
        <w:tc>
          <w:tcPr>
            <w:tcW w:w="0" w:type="auto"/>
          </w:tcPr>
          <w:p w:rsidR="00003566" w:rsidRPr="00003566" w:rsidRDefault="00003566" w:rsidP="00003566">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шт.</w:t>
            </w:r>
          </w:p>
        </w:tc>
        <w:tc>
          <w:tcPr>
            <w:tcW w:w="0" w:type="auto"/>
          </w:tcPr>
          <w:p w:rsidR="00003566" w:rsidRPr="00003566" w:rsidRDefault="00003566" w:rsidP="00003566">
            <w:pPr>
              <w:widowControl/>
              <w:overflowPunct w:val="0"/>
              <w:autoSpaceDE w:val="0"/>
              <w:autoSpaceDN w:val="0"/>
              <w:adjustRightInd w:val="0"/>
              <w:spacing w:line="240" w:lineRule="auto"/>
              <w:ind w:hanging="125"/>
              <w:jc w:val="center"/>
              <w:textAlignment w:val="baseline"/>
              <w:rPr>
                <w:rFonts w:ascii="Times New Roman" w:hAnsi="Times New Roman" w:cs="Times New Roman"/>
                <w:lang w:val="en-US"/>
              </w:rPr>
            </w:pPr>
            <w:r w:rsidRPr="00003566">
              <w:rPr>
                <w:rFonts w:ascii="Times New Roman" w:hAnsi="Times New Roman" w:cs="Times New Roman"/>
              </w:rPr>
              <w:t>2</w:t>
            </w:r>
          </w:p>
        </w:tc>
      </w:tr>
      <w:tr w:rsidR="00C5093B" w:rsidRPr="00003566" w:rsidTr="003E117E">
        <w:trPr>
          <w:trHeight w:val="244"/>
        </w:trPr>
        <w:tc>
          <w:tcPr>
            <w:tcW w:w="0" w:type="auto"/>
          </w:tcPr>
          <w:p w:rsidR="00003566" w:rsidRPr="00003566" w:rsidRDefault="00003566" w:rsidP="00003566">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3</w:t>
            </w:r>
          </w:p>
        </w:tc>
        <w:tc>
          <w:tcPr>
            <w:tcW w:w="0" w:type="auto"/>
          </w:tcPr>
          <w:p w:rsidR="00003566" w:rsidRPr="00003566" w:rsidRDefault="00003566" w:rsidP="00003566">
            <w:pPr>
              <w:widowControl/>
              <w:spacing w:line="240" w:lineRule="auto"/>
              <w:rPr>
                <w:rFonts w:ascii="Times New Roman" w:hAnsi="Times New Roman" w:cs="Times New Roman"/>
                <w:bCs/>
                <w:shd w:val="clear" w:color="auto" w:fill="FFFFFF"/>
              </w:rPr>
            </w:pPr>
            <w:proofErr w:type="spellStart"/>
            <w:r w:rsidRPr="00003566">
              <w:rPr>
                <w:rFonts w:ascii="Times New Roman" w:hAnsi="Times New Roman" w:cs="Times New Roman"/>
                <w:bCs/>
                <w:shd w:val="clear" w:color="auto" w:fill="FFFFFF"/>
              </w:rPr>
              <w:t>VoIP</w:t>
            </w:r>
            <w:proofErr w:type="spellEnd"/>
            <w:r w:rsidRPr="00003566">
              <w:rPr>
                <w:rFonts w:ascii="Times New Roman" w:hAnsi="Times New Roman" w:cs="Times New Roman"/>
                <w:bCs/>
                <w:shd w:val="clear" w:color="auto" w:fill="FFFFFF"/>
              </w:rPr>
              <w:t xml:space="preserve"> телефон </w:t>
            </w:r>
            <w:proofErr w:type="spellStart"/>
            <w:r w:rsidRPr="00003566">
              <w:rPr>
                <w:rFonts w:ascii="Times New Roman" w:hAnsi="Times New Roman" w:cs="Times New Roman"/>
                <w:bCs/>
                <w:shd w:val="clear" w:color="auto" w:fill="FFFFFF"/>
              </w:rPr>
              <w:t>Fanvil</w:t>
            </w:r>
            <w:proofErr w:type="spellEnd"/>
            <w:r w:rsidRPr="00003566">
              <w:rPr>
                <w:rFonts w:ascii="Times New Roman" w:hAnsi="Times New Roman" w:cs="Times New Roman"/>
                <w:bCs/>
                <w:shd w:val="clear" w:color="auto" w:fill="FFFFFF"/>
              </w:rPr>
              <w:t xml:space="preserve"> X6,</w:t>
            </w:r>
            <w:r w:rsidRPr="00003566">
              <w:rPr>
                <w:rFonts w:ascii="Times New Roman" w:hAnsi="Times New Roman" w:cs="Times New Roman"/>
                <w:bCs/>
                <w:i/>
                <w:sz w:val="24"/>
                <w:szCs w:val="24"/>
                <w:shd w:val="clear" w:color="auto" w:fill="FFFFFF"/>
              </w:rPr>
              <w:t xml:space="preserve"> или эквивалент</w:t>
            </w:r>
          </w:p>
        </w:tc>
        <w:tc>
          <w:tcPr>
            <w:tcW w:w="0" w:type="auto"/>
          </w:tcPr>
          <w:tbl>
            <w:tblPr>
              <w:tblStyle w:val="1214"/>
              <w:tblW w:w="0" w:type="auto"/>
              <w:tblLook w:val="04A0" w:firstRow="1" w:lastRow="0" w:firstColumn="1" w:lastColumn="0" w:noHBand="0" w:noVBand="1"/>
            </w:tblPr>
            <w:tblGrid>
              <w:gridCol w:w="5305"/>
              <w:gridCol w:w="1237"/>
            </w:tblGrid>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Линий SIP</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20</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аудио HD качества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w:t>
                  </w:r>
                  <w:proofErr w:type="spellStart"/>
                  <w:r w:rsidRPr="00003566">
                    <w:rPr>
                      <w:rFonts w:ascii="Times New Roman" w:hAnsi="Times New Roman" w:cs="Times New Roman"/>
                    </w:rPr>
                    <w:t>PoE</w:t>
                  </w:r>
                  <w:proofErr w:type="spellEnd"/>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Размер цветного жидкокристаллического дисплея</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76" w:lineRule="auto"/>
                    <w:rPr>
                      <w:rFonts w:ascii="Times New Roman" w:hAnsi="Times New Roman" w:cs="Times New Roman"/>
                      <w:lang w:val="en-US"/>
                    </w:rPr>
                  </w:pPr>
                  <w:r w:rsidRPr="00003566">
                    <w:rPr>
                      <w:rFonts w:ascii="Times New Roman" w:hAnsi="Times New Roman" w:cs="Times New Roman"/>
                    </w:rPr>
                    <w:t xml:space="preserve">Не менее </w:t>
                  </w:r>
                  <w:r w:rsidRPr="00003566">
                    <w:rPr>
                      <w:rFonts w:ascii="Times New Roman" w:hAnsi="Times New Roman" w:cs="Times New Roman"/>
                      <w:lang w:val="en-US"/>
                    </w:rPr>
                    <w:t>4.3”</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гарнитуры и громкоговорителя (спикерфона)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Настраиваемые дополнительные клавиши</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Вариант настольной установки и настенного монтажа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Дополнительные клавиши быстрого набора/BLF</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12</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Виртуальные страницы</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5</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Удержание вызова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Отключение микрофона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Удержание вызова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Отображение имени и/или номера входящего (</w:t>
                  </w:r>
                  <w:proofErr w:type="spellStart"/>
                  <w:r w:rsidRPr="00003566">
                    <w:rPr>
                      <w:rFonts w:ascii="Times New Roman" w:hAnsi="Times New Roman" w:cs="Times New Roman"/>
                    </w:rPr>
                    <w:t>Caller</w:t>
                  </w:r>
                  <w:proofErr w:type="spellEnd"/>
                  <w:r w:rsidRPr="00003566">
                    <w:rPr>
                      <w:rFonts w:ascii="Times New Roman" w:hAnsi="Times New Roman" w:cs="Times New Roman"/>
                    </w:rPr>
                    <w:t xml:space="preserve"> ID)</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Повтор вызова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Интерком</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Переадресация вызова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Голосовая почта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3-х стороння конференция</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Быстрый набор</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режима «Не беспокоить!»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анонимных вызовов</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Запрет анонимных вызовов</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режима незакреплённых рабочих мест</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Встроенная телефонная книга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1000 записей</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Журнал вызовов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300 записей</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чёрных списков и списков разрешённых вызовов</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Индикация голосовой почты</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proofErr w:type="spellStart"/>
                  <w:r w:rsidRPr="00003566">
                    <w:rPr>
                      <w:rFonts w:ascii="Times New Roman" w:hAnsi="Times New Roman" w:cs="Times New Roman"/>
                    </w:rPr>
                    <w:t>Эхоподавление</w:t>
                  </w:r>
                  <w:proofErr w:type="spellEnd"/>
                  <w:r w:rsidRPr="00003566">
                    <w:rPr>
                      <w:rFonts w:ascii="Times New Roman" w:hAnsi="Times New Roman" w:cs="Times New Roman"/>
                    </w:rPr>
                    <w:t xml:space="preserve">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2 порта </w:t>
                  </w:r>
                  <w:proofErr w:type="spellStart"/>
                  <w:r w:rsidRPr="00003566">
                    <w:rPr>
                      <w:rFonts w:ascii="Times New Roman" w:hAnsi="Times New Roman" w:cs="Times New Roman"/>
                    </w:rPr>
                    <w:t>Ethernet</w:t>
                  </w:r>
                  <w:proofErr w:type="spellEnd"/>
                  <w:r w:rsidRPr="00003566">
                    <w:rPr>
                      <w:rFonts w:ascii="Times New Roman" w:hAnsi="Times New Roman" w:cs="Times New Roman"/>
                    </w:rPr>
                    <w:t xml:space="preserve"> 10/100/1000 в режиме работы </w:t>
                  </w:r>
                  <w:proofErr w:type="spellStart"/>
                  <w:r w:rsidRPr="00003566">
                    <w:rPr>
                      <w:rFonts w:ascii="Times New Roman" w:hAnsi="Times New Roman" w:cs="Times New Roman"/>
                    </w:rPr>
                    <w:t>Bridge</w:t>
                  </w:r>
                  <w:proofErr w:type="spellEnd"/>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Режим получения IP – Статический, DHCP, </w:t>
                  </w:r>
                  <w:proofErr w:type="spellStart"/>
                  <w:r w:rsidRPr="00003566">
                    <w:rPr>
                      <w:rFonts w:ascii="Times New Roman" w:hAnsi="Times New Roman" w:cs="Times New Roman"/>
                    </w:rPr>
                    <w:t>PPPoE</w:t>
                  </w:r>
                  <w:proofErr w:type="spellEnd"/>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Поддержка 802.1x</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VPN: L2TP (базовый, нешифрованный)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lastRenderedPageBreak/>
                    <w:t>Поддержка VLAN</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w:t>
                  </w:r>
                  <w:proofErr w:type="spellStart"/>
                  <w:r w:rsidRPr="00003566">
                    <w:rPr>
                      <w:rFonts w:ascii="Times New Roman" w:hAnsi="Times New Roman" w:cs="Times New Roman"/>
                    </w:rPr>
                    <w:t>QoS</w:t>
                  </w:r>
                  <w:proofErr w:type="spellEnd"/>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proofErr w:type="spellStart"/>
                  <w:r w:rsidRPr="00003566">
                    <w:rPr>
                      <w:rFonts w:ascii="Times New Roman" w:hAnsi="Times New Roman" w:cs="Times New Roman"/>
                    </w:rPr>
                    <w:t>PPPoE</w:t>
                  </w:r>
                  <w:proofErr w:type="spellEnd"/>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802.1x</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Разрешение экрана</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480×272</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Дополнительный цветной дисплей - разрешением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240×320</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Количество клавиш</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46</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Порт для подключения гарнитуры – RJ9</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USB порт</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Не менее 1</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pacing w:line="240" w:lineRule="auto"/>
                    <w:rPr>
                      <w:rFonts w:ascii="Times New Roman" w:hAnsi="Times New Roman" w:cs="Times New Roman"/>
                    </w:rPr>
                  </w:pPr>
                  <w:r w:rsidRPr="00003566">
                    <w:rPr>
                      <w:rFonts w:ascii="Times New Roman" w:hAnsi="Times New Roman" w:cs="Times New Roman"/>
                    </w:rPr>
                    <w:t xml:space="preserve">Возможность подключения </w:t>
                  </w:r>
                  <w:proofErr w:type="spellStart"/>
                  <w:r w:rsidRPr="00003566">
                    <w:rPr>
                      <w:rFonts w:ascii="Times New Roman" w:hAnsi="Times New Roman" w:cs="Times New Roman"/>
                    </w:rPr>
                    <w:t>Bluetooth</w:t>
                  </w:r>
                  <w:proofErr w:type="spellEnd"/>
                  <w:r w:rsidRPr="00003566">
                    <w:rPr>
                      <w:rFonts w:ascii="Times New Roman" w:hAnsi="Times New Roman" w:cs="Times New Roman"/>
                    </w:rPr>
                    <w:t xml:space="preserve"> гарнитуры через USB-</w:t>
                  </w:r>
                  <w:proofErr w:type="spellStart"/>
                  <w:r w:rsidRPr="00003566">
                    <w:rPr>
                      <w:rFonts w:ascii="Times New Roman" w:hAnsi="Times New Roman" w:cs="Times New Roman"/>
                    </w:rPr>
                    <w:t>Bluetooth</w:t>
                  </w:r>
                  <w:proofErr w:type="spellEnd"/>
                  <w:r w:rsidRPr="00003566">
                    <w:rPr>
                      <w:rFonts w:ascii="Times New Roman" w:hAnsi="Times New Roman" w:cs="Times New Roman"/>
                    </w:rPr>
                    <w:t xml:space="preserve"> адаптер </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 xml:space="preserve">Поддержка беспроводных гарнитур </w:t>
                  </w:r>
                  <w:proofErr w:type="spellStart"/>
                  <w:r w:rsidRPr="00003566">
                    <w:rPr>
                      <w:rFonts w:ascii="Times New Roman" w:hAnsi="Times New Roman" w:cs="Times New Roman"/>
                    </w:rPr>
                    <w:t>Plantronics</w:t>
                  </w:r>
                  <w:proofErr w:type="spellEnd"/>
                  <w:r w:rsidRPr="00003566">
                    <w:rPr>
                      <w:rFonts w:ascii="Times New Roman" w:hAnsi="Times New Roman" w:cs="Times New Roman"/>
                    </w:rPr>
                    <w:t xml:space="preserve"> (через APD-80 EHS кабель)</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Электропитание от сети</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 блока питания</w:t>
                  </w:r>
                </w:p>
              </w:tc>
            </w:tr>
            <w:tr w:rsidR="00C5093B" w:rsidRPr="00003566" w:rsidTr="00940649">
              <w:tc>
                <w:tcPr>
                  <w:tcW w:w="5305"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lang w:val="en-US"/>
                    </w:rPr>
                  </w:pPr>
                  <w:r w:rsidRPr="00003566">
                    <w:rPr>
                      <w:rFonts w:ascii="Times New Roman" w:hAnsi="Times New Roman" w:cs="Times New Roman"/>
                    </w:rPr>
                    <w:t>Два</w:t>
                  </w:r>
                  <w:r w:rsidRPr="00003566">
                    <w:rPr>
                      <w:rFonts w:ascii="Times New Roman" w:hAnsi="Times New Roman" w:cs="Times New Roman"/>
                      <w:lang w:val="en-US"/>
                    </w:rPr>
                    <w:t xml:space="preserve"> </w:t>
                  </w:r>
                  <w:r w:rsidRPr="00003566">
                    <w:rPr>
                      <w:rFonts w:ascii="Times New Roman" w:hAnsi="Times New Roman" w:cs="Times New Roman"/>
                    </w:rPr>
                    <w:t>порта</w:t>
                  </w:r>
                  <w:r w:rsidRPr="00003566">
                    <w:rPr>
                      <w:rFonts w:ascii="Times New Roman" w:hAnsi="Times New Roman" w:cs="Times New Roman"/>
                      <w:lang w:val="en-US"/>
                    </w:rPr>
                    <w:t xml:space="preserve"> 10/100/1000 Mbps Ethernet </w:t>
                  </w:r>
                  <w:r w:rsidRPr="00003566">
                    <w:rPr>
                      <w:rFonts w:ascii="Times New Roman" w:hAnsi="Times New Roman" w:cs="Times New Roman"/>
                    </w:rPr>
                    <w:t>с</w:t>
                  </w:r>
                  <w:r w:rsidRPr="00003566">
                    <w:rPr>
                      <w:rFonts w:ascii="Times New Roman" w:hAnsi="Times New Roman" w:cs="Times New Roman"/>
                      <w:lang w:val="en-US"/>
                    </w:rPr>
                    <w:t xml:space="preserve"> </w:t>
                  </w:r>
                  <w:r w:rsidRPr="00003566">
                    <w:rPr>
                      <w:rFonts w:ascii="Times New Roman" w:hAnsi="Times New Roman" w:cs="Times New Roman"/>
                    </w:rPr>
                    <w:t>поддержкой</w:t>
                  </w:r>
                  <w:r w:rsidRPr="00003566">
                    <w:rPr>
                      <w:rFonts w:ascii="Times New Roman" w:hAnsi="Times New Roman" w:cs="Times New Roman"/>
                      <w:lang w:val="en-US"/>
                    </w:rPr>
                    <w:t xml:space="preserve"> Power over Ethernet</w:t>
                  </w:r>
                </w:p>
              </w:tc>
              <w:tc>
                <w:tcPr>
                  <w:tcW w:w="1237" w:type="dxa"/>
                  <w:tcBorders>
                    <w:top w:val="single" w:sz="4" w:space="0" w:color="auto"/>
                    <w:left w:val="single" w:sz="4" w:space="0" w:color="auto"/>
                    <w:bottom w:val="single" w:sz="4" w:space="0" w:color="auto"/>
                    <w:right w:val="single" w:sz="4" w:space="0" w:color="auto"/>
                  </w:tcBorders>
                </w:tcPr>
                <w:p w:rsidR="00003566" w:rsidRPr="00003566" w:rsidRDefault="00003566" w:rsidP="00003566">
                  <w:pPr>
                    <w:widowControl/>
                    <w:shd w:val="clear" w:color="auto" w:fill="FFFFFF"/>
                    <w:spacing w:before="100" w:beforeAutospacing="1" w:after="100" w:afterAutospacing="1" w:line="240" w:lineRule="auto"/>
                    <w:rPr>
                      <w:rFonts w:ascii="Times New Roman" w:hAnsi="Times New Roman" w:cs="Times New Roman"/>
                    </w:rPr>
                  </w:pPr>
                  <w:r w:rsidRPr="00003566">
                    <w:rPr>
                      <w:rFonts w:ascii="Times New Roman" w:hAnsi="Times New Roman" w:cs="Times New Roman"/>
                    </w:rPr>
                    <w:t>Наличие</w:t>
                  </w:r>
                </w:p>
              </w:tc>
            </w:tr>
          </w:tbl>
          <w:p w:rsidR="00003566" w:rsidRPr="00003566" w:rsidRDefault="00003566" w:rsidP="00003566">
            <w:pPr>
              <w:widowControl/>
              <w:shd w:val="clear" w:color="auto" w:fill="FFFFFF"/>
              <w:spacing w:line="240" w:lineRule="auto"/>
              <w:rPr>
                <w:rFonts w:ascii="Times New Roman" w:hAnsi="Times New Roman" w:cs="Times New Roman"/>
                <w:lang w:val="en-US"/>
              </w:rPr>
            </w:pPr>
          </w:p>
        </w:tc>
        <w:tc>
          <w:tcPr>
            <w:tcW w:w="0" w:type="auto"/>
          </w:tcPr>
          <w:p w:rsidR="00003566" w:rsidRPr="00003566" w:rsidRDefault="00003566" w:rsidP="00003566">
            <w:pPr>
              <w:widowControl/>
              <w:overflowPunct w:val="0"/>
              <w:autoSpaceDE w:val="0"/>
              <w:autoSpaceDN w:val="0"/>
              <w:adjustRightInd w:val="0"/>
              <w:spacing w:line="240" w:lineRule="auto"/>
              <w:jc w:val="center"/>
              <w:textAlignment w:val="baseline"/>
              <w:rPr>
                <w:rFonts w:ascii="Times New Roman" w:hAnsi="Times New Roman" w:cs="Times New Roman"/>
              </w:rPr>
            </w:pPr>
            <w:r w:rsidRPr="00003566">
              <w:rPr>
                <w:rFonts w:ascii="Times New Roman" w:hAnsi="Times New Roman" w:cs="Times New Roman"/>
              </w:rPr>
              <w:lastRenderedPageBreak/>
              <w:t xml:space="preserve">шт. </w:t>
            </w:r>
          </w:p>
        </w:tc>
        <w:tc>
          <w:tcPr>
            <w:tcW w:w="0" w:type="auto"/>
          </w:tcPr>
          <w:p w:rsidR="00003566" w:rsidRPr="00003566" w:rsidRDefault="00003566" w:rsidP="00003566">
            <w:pPr>
              <w:widowControl/>
              <w:overflowPunct w:val="0"/>
              <w:autoSpaceDE w:val="0"/>
              <w:autoSpaceDN w:val="0"/>
              <w:adjustRightInd w:val="0"/>
              <w:spacing w:line="240" w:lineRule="auto"/>
              <w:ind w:hanging="125"/>
              <w:jc w:val="center"/>
              <w:textAlignment w:val="baseline"/>
              <w:rPr>
                <w:rFonts w:ascii="Times New Roman" w:hAnsi="Times New Roman" w:cs="Times New Roman"/>
              </w:rPr>
            </w:pPr>
            <w:r w:rsidRPr="00003566">
              <w:rPr>
                <w:rFonts w:ascii="Times New Roman" w:hAnsi="Times New Roman" w:cs="Times New Roman"/>
              </w:rPr>
              <w:t>14</w:t>
            </w:r>
          </w:p>
        </w:tc>
      </w:tr>
    </w:tbl>
    <w:p w:rsidR="00003566" w:rsidRPr="00003566" w:rsidRDefault="00003566" w:rsidP="00003566">
      <w:pPr>
        <w:widowControl/>
        <w:spacing w:line="240" w:lineRule="auto"/>
        <w:jc w:val="both"/>
        <w:rPr>
          <w:sz w:val="24"/>
          <w:szCs w:val="24"/>
        </w:rPr>
      </w:pPr>
    </w:p>
    <w:p w:rsidR="00003566" w:rsidRPr="00003566" w:rsidRDefault="00003566" w:rsidP="00003566">
      <w:pPr>
        <w:widowControl/>
        <w:snapToGrid w:val="0"/>
        <w:spacing w:line="240" w:lineRule="auto"/>
        <w:ind w:firstLine="708"/>
        <w:jc w:val="both"/>
        <w:rPr>
          <w:b/>
          <w:bCs/>
          <w:color w:val="000000"/>
          <w:sz w:val="24"/>
          <w:szCs w:val="24"/>
        </w:rPr>
      </w:pPr>
      <w:r w:rsidRPr="00003566">
        <w:rPr>
          <w:b/>
          <w:bCs/>
          <w:color w:val="000000"/>
          <w:sz w:val="24"/>
          <w:szCs w:val="24"/>
        </w:rPr>
        <w:t>5. Требования к поставляемому товару</w:t>
      </w:r>
      <w:r w:rsidR="00D27839">
        <w:rPr>
          <w:b/>
          <w:bCs/>
          <w:color w:val="000000"/>
          <w:sz w:val="24"/>
          <w:szCs w:val="24"/>
        </w:rPr>
        <w:t>,</w:t>
      </w:r>
      <w:r w:rsidRPr="00003566">
        <w:rPr>
          <w:b/>
          <w:bCs/>
          <w:color w:val="000000"/>
          <w:sz w:val="24"/>
          <w:szCs w:val="24"/>
        </w:rPr>
        <w:t xml:space="preserve"> в т. ч. требования к его качеству:</w:t>
      </w:r>
    </w:p>
    <w:p w:rsidR="00003566" w:rsidRPr="00003566" w:rsidRDefault="00003566" w:rsidP="00003566">
      <w:pPr>
        <w:widowControl/>
        <w:spacing w:line="240" w:lineRule="auto"/>
        <w:ind w:firstLine="709"/>
        <w:jc w:val="both"/>
        <w:rPr>
          <w:rFonts w:eastAsiaTheme="minorHAnsi"/>
          <w:sz w:val="24"/>
          <w:szCs w:val="22"/>
          <w:lang w:eastAsia="en-US"/>
        </w:rPr>
      </w:pPr>
      <w:r w:rsidRPr="00003566">
        <w:rPr>
          <w:rFonts w:eastAsiaTheme="minorHAnsi"/>
          <w:sz w:val="24"/>
          <w:szCs w:val="22"/>
          <w:lang w:eastAsia="en-US"/>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00D16A16" w:rsidRPr="00D16A16">
        <w:rPr>
          <w:rFonts w:eastAsiaTheme="minorHAnsi"/>
          <w:sz w:val="24"/>
          <w:szCs w:val="22"/>
          <w:lang w:eastAsia="en-US"/>
        </w:rPr>
        <w:t>Р</w:t>
      </w:r>
      <w:proofErr w:type="gramEnd"/>
      <w:r w:rsidR="00D16A16" w:rsidRPr="00D16A16">
        <w:rPr>
          <w:rFonts w:eastAsiaTheme="minorHAnsi"/>
          <w:sz w:val="24"/>
          <w:szCs w:val="22"/>
          <w:lang w:eastAsia="en-US"/>
        </w:rPr>
        <w:t xml:space="preserve"> </w:t>
      </w:r>
      <w:r w:rsidRPr="00003566">
        <w:rPr>
          <w:rFonts w:eastAsiaTheme="minorHAnsi"/>
          <w:sz w:val="24"/>
          <w:szCs w:val="22"/>
          <w:lang w:eastAsia="en-US"/>
        </w:rPr>
        <w:t>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w:t>
      </w:r>
      <w:r w:rsidR="00D27839">
        <w:rPr>
          <w:rFonts w:eastAsiaTheme="minorHAnsi"/>
          <w:sz w:val="24"/>
          <w:szCs w:val="22"/>
          <w:lang w:eastAsia="en-US"/>
        </w:rPr>
        <w:t>ио-, видео</w:t>
      </w:r>
      <w:r w:rsidRPr="00003566">
        <w:rPr>
          <w:rFonts w:eastAsiaTheme="minorHAnsi"/>
          <w:sz w:val="24"/>
          <w:szCs w:val="22"/>
          <w:lang w:eastAsia="en-US"/>
        </w:rPr>
        <w:t xml:space="preserve">аппаратура, оборудование информационных технологий и техники связи. Часть 1. </w:t>
      </w:r>
      <w:proofErr w:type="gramStart"/>
      <w:r w:rsidRPr="00003566">
        <w:rPr>
          <w:rFonts w:eastAsiaTheme="minorHAnsi"/>
          <w:sz w:val="24"/>
          <w:szCs w:val="22"/>
          <w:lang w:eastAsia="en-US"/>
        </w:rPr>
        <w:t>Требования безопасности»).</w:t>
      </w:r>
      <w:proofErr w:type="gramEnd"/>
    </w:p>
    <w:p w:rsidR="00003566" w:rsidRPr="00003566" w:rsidRDefault="00003566" w:rsidP="00003566">
      <w:pPr>
        <w:widowControl/>
        <w:spacing w:line="240" w:lineRule="auto"/>
        <w:ind w:firstLine="709"/>
        <w:jc w:val="both"/>
        <w:rPr>
          <w:rFonts w:eastAsiaTheme="minorHAnsi"/>
          <w:sz w:val="24"/>
          <w:szCs w:val="22"/>
          <w:lang w:eastAsia="en-US"/>
        </w:rPr>
      </w:pPr>
      <w:r w:rsidRPr="00003566">
        <w:rPr>
          <w:rFonts w:eastAsiaTheme="minorHAnsi"/>
          <w:sz w:val="24"/>
          <w:szCs w:val="22"/>
          <w:lang w:eastAsia="en-US"/>
        </w:rPr>
        <w:t>Качество функционирования поставляемого товар</w:t>
      </w:r>
      <w:r w:rsidR="00D27839">
        <w:rPr>
          <w:rFonts w:eastAsiaTheme="minorHAnsi"/>
          <w:sz w:val="24"/>
          <w:szCs w:val="22"/>
          <w:lang w:eastAsia="en-US"/>
        </w:rPr>
        <w:t>а в условиях эксплуатации должно</w:t>
      </w:r>
      <w:r w:rsidRPr="00003566">
        <w:rPr>
          <w:rFonts w:eastAsiaTheme="minorHAnsi"/>
          <w:sz w:val="24"/>
          <w:szCs w:val="22"/>
          <w:lang w:eastAsia="en-US"/>
        </w:rPr>
        <w:t xml:space="preserve">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00D54FE0" w:rsidRPr="00D54FE0">
        <w:rPr>
          <w:rFonts w:eastAsiaTheme="minorHAnsi"/>
          <w:sz w:val="24"/>
          <w:szCs w:val="22"/>
          <w:lang w:eastAsia="en-US"/>
        </w:rPr>
        <w:t>Р</w:t>
      </w:r>
      <w:proofErr w:type="gramEnd"/>
      <w:r w:rsidR="00D54FE0" w:rsidRPr="00D54FE0">
        <w:rPr>
          <w:rFonts w:eastAsiaTheme="minorHAnsi"/>
          <w:sz w:val="24"/>
          <w:szCs w:val="22"/>
          <w:lang w:eastAsia="en-US"/>
        </w:rPr>
        <w:t xml:space="preserve"> </w:t>
      </w:r>
      <w:r w:rsidRPr="00003566">
        <w:rPr>
          <w:rFonts w:eastAsiaTheme="minorHAnsi"/>
          <w:sz w:val="24"/>
          <w:szCs w:val="22"/>
          <w:lang w:eastAsia="en-US"/>
        </w:rPr>
        <w:t>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003566" w:rsidRPr="00003566" w:rsidRDefault="00003566" w:rsidP="00003566">
      <w:pPr>
        <w:widowControl/>
        <w:spacing w:line="240" w:lineRule="auto"/>
        <w:ind w:firstLine="709"/>
        <w:jc w:val="both"/>
        <w:rPr>
          <w:rFonts w:eastAsiaTheme="minorHAnsi"/>
          <w:sz w:val="24"/>
          <w:szCs w:val="22"/>
          <w:lang w:eastAsia="en-US"/>
        </w:rPr>
      </w:pPr>
      <w:r w:rsidRPr="00003566">
        <w:rPr>
          <w:rFonts w:eastAsiaTheme="minorHAnsi"/>
          <w:sz w:val="24"/>
          <w:szCs w:val="22"/>
          <w:lang w:eastAsia="en-US"/>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17376" w:rsidRDefault="00003566" w:rsidP="00003566">
      <w:pPr>
        <w:widowControl/>
        <w:spacing w:line="240" w:lineRule="auto"/>
        <w:ind w:firstLine="709"/>
        <w:jc w:val="both"/>
        <w:rPr>
          <w:rFonts w:eastAsiaTheme="minorHAnsi"/>
          <w:sz w:val="24"/>
          <w:szCs w:val="22"/>
          <w:lang w:eastAsia="en-US"/>
        </w:rPr>
      </w:pPr>
      <w:r w:rsidRPr="00003566">
        <w:rPr>
          <w:rFonts w:eastAsiaTheme="minorHAnsi"/>
          <w:sz w:val="24"/>
          <w:szCs w:val="22"/>
          <w:lang w:eastAsia="en-US"/>
        </w:rPr>
        <w:t>Поставляемый товар должен быть новым (2020 гг. выпуска), т.е. не бывшим в эк</w:t>
      </w:r>
      <w:r w:rsidR="00913A24">
        <w:rPr>
          <w:rFonts w:eastAsiaTheme="minorHAnsi"/>
          <w:sz w:val="24"/>
          <w:szCs w:val="22"/>
          <w:lang w:eastAsia="en-US"/>
        </w:rPr>
        <w:t xml:space="preserve">сплуатации, не восстановленным. </w:t>
      </w:r>
    </w:p>
    <w:p w:rsidR="00003566" w:rsidRPr="00003566" w:rsidRDefault="00003566" w:rsidP="00003566">
      <w:pPr>
        <w:widowControl/>
        <w:spacing w:line="240" w:lineRule="auto"/>
        <w:ind w:firstLine="709"/>
        <w:jc w:val="both"/>
        <w:rPr>
          <w:bCs/>
          <w:color w:val="000000"/>
          <w:sz w:val="24"/>
          <w:szCs w:val="24"/>
        </w:rPr>
      </w:pPr>
      <w:r w:rsidRPr="00003566">
        <w:rPr>
          <w:rFonts w:eastAsiaTheme="minorHAnsi"/>
          <w:sz w:val="24"/>
          <w:szCs w:val="22"/>
          <w:lang w:eastAsia="en-US"/>
        </w:rPr>
        <w:t>Поставщик предоставляет Покупателю на поставляемый товар заполненные гарантийные талоны, сертификаты соответствия (при наличии)</w:t>
      </w:r>
      <w:r w:rsidR="00437AE0">
        <w:rPr>
          <w:rFonts w:eastAsiaTheme="minorHAnsi"/>
          <w:sz w:val="24"/>
          <w:szCs w:val="22"/>
          <w:lang w:eastAsia="en-US"/>
        </w:rPr>
        <w:t>,</w:t>
      </w:r>
      <w:r w:rsidRPr="00003566">
        <w:rPr>
          <w:rFonts w:eastAsiaTheme="minorHAnsi"/>
          <w:sz w:val="24"/>
          <w:szCs w:val="22"/>
          <w:lang w:eastAsia="en-US"/>
        </w:rPr>
        <w:t xml:space="preserve"> паспорта и руководства по эксплуатации на русском языке, дистрибутивы предустановленного программного обеспечения на оптическом носителе (при наличии).</w:t>
      </w:r>
      <w:r w:rsidRPr="00003566">
        <w:rPr>
          <w:bCs/>
          <w:color w:val="000000"/>
          <w:sz w:val="24"/>
          <w:szCs w:val="24"/>
        </w:rPr>
        <w:t xml:space="preserve"> </w:t>
      </w:r>
    </w:p>
    <w:p w:rsidR="00003566" w:rsidRPr="00003566" w:rsidRDefault="00003566" w:rsidP="00003566">
      <w:pPr>
        <w:widowControl/>
        <w:spacing w:line="240" w:lineRule="auto"/>
        <w:ind w:firstLine="709"/>
        <w:jc w:val="both"/>
        <w:rPr>
          <w:bCs/>
          <w:color w:val="000000"/>
          <w:sz w:val="24"/>
          <w:szCs w:val="24"/>
        </w:rPr>
      </w:pPr>
    </w:p>
    <w:p w:rsidR="00003566" w:rsidRPr="00003566" w:rsidRDefault="00003566" w:rsidP="00003566">
      <w:pPr>
        <w:keepNext/>
        <w:keepLines/>
        <w:widowControl/>
        <w:spacing w:line="240" w:lineRule="auto"/>
        <w:ind w:firstLine="708"/>
        <w:jc w:val="both"/>
        <w:outlineLvl w:val="0"/>
        <w:rPr>
          <w:b/>
          <w:bCs/>
          <w:color w:val="000000"/>
          <w:sz w:val="24"/>
          <w:szCs w:val="24"/>
        </w:rPr>
      </w:pPr>
      <w:r w:rsidRPr="00003566">
        <w:rPr>
          <w:b/>
          <w:bCs/>
          <w:color w:val="000000"/>
          <w:sz w:val="24"/>
          <w:szCs w:val="24"/>
        </w:rPr>
        <w:lastRenderedPageBreak/>
        <w:t>6. Требования к гарантийным обязательствам, предъявляемым к поставляемому товару:</w:t>
      </w:r>
    </w:p>
    <w:p w:rsidR="00003566" w:rsidRPr="00003566" w:rsidRDefault="00003566" w:rsidP="00003566">
      <w:pPr>
        <w:keepNext/>
        <w:keepLines/>
        <w:widowControl/>
        <w:spacing w:line="240" w:lineRule="auto"/>
        <w:ind w:firstLine="708"/>
        <w:jc w:val="both"/>
        <w:outlineLvl w:val="0"/>
        <w:rPr>
          <w:sz w:val="24"/>
          <w:szCs w:val="24"/>
        </w:rPr>
      </w:pPr>
      <w:r w:rsidRPr="00003566">
        <w:rPr>
          <w:sz w:val="24"/>
          <w:szCs w:val="24"/>
        </w:rPr>
        <w:t>Гарантия качества товара предоставляется на весь объем товара не менее 12 месяцев со дня поставки и включает в себя замену некачественного товара по вине Поставщика в течение 10 дней со дня поступления претензий Покупателя. Возврат некачественного товара осуществляется за счет Поставщика.</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3122A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70" w:rsidRDefault="00CC7670" w:rsidP="00A61F85">
      <w:pPr>
        <w:spacing w:line="240" w:lineRule="auto"/>
      </w:pPr>
      <w:r>
        <w:separator/>
      </w:r>
    </w:p>
  </w:endnote>
  <w:endnote w:type="continuationSeparator" w:id="0">
    <w:p w:rsidR="00CC7670" w:rsidRDefault="00CC767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70" w:rsidRDefault="00CC7670" w:rsidP="00A61F85">
      <w:pPr>
        <w:spacing w:line="240" w:lineRule="auto"/>
      </w:pPr>
      <w:r>
        <w:separator/>
      </w:r>
    </w:p>
  </w:footnote>
  <w:footnote w:type="continuationSeparator" w:id="0">
    <w:p w:rsidR="00CC7670" w:rsidRDefault="00CC767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7050">
      <w:rPr>
        <w:rStyle w:val="a5"/>
        <w:noProof/>
      </w:rPr>
      <w:t>34</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6"/>
  </w:num>
  <w:num w:numId="4">
    <w:abstractNumId w:val="1"/>
  </w:num>
  <w:num w:numId="5">
    <w:abstractNumId w:val="3"/>
  </w:num>
  <w:num w:numId="6">
    <w:abstractNumId w:val="4"/>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66"/>
    <w:rsid w:val="000035CA"/>
    <w:rsid w:val="000035D0"/>
    <w:rsid w:val="00004218"/>
    <w:rsid w:val="00004809"/>
    <w:rsid w:val="00004FE1"/>
    <w:rsid w:val="00005E93"/>
    <w:rsid w:val="00005EFC"/>
    <w:rsid w:val="00006445"/>
    <w:rsid w:val="000065FD"/>
    <w:rsid w:val="000068A3"/>
    <w:rsid w:val="00006BB0"/>
    <w:rsid w:val="000101E4"/>
    <w:rsid w:val="00010385"/>
    <w:rsid w:val="00010AFD"/>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E7"/>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D58"/>
    <w:rsid w:val="00030EFE"/>
    <w:rsid w:val="00031437"/>
    <w:rsid w:val="00031690"/>
    <w:rsid w:val="00031C27"/>
    <w:rsid w:val="00031E62"/>
    <w:rsid w:val="000325BA"/>
    <w:rsid w:val="00032827"/>
    <w:rsid w:val="00032AAD"/>
    <w:rsid w:val="00032F96"/>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11F"/>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15B"/>
    <w:rsid w:val="0005035E"/>
    <w:rsid w:val="0005041C"/>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3F6"/>
    <w:rsid w:val="000875E5"/>
    <w:rsid w:val="00087A84"/>
    <w:rsid w:val="00087F5A"/>
    <w:rsid w:val="000900C2"/>
    <w:rsid w:val="00090154"/>
    <w:rsid w:val="00090480"/>
    <w:rsid w:val="0009106B"/>
    <w:rsid w:val="000910DD"/>
    <w:rsid w:val="0009110F"/>
    <w:rsid w:val="00091661"/>
    <w:rsid w:val="00091CDC"/>
    <w:rsid w:val="00091F9C"/>
    <w:rsid w:val="00092EB8"/>
    <w:rsid w:val="00093510"/>
    <w:rsid w:val="000936EC"/>
    <w:rsid w:val="00093AD8"/>
    <w:rsid w:val="00093E92"/>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6A8"/>
    <w:rsid w:val="000B57BD"/>
    <w:rsid w:val="000B5938"/>
    <w:rsid w:val="000B61F3"/>
    <w:rsid w:val="000B634C"/>
    <w:rsid w:val="000B6567"/>
    <w:rsid w:val="000B6737"/>
    <w:rsid w:val="000B6A13"/>
    <w:rsid w:val="000B6ABC"/>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3CB"/>
    <w:rsid w:val="000C4C91"/>
    <w:rsid w:val="000C5099"/>
    <w:rsid w:val="000C5461"/>
    <w:rsid w:val="000C63A0"/>
    <w:rsid w:val="000C6756"/>
    <w:rsid w:val="000C71F0"/>
    <w:rsid w:val="000C7510"/>
    <w:rsid w:val="000C777E"/>
    <w:rsid w:val="000C7EEE"/>
    <w:rsid w:val="000D00B6"/>
    <w:rsid w:val="000D02A1"/>
    <w:rsid w:val="000D0A1F"/>
    <w:rsid w:val="000D0CB4"/>
    <w:rsid w:val="000D0EB9"/>
    <w:rsid w:val="000D0ED0"/>
    <w:rsid w:val="000D1231"/>
    <w:rsid w:val="000D144E"/>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08"/>
    <w:rsid w:val="000E37E7"/>
    <w:rsid w:val="000E4174"/>
    <w:rsid w:val="000E486F"/>
    <w:rsid w:val="000E4F06"/>
    <w:rsid w:val="000E50C0"/>
    <w:rsid w:val="000E51B2"/>
    <w:rsid w:val="000E5AC7"/>
    <w:rsid w:val="000E5BFF"/>
    <w:rsid w:val="000E659B"/>
    <w:rsid w:val="000E66C9"/>
    <w:rsid w:val="000E6CAB"/>
    <w:rsid w:val="000E6E80"/>
    <w:rsid w:val="000E6E95"/>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4AED"/>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2B9"/>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47A"/>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F9"/>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473"/>
    <w:rsid w:val="001777B3"/>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8D2"/>
    <w:rsid w:val="00184AF7"/>
    <w:rsid w:val="00185373"/>
    <w:rsid w:val="00185FB9"/>
    <w:rsid w:val="0018616C"/>
    <w:rsid w:val="00186788"/>
    <w:rsid w:val="00186D5A"/>
    <w:rsid w:val="00187DF2"/>
    <w:rsid w:val="001907A1"/>
    <w:rsid w:val="00190C9E"/>
    <w:rsid w:val="00191A04"/>
    <w:rsid w:val="00192021"/>
    <w:rsid w:val="00192064"/>
    <w:rsid w:val="001920E6"/>
    <w:rsid w:val="0019236C"/>
    <w:rsid w:val="001927EB"/>
    <w:rsid w:val="00192A39"/>
    <w:rsid w:val="001930E9"/>
    <w:rsid w:val="0019332E"/>
    <w:rsid w:val="001933DF"/>
    <w:rsid w:val="001940ED"/>
    <w:rsid w:val="001946BE"/>
    <w:rsid w:val="00194C57"/>
    <w:rsid w:val="00196D69"/>
    <w:rsid w:val="00197285"/>
    <w:rsid w:val="001979ED"/>
    <w:rsid w:val="00197AB3"/>
    <w:rsid w:val="00197B65"/>
    <w:rsid w:val="00197C06"/>
    <w:rsid w:val="00197EE5"/>
    <w:rsid w:val="001A009B"/>
    <w:rsid w:val="001A09AA"/>
    <w:rsid w:val="001A0E94"/>
    <w:rsid w:val="001A0FA6"/>
    <w:rsid w:val="001A1198"/>
    <w:rsid w:val="001A1344"/>
    <w:rsid w:val="001A13D7"/>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01"/>
    <w:rsid w:val="001B1B21"/>
    <w:rsid w:val="001B1D1E"/>
    <w:rsid w:val="001B313B"/>
    <w:rsid w:val="001B42AE"/>
    <w:rsid w:val="001B4332"/>
    <w:rsid w:val="001B4346"/>
    <w:rsid w:val="001B4D79"/>
    <w:rsid w:val="001B5539"/>
    <w:rsid w:val="001B5645"/>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072"/>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5FF7"/>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2104"/>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8CE"/>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48D"/>
    <w:rsid w:val="00272812"/>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973"/>
    <w:rsid w:val="00284F9B"/>
    <w:rsid w:val="0028510C"/>
    <w:rsid w:val="00285612"/>
    <w:rsid w:val="00285776"/>
    <w:rsid w:val="00285D9B"/>
    <w:rsid w:val="002872A5"/>
    <w:rsid w:val="0028740C"/>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15C"/>
    <w:rsid w:val="002A4278"/>
    <w:rsid w:val="002A53AF"/>
    <w:rsid w:val="002A63A9"/>
    <w:rsid w:val="002A6632"/>
    <w:rsid w:val="002A66F7"/>
    <w:rsid w:val="002A671E"/>
    <w:rsid w:val="002A6FEB"/>
    <w:rsid w:val="002A730B"/>
    <w:rsid w:val="002B0264"/>
    <w:rsid w:val="002B0786"/>
    <w:rsid w:val="002B08F5"/>
    <w:rsid w:val="002B1125"/>
    <w:rsid w:val="002B11F9"/>
    <w:rsid w:val="002B12F0"/>
    <w:rsid w:val="002B1389"/>
    <w:rsid w:val="002B26A6"/>
    <w:rsid w:val="002B29E0"/>
    <w:rsid w:val="002B3671"/>
    <w:rsid w:val="002B3A78"/>
    <w:rsid w:val="002B3D04"/>
    <w:rsid w:val="002B3FC4"/>
    <w:rsid w:val="002B4438"/>
    <w:rsid w:val="002B45E0"/>
    <w:rsid w:val="002B4DED"/>
    <w:rsid w:val="002B55E3"/>
    <w:rsid w:val="002B5B4D"/>
    <w:rsid w:val="002B6C16"/>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245"/>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8D2"/>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4607"/>
    <w:rsid w:val="002E466A"/>
    <w:rsid w:val="002E479C"/>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52B9"/>
    <w:rsid w:val="002F5795"/>
    <w:rsid w:val="002F5E0B"/>
    <w:rsid w:val="002F5FD9"/>
    <w:rsid w:val="002F61AF"/>
    <w:rsid w:val="002F6D29"/>
    <w:rsid w:val="002F6D98"/>
    <w:rsid w:val="002F71D1"/>
    <w:rsid w:val="002F7215"/>
    <w:rsid w:val="002F7224"/>
    <w:rsid w:val="003006DC"/>
    <w:rsid w:val="00300EBC"/>
    <w:rsid w:val="003010CA"/>
    <w:rsid w:val="00301134"/>
    <w:rsid w:val="00301C59"/>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2A0"/>
    <w:rsid w:val="0031282F"/>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749"/>
    <w:rsid w:val="00333DB3"/>
    <w:rsid w:val="003345DF"/>
    <w:rsid w:val="00334892"/>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128"/>
    <w:rsid w:val="0036188C"/>
    <w:rsid w:val="003619C5"/>
    <w:rsid w:val="00361A16"/>
    <w:rsid w:val="00361E82"/>
    <w:rsid w:val="00362447"/>
    <w:rsid w:val="00362A7F"/>
    <w:rsid w:val="00363556"/>
    <w:rsid w:val="00363670"/>
    <w:rsid w:val="00363696"/>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0F96"/>
    <w:rsid w:val="00391059"/>
    <w:rsid w:val="00391218"/>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9A8"/>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0B"/>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17E"/>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488"/>
    <w:rsid w:val="003F65E6"/>
    <w:rsid w:val="003F6CB8"/>
    <w:rsid w:val="003F6E1A"/>
    <w:rsid w:val="003F71CA"/>
    <w:rsid w:val="003F72FE"/>
    <w:rsid w:val="003F757E"/>
    <w:rsid w:val="003F7961"/>
    <w:rsid w:val="00400F64"/>
    <w:rsid w:val="004011DB"/>
    <w:rsid w:val="004011F6"/>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608"/>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37AE0"/>
    <w:rsid w:val="004404C8"/>
    <w:rsid w:val="004412F0"/>
    <w:rsid w:val="004419C0"/>
    <w:rsid w:val="004419EA"/>
    <w:rsid w:val="00441C3E"/>
    <w:rsid w:val="00442610"/>
    <w:rsid w:val="00443142"/>
    <w:rsid w:val="004431EC"/>
    <w:rsid w:val="004435CA"/>
    <w:rsid w:val="00443729"/>
    <w:rsid w:val="00443BD9"/>
    <w:rsid w:val="004442B8"/>
    <w:rsid w:val="00444D41"/>
    <w:rsid w:val="00444D81"/>
    <w:rsid w:val="00444DD0"/>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0F95"/>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0E40"/>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60C"/>
    <w:rsid w:val="004A6C9B"/>
    <w:rsid w:val="004A6DC6"/>
    <w:rsid w:val="004A7742"/>
    <w:rsid w:val="004A7BF1"/>
    <w:rsid w:val="004B0C06"/>
    <w:rsid w:val="004B1709"/>
    <w:rsid w:val="004B193A"/>
    <w:rsid w:val="004B1D77"/>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1F1B"/>
    <w:rsid w:val="004C2639"/>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38B"/>
    <w:rsid w:val="004D46CA"/>
    <w:rsid w:val="004D4787"/>
    <w:rsid w:val="004D49F3"/>
    <w:rsid w:val="004D58A3"/>
    <w:rsid w:val="004D5917"/>
    <w:rsid w:val="004D59C0"/>
    <w:rsid w:val="004D5C36"/>
    <w:rsid w:val="004D5C89"/>
    <w:rsid w:val="004D5E32"/>
    <w:rsid w:val="004D6559"/>
    <w:rsid w:val="004D7099"/>
    <w:rsid w:val="004D74D5"/>
    <w:rsid w:val="004D76E3"/>
    <w:rsid w:val="004D7C88"/>
    <w:rsid w:val="004E00A4"/>
    <w:rsid w:val="004E0F8F"/>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77"/>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6AC"/>
    <w:rsid w:val="005357AF"/>
    <w:rsid w:val="00535896"/>
    <w:rsid w:val="005358BA"/>
    <w:rsid w:val="0053628B"/>
    <w:rsid w:val="005364E2"/>
    <w:rsid w:val="00536769"/>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C3F"/>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69AE"/>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3FFF"/>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ACD"/>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71B4"/>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497"/>
    <w:rsid w:val="005F761B"/>
    <w:rsid w:val="005F7686"/>
    <w:rsid w:val="005F786F"/>
    <w:rsid w:val="005F7DF4"/>
    <w:rsid w:val="005F7FAE"/>
    <w:rsid w:val="00600461"/>
    <w:rsid w:val="006013FE"/>
    <w:rsid w:val="00601980"/>
    <w:rsid w:val="006022C1"/>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C02"/>
    <w:rsid w:val="00613D5F"/>
    <w:rsid w:val="00613E3C"/>
    <w:rsid w:val="00614026"/>
    <w:rsid w:val="006145CD"/>
    <w:rsid w:val="006146D2"/>
    <w:rsid w:val="00615401"/>
    <w:rsid w:val="00615969"/>
    <w:rsid w:val="00615A1D"/>
    <w:rsid w:val="00615D7C"/>
    <w:rsid w:val="00616391"/>
    <w:rsid w:val="00616C21"/>
    <w:rsid w:val="0061719D"/>
    <w:rsid w:val="00617376"/>
    <w:rsid w:val="006173C5"/>
    <w:rsid w:val="006201F2"/>
    <w:rsid w:val="00620ED7"/>
    <w:rsid w:val="006210BA"/>
    <w:rsid w:val="006211B7"/>
    <w:rsid w:val="006212F5"/>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2C8"/>
    <w:rsid w:val="00643396"/>
    <w:rsid w:val="00643750"/>
    <w:rsid w:val="00643852"/>
    <w:rsid w:val="00643E1E"/>
    <w:rsid w:val="006447BF"/>
    <w:rsid w:val="006448F1"/>
    <w:rsid w:val="00644EB6"/>
    <w:rsid w:val="0064532C"/>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AA5"/>
    <w:rsid w:val="00664D6A"/>
    <w:rsid w:val="0066526F"/>
    <w:rsid w:val="0066565A"/>
    <w:rsid w:val="0066616B"/>
    <w:rsid w:val="00666560"/>
    <w:rsid w:val="00666D86"/>
    <w:rsid w:val="00666ED2"/>
    <w:rsid w:val="00667DFC"/>
    <w:rsid w:val="00667FCD"/>
    <w:rsid w:val="00670040"/>
    <w:rsid w:val="00670209"/>
    <w:rsid w:val="00670822"/>
    <w:rsid w:val="00670FCD"/>
    <w:rsid w:val="00671478"/>
    <w:rsid w:val="0067167D"/>
    <w:rsid w:val="00671AAA"/>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D6E"/>
    <w:rsid w:val="00674E35"/>
    <w:rsid w:val="00674FE6"/>
    <w:rsid w:val="00675AA1"/>
    <w:rsid w:val="00675E09"/>
    <w:rsid w:val="00675F83"/>
    <w:rsid w:val="006762DD"/>
    <w:rsid w:val="00676430"/>
    <w:rsid w:val="00676452"/>
    <w:rsid w:val="00676D52"/>
    <w:rsid w:val="00677209"/>
    <w:rsid w:val="006774EE"/>
    <w:rsid w:val="00677A87"/>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C5A"/>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1B74"/>
    <w:rsid w:val="006E1C51"/>
    <w:rsid w:val="006E2100"/>
    <w:rsid w:val="006E2482"/>
    <w:rsid w:val="006E2586"/>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3D2"/>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17DA7"/>
    <w:rsid w:val="00720598"/>
    <w:rsid w:val="007206F9"/>
    <w:rsid w:val="0072072C"/>
    <w:rsid w:val="00720AE3"/>
    <w:rsid w:val="00721166"/>
    <w:rsid w:val="00721740"/>
    <w:rsid w:val="0072187A"/>
    <w:rsid w:val="00721D35"/>
    <w:rsid w:val="007224E0"/>
    <w:rsid w:val="00722668"/>
    <w:rsid w:val="00722BD0"/>
    <w:rsid w:val="0072380F"/>
    <w:rsid w:val="00723D63"/>
    <w:rsid w:val="007240D2"/>
    <w:rsid w:val="00724281"/>
    <w:rsid w:val="00724AF6"/>
    <w:rsid w:val="00725C66"/>
    <w:rsid w:val="00725E3E"/>
    <w:rsid w:val="00726533"/>
    <w:rsid w:val="0072674B"/>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E54"/>
    <w:rsid w:val="00751F2E"/>
    <w:rsid w:val="00752893"/>
    <w:rsid w:val="00752EB1"/>
    <w:rsid w:val="007537EB"/>
    <w:rsid w:val="00753BC5"/>
    <w:rsid w:val="0075421F"/>
    <w:rsid w:val="00754856"/>
    <w:rsid w:val="00754974"/>
    <w:rsid w:val="0075526C"/>
    <w:rsid w:val="00755F24"/>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2B2"/>
    <w:rsid w:val="0078092F"/>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678"/>
    <w:rsid w:val="00787130"/>
    <w:rsid w:val="007907E2"/>
    <w:rsid w:val="00790C63"/>
    <w:rsid w:val="00791C36"/>
    <w:rsid w:val="0079246F"/>
    <w:rsid w:val="00792D10"/>
    <w:rsid w:val="00793009"/>
    <w:rsid w:val="00793070"/>
    <w:rsid w:val="007938F3"/>
    <w:rsid w:val="00793ADA"/>
    <w:rsid w:val="00793F48"/>
    <w:rsid w:val="00794C17"/>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802"/>
    <w:rsid w:val="007C0C9F"/>
    <w:rsid w:val="007C111A"/>
    <w:rsid w:val="007C1402"/>
    <w:rsid w:val="007C1BB2"/>
    <w:rsid w:val="007C2080"/>
    <w:rsid w:val="007C2752"/>
    <w:rsid w:val="007C2AE5"/>
    <w:rsid w:val="007C2BF6"/>
    <w:rsid w:val="007C31A8"/>
    <w:rsid w:val="007C3206"/>
    <w:rsid w:val="007C4213"/>
    <w:rsid w:val="007C4479"/>
    <w:rsid w:val="007C4B50"/>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12D"/>
    <w:rsid w:val="007E1D40"/>
    <w:rsid w:val="007E251B"/>
    <w:rsid w:val="007E2AD6"/>
    <w:rsid w:val="007E2D13"/>
    <w:rsid w:val="007E2F7F"/>
    <w:rsid w:val="007E3313"/>
    <w:rsid w:val="007E3C42"/>
    <w:rsid w:val="007E4868"/>
    <w:rsid w:val="007E4A65"/>
    <w:rsid w:val="007E4B68"/>
    <w:rsid w:val="007E4C91"/>
    <w:rsid w:val="007E4F99"/>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CE8"/>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6B3"/>
    <w:rsid w:val="00847871"/>
    <w:rsid w:val="00847A06"/>
    <w:rsid w:val="00847E7C"/>
    <w:rsid w:val="00850CA1"/>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B68"/>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A8A"/>
    <w:rsid w:val="00874C67"/>
    <w:rsid w:val="00874EFF"/>
    <w:rsid w:val="00875270"/>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9CC"/>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1CE5"/>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66E"/>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E9D"/>
    <w:rsid w:val="008E63D9"/>
    <w:rsid w:val="008E64D9"/>
    <w:rsid w:val="008E6734"/>
    <w:rsid w:val="008E71D3"/>
    <w:rsid w:val="008E7468"/>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A24"/>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649"/>
    <w:rsid w:val="00940FA2"/>
    <w:rsid w:val="00940FEE"/>
    <w:rsid w:val="009415DB"/>
    <w:rsid w:val="00941B94"/>
    <w:rsid w:val="00941CAA"/>
    <w:rsid w:val="00941E05"/>
    <w:rsid w:val="00941E70"/>
    <w:rsid w:val="00941F9D"/>
    <w:rsid w:val="00942073"/>
    <w:rsid w:val="009421C0"/>
    <w:rsid w:val="00942506"/>
    <w:rsid w:val="00942581"/>
    <w:rsid w:val="00942E6C"/>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95F"/>
    <w:rsid w:val="00961A84"/>
    <w:rsid w:val="009620E2"/>
    <w:rsid w:val="00962C0B"/>
    <w:rsid w:val="00962E31"/>
    <w:rsid w:val="009633DB"/>
    <w:rsid w:val="009638E3"/>
    <w:rsid w:val="00963BEC"/>
    <w:rsid w:val="0096461A"/>
    <w:rsid w:val="0096467F"/>
    <w:rsid w:val="00964A1C"/>
    <w:rsid w:val="00965362"/>
    <w:rsid w:val="009659EF"/>
    <w:rsid w:val="00965E3B"/>
    <w:rsid w:val="00965F47"/>
    <w:rsid w:val="009662EA"/>
    <w:rsid w:val="00966648"/>
    <w:rsid w:val="009666D2"/>
    <w:rsid w:val="00967245"/>
    <w:rsid w:val="00967663"/>
    <w:rsid w:val="00967763"/>
    <w:rsid w:val="00967772"/>
    <w:rsid w:val="00967CEE"/>
    <w:rsid w:val="009703D1"/>
    <w:rsid w:val="009708FA"/>
    <w:rsid w:val="00970FA3"/>
    <w:rsid w:val="009712A1"/>
    <w:rsid w:val="00971858"/>
    <w:rsid w:val="0097195A"/>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0F0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0844"/>
    <w:rsid w:val="009A198E"/>
    <w:rsid w:val="009A3978"/>
    <w:rsid w:val="009A4765"/>
    <w:rsid w:val="009A5204"/>
    <w:rsid w:val="009A6718"/>
    <w:rsid w:val="009A796F"/>
    <w:rsid w:val="009A7993"/>
    <w:rsid w:val="009A7CE6"/>
    <w:rsid w:val="009B0310"/>
    <w:rsid w:val="009B06A8"/>
    <w:rsid w:val="009B0905"/>
    <w:rsid w:val="009B0F63"/>
    <w:rsid w:val="009B1064"/>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68D"/>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B7"/>
    <w:rsid w:val="009C54D8"/>
    <w:rsid w:val="009C5612"/>
    <w:rsid w:val="009C5F74"/>
    <w:rsid w:val="009C6370"/>
    <w:rsid w:val="009C6B3B"/>
    <w:rsid w:val="009C6BAA"/>
    <w:rsid w:val="009C70D2"/>
    <w:rsid w:val="009C724C"/>
    <w:rsid w:val="009C7D60"/>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A7A"/>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475"/>
    <w:rsid w:val="009F058B"/>
    <w:rsid w:val="009F10FA"/>
    <w:rsid w:val="009F15C4"/>
    <w:rsid w:val="009F2A3A"/>
    <w:rsid w:val="009F2F2C"/>
    <w:rsid w:val="009F40AE"/>
    <w:rsid w:val="009F41C3"/>
    <w:rsid w:val="009F43C0"/>
    <w:rsid w:val="009F4FA3"/>
    <w:rsid w:val="009F5021"/>
    <w:rsid w:val="009F569B"/>
    <w:rsid w:val="009F613F"/>
    <w:rsid w:val="009F6F5A"/>
    <w:rsid w:val="009F74DD"/>
    <w:rsid w:val="009F7E2E"/>
    <w:rsid w:val="009F7F28"/>
    <w:rsid w:val="00A000FC"/>
    <w:rsid w:val="00A010BD"/>
    <w:rsid w:val="00A0131F"/>
    <w:rsid w:val="00A01824"/>
    <w:rsid w:val="00A021D1"/>
    <w:rsid w:val="00A02C9A"/>
    <w:rsid w:val="00A0334C"/>
    <w:rsid w:val="00A04474"/>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46"/>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252"/>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32"/>
    <w:rsid w:val="00A45DAA"/>
    <w:rsid w:val="00A45F67"/>
    <w:rsid w:val="00A46444"/>
    <w:rsid w:val="00A46501"/>
    <w:rsid w:val="00A46F2A"/>
    <w:rsid w:val="00A47E2F"/>
    <w:rsid w:val="00A50CC7"/>
    <w:rsid w:val="00A50E43"/>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AA2"/>
    <w:rsid w:val="00A77D68"/>
    <w:rsid w:val="00A802DE"/>
    <w:rsid w:val="00A80B68"/>
    <w:rsid w:val="00A80EC7"/>
    <w:rsid w:val="00A80F30"/>
    <w:rsid w:val="00A8113A"/>
    <w:rsid w:val="00A81243"/>
    <w:rsid w:val="00A816A9"/>
    <w:rsid w:val="00A81A20"/>
    <w:rsid w:val="00A81C68"/>
    <w:rsid w:val="00A81E17"/>
    <w:rsid w:val="00A81F94"/>
    <w:rsid w:val="00A825FE"/>
    <w:rsid w:val="00A830C2"/>
    <w:rsid w:val="00A8337F"/>
    <w:rsid w:val="00A834E6"/>
    <w:rsid w:val="00A838DF"/>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23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552"/>
    <w:rsid w:val="00AF2884"/>
    <w:rsid w:val="00AF2A06"/>
    <w:rsid w:val="00AF2AA5"/>
    <w:rsid w:val="00AF3238"/>
    <w:rsid w:val="00AF3651"/>
    <w:rsid w:val="00AF3A67"/>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C77"/>
    <w:rsid w:val="00B1333C"/>
    <w:rsid w:val="00B1381B"/>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3BD"/>
    <w:rsid w:val="00B24594"/>
    <w:rsid w:val="00B24BF7"/>
    <w:rsid w:val="00B254DA"/>
    <w:rsid w:val="00B269C4"/>
    <w:rsid w:val="00B270E8"/>
    <w:rsid w:val="00B27C08"/>
    <w:rsid w:val="00B27FDA"/>
    <w:rsid w:val="00B305C1"/>
    <w:rsid w:val="00B3069C"/>
    <w:rsid w:val="00B31736"/>
    <w:rsid w:val="00B3173A"/>
    <w:rsid w:val="00B31980"/>
    <w:rsid w:val="00B31AE2"/>
    <w:rsid w:val="00B31BBB"/>
    <w:rsid w:val="00B325D4"/>
    <w:rsid w:val="00B3273E"/>
    <w:rsid w:val="00B32C11"/>
    <w:rsid w:val="00B33D02"/>
    <w:rsid w:val="00B3455C"/>
    <w:rsid w:val="00B34A4D"/>
    <w:rsid w:val="00B34EDD"/>
    <w:rsid w:val="00B35057"/>
    <w:rsid w:val="00B358A8"/>
    <w:rsid w:val="00B35960"/>
    <w:rsid w:val="00B36B05"/>
    <w:rsid w:val="00B36F9C"/>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DB8"/>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6BAE"/>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4D67"/>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2A7F"/>
    <w:rsid w:val="00B738EA"/>
    <w:rsid w:val="00B73B6E"/>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4FD"/>
    <w:rsid w:val="00B91524"/>
    <w:rsid w:val="00B9232F"/>
    <w:rsid w:val="00B92745"/>
    <w:rsid w:val="00B92A54"/>
    <w:rsid w:val="00B93091"/>
    <w:rsid w:val="00B932D0"/>
    <w:rsid w:val="00B93377"/>
    <w:rsid w:val="00B93D7A"/>
    <w:rsid w:val="00B94A73"/>
    <w:rsid w:val="00B94E6B"/>
    <w:rsid w:val="00B950F5"/>
    <w:rsid w:val="00B95D5F"/>
    <w:rsid w:val="00B96261"/>
    <w:rsid w:val="00B967AB"/>
    <w:rsid w:val="00B96C17"/>
    <w:rsid w:val="00B97A97"/>
    <w:rsid w:val="00B97B8E"/>
    <w:rsid w:val="00BA0224"/>
    <w:rsid w:val="00BA034C"/>
    <w:rsid w:val="00BA06E7"/>
    <w:rsid w:val="00BA0AC7"/>
    <w:rsid w:val="00BA18B1"/>
    <w:rsid w:val="00BA1A00"/>
    <w:rsid w:val="00BA251C"/>
    <w:rsid w:val="00BA2692"/>
    <w:rsid w:val="00BA2A5F"/>
    <w:rsid w:val="00BA2B8C"/>
    <w:rsid w:val="00BA39F3"/>
    <w:rsid w:val="00BA3A0C"/>
    <w:rsid w:val="00BA3EA5"/>
    <w:rsid w:val="00BA456B"/>
    <w:rsid w:val="00BA48D1"/>
    <w:rsid w:val="00BA5280"/>
    <w:rsid w:val="00BA539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3D44"/>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AE"/>
    <w:rsid w:val="00BC0CB1"/>
    <w:rsid w:val="00BC2597"/>
    <w:rsid w:val="00BC26FB"/>
    <w:rsid w:val="00BC2A82"/>
    <w:rsid w:val="00BC2C41"/>
    <w:rsid w:val="00BC2E64"/>
    <w:rsid w:val="00BC2F5F"/>
    <w:rsid w:val="00BC3064"/>
    <w:rsid w:val="00BC3A63"/>
    <w:rsid w:val="00BC3B69"/>
    <w:rsid w:val="00BC4401"/>
    <w:rsid w:val="00BC463D"/>
    <w:rsid w:val="00BC63F2"/>
    <w:rsid w:val="00BC6775"/>
    <w:rsid w:val="00BC68C7"/>
    <w:rsid w:val="00BC6945"/>
    <w:rsid w:val="00BC6DDB"/>
    <w:rsid w:val="00BC7764"/>
    <w:rsid w:val="00BC7CF3"/>
    <w:rsid w:val="00BC7F6C"/>
    <w:rsid w:val="00BD00E9"/>
    <w:rsid w:val="00BD00F4"/>
    <w:rsid w:val="00BD011B"/>
    <w:rsid w:val="00BD026B"/>
    <w:rsid w:val="00BD05F4"/>
    <w:rsid w:val="00BD0900"/>
    <w:rsid w:val="00BD0A8D"/>
    <w:rsid w:val="00BD0C9F"/>
    <w:rsid w:val="00BD0D36"/>
    <w:rsid w:val="00BD127C"/>
    <w:rsid w:val="00BD13CA"/>
    <w:rsid w:val="00BD1ACA"/>
    <w:rsid w:val="00BD1E18"/>
    <w:rsid w:val="00BD25C1"/>
    <w:rsid w:val="00BD2651"/>
    <w:rsid w:val="00BD31C5"/>
    <w:rsid w:val="00BD35A7"/>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550A"/>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0DA"/>
    <w:rsid w:val="00C01281"/>
    <w:rsid w:val="00C0171B"/>
    <w:rsid w:val="00C01721"/>
    <w:rsid w:val="00C01D24"/>
    <w:rsid w:val="00C024C4"/>
    <w:rsid w:val="00C02510"/>
    <w:rsid w:val="00C02A7D"/>
    <w:rsid w:val="00C030E6"/>
    <w:rsid w:val="00C03519"/>
    <w:rsid w:val="00C037CE"/>
    <w:rsid w:val="00C03842"/>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67C"/>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23D5"/>
    <w:rsid w:val="00C33FAC"/>
    <w:rsid w:val="00C34100"/>
    <w:rsid w:val="00C34262"/>
    <w:rsid w:val="00C34D47"/>
    <w:rsid w:val="00C360ED"/>
    <w:rsid w:val="00C36207"/>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129"/>
    <w:rsid w:val="00C505E3"/>
    <w:rsid w:val="00C5093B"/>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B9D"/>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0F0D"/>
    <w:rsid w:val="00C818C5"/>
    <w:rsid w:val="00C81A46"/>
    <w:rsid w:val="00C81CF3"/>
    <w:rsid w:val="00C8235E"/>
    <w:rsid w:val="00C8268A"/>
    <w:rsid w:val="00C8299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3BB"/>
    <w:rsid w:val="00C91F7A"/>
    <w:rsid w:val="00C92A8B"/>
    <w:rsid w:val="00C92B24"/>
    <w:rsid w:val="00C92E2E"/>
    <w:rsid w:val="00C931AF"/>
    <w:rsid w:val="00C9332C"/>
    <w:rsid w:val="00C93BF8"/>
    <w:rsid w:val="00C93C1F"/>
    <w:rsid w:val="00C943F0"/>
    <w:rsid w:val="00C94BA7"/>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DAF"/>
    <w:rsid w:val="00CA3F2B"/>
    <w:rsid w:val="00CA56FD"/>
    <w:rsid w:val="00CA5AA6"/>
    <w:rsid w:val="00CA60CF"/>
    <w:rsid w:val="00CA6103"/>
    <w:rsid w:val="00CA7155"/>
    <w:rsid w:val="00CB0676"/>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6041"/>
    <w:rsid w:val="00CB6B88"/>
    <w:rsid w:val="00CB7326"/>
    <w:rsid w:val="00CB7914"/>
    <w:rsid w:val="00CB7B28"/>
    <w:rsid w:val="00CB7DB3"/>
    <w:rsid w:val="00CC0181"/>
    <w:rsid w:val="00CC0185"/>
    <w:rsid w:val="00CC02E0"/>
    <w:rsid w:val="00CC039E"/>
    <w:rsid w:val="00CC0BB8"/>
    <w:rsid w:val="00CC0F26"/>
    <w:rsid w:val="00CC23C1"/>
    <w:rsid w:val="00CC24B5"/>
    <w:rsid w:val="00CC27D0"/>
    <w:rsid w:val="00CC2FEF"/>
    <w:rsid w:val="00CC3D4B"/>
    <w:rsid w:val="00CC4D91"/>
    <w:rsid w:val="00CC57AD"/>
    <w:rsid w:val="00CC5EB7"/>
    <w:rsid w:val="00CC611D"/>
    <w:rsid w:val="00CC688C"/>
    <w:rsid w:val="00CC6BDB"/>
    <w:rsid w:val="00CC7479"/>
    <w:rsid w:val="00CC74A7"/>
    <w:rsid w:val="00CC7670"/>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1F94"/>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E02"/>
    <w:rsid w:val="00D011FF"/>
    <w:rsid w:val="00D0199B"/>
    <w:rsid w:val="00D01A2D"/>
    <w:rsid w:val="00D01DF3"/>
    <w:rsid w:val="00D020E4"/>
    <w:rsid w:val="00D026F3"/>
    <w:rsid w:val="00D02796"/>
    <w:rsid w:val="00D02A3D"/>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3EE1"/>
    <w:rsid w:val="00D14616"/>
    <w:rsid w:val="00D147A1"/>
    <w:rsid w:val="00D1482E"/>
    <w:rsid w:val="00D14A47"/>
    <w:rsid w:val="00D1568B"/>
    <w:rsid w:val="00D15984"/>
    <w:rsid w:val="00D15D88"/>
    <w:rsid w:val="00D16445"/>
    <w:rsid w:val="00D167A3"/>
    <w:rsid w:val="00D16A16"/>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DE"/>
    <w:rsid w:val="00D261F6"/>
    <w:rsid w:val="00D262B1"/>
    <w:rsid w:val="00D26B11"/>
    <w:rsid w:val="00D26E41"/>
    <w:rsid w:val="00D270A9"/>
    <w:rsid w:val="00D2745C"/>
    <w:rsid w:val="00D27839"/>
    <w:rsid w:val="00D27958"/>
    <w:rsid w:val="00D27B2C"/>
    <w:rsid w:val="00D30654"/>
    <w:rsid w:val="00D30703"/>
    <w:rsid w:val="00D3168C"/>
    <w:rsid w:val="00D31C4B"/>
    <w:rsid w:val="00D31E18"/>
    <w:rsid w:val="00D31F7C"/>
    <w:rsid w:val="00D326F3"/>
    <w:rsid w:val="00D32C66"/>
    <w:rsid w:val="00D330CB"/>
    <w:rsid w:val="00D331CB"/>
    <w:rsid w:val="00D34A68"/>
    <w:rsid w:val="00D34E17"/>
    <w:rsid w:val="00D3582E"/>
    <w:rsid w:val="00D35C5D"/>
    <w:rsid w:val="00D35FB0"/>
    <w:rsid w:val="00D363E0"/>
    <w:rsid w:val="00D3659E"/>
    <w:rsid w:val="00D36A79"/>
    <w:rsid w:val="00D36C95"/>
    <w:rsid w:val="00D374FB"/>
    <w:rsid w:val="00D37CB0"/>
    <w:rsid w:val="00D37D95"/>
    <w:rsid w:val="00D37E29"/>
    <w:rsid w:val="00D4032B"/>
    <w:rsid w:val="00D405F0"/>
    <w:rsid w:val="00D41310"/>
    <w:rsid w:val="00D41607"/>
    <w:rsid w:val="00D41B97"/>
    <w:rsid w:val="00D41C9E"/>
    <w:rsid w:val="00D4218A"/>
    <w:rsid w:val="00D42694"/>
    <w:rsid w:val="00D42D88"/>
    <w:rsid w:val="00D4379C"/>
    <w:rsid w:val="00D43CD4"/>
    <w:rsid w:val="00D43E13"/>
    <w:rsid w:val="00D44325"/>
    <w:rsid w:val="00D445E1"/>
    <w:rsid w:val="00D44AC3"/>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E0"/>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56F"/>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851"/>
    <w:rsid w:val="00D94A99"/>
    <w:rsid w:val="00D9504A"/>
    <w:rsid w:val="00D9530B"/>
    <w:rsid w:val="00D95501"/>
    <w:rsid w:val="00D95798"/>
    <w:rsid w:val="00D95A4F"/>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D4B"/>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DF7050"/>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68DF"/>
    <w:rsid w:val="00E27294"/>
    <w:rsid w:val="00E27949"/>
    <w:rsid w:val="00E27B42"/>
    <w:rsid w:val="00E27C46"/>
    <w:rsid w:val="00E30194"/>
    <w:rsid w:val="00E30519"/>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839"/>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C86"/>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89B"/>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F08"/>
    <w:rsid w:val="00E93FCD"/>
    <w:rsid w:val="00E94287"/>
    <w:rsid w:val="00E94583"/>
    <w:rsid w:val="00E9476C"/>
    <w:rsid w:val="00E949D6"/>
    <w:rsid w:val="00E94E6A"/>
    <w:rsid w:val="00E94F30"/>
    <w:rsid w:val="00E9538B"/>
    <w:rsid w:val="00E95E37"/>
    <w:rsid w:val="00E965D2"/>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25B"/>
    <w:rsid w:val="00EB441B"/>
    <w:rsid w:val="00EB445A"/>
    <w:rsid w:val="00EB4590"/>
    <w:rsid w:val="00EB47D5"/>
    <w:rsid w:val="00EB48F5"/>
    <w:rsid w:val="00EB4B07"/>
    <w:rsid w:val="00EB5EC0"/>
    <w:rsid w:val="00EB6143"/>
    <w:rsid w:val="00EB6536"/>
    <w:rsid w:val="00EB6AA3"/>
    <w:rsid w:val="00EB75FD"/>
    <w:rsid w:val="00EB7744"/>
    <w:rsid w:val="00EB78E3"/>
    <w:rsid w:val="00EB7D92"/>
    <w:rsid w:val="00EC0571"/>
    <w:rsid w:val="00EC0FB5"/>
    <w:rsid w:val="00EC0FD3"/>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072"/>
    <w:rsid w:val="00F04FBE"/>
    <w:rsid w:val="00F053D7"/>
    <w:rsid w:val="00F055D2"/>
    <w:rsid w:val="00F0583E"/>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78C"/>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6D68"/>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2D3C"/>
    <w:rsid w:val="00F33271"/>
    <w:rsid w:val="00F337ED"/>
    <w:rsid w:val="00F33994"/>
    <w:rsid w:val="00F33A98"/>
    <w:rsid w:val="00F3413F"/>
    <w:rsid w:val="00F35AB9"/>
    <w:rsid w:val="00F35B25"/>
    <w:rsid w:val="00F36C29"/>
    <w:rsid w:val="00F36EFC"/>
    <w:rsid w:val="00F36F4C"/>
    <w:rsid w:val="00F36FAD"/>
    <w:rsid w:val="00F37967"/>
    <w:rsid w:val="00F40211"/>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D71"/>
    <w:rsid w:val="00F54E0D"/>
    <w:rsid w:val="00F54E0E"/>
    <w:rsid w:val="00F557DB"/>
    <w:rsid w:val="00F55C1C"/>
    <w:rsid w:val="00F56673"/>
    <w:rsid w:val="00F566D2"/>
    <w:rsid w:val="00F5718F"/>
    <w:rsid w:val="00F57629"/>
    <w:rsid w:val="00F57D34"/>
    <w:rsid w:val="00F57F2A"/>
    <w:rsid w:val="00F60669"/>
    <w:rsid w:val="00F6131F"/>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08F"/>
    <w:rsid w:val="00F922A6"/>
    <w:rsid w:val="00F92525"/>
    <w:rsid w:val="00F926E7"/>
    <w:rsid w:val="00F92C73"/>
    <w:rsid w:val="00F92D2F"/>
    <w:rsid w:val="00F92FB7"/>
    <w:rsid w:val="00F93A9C"/>
    <w:rsid w:val="00F9506B"/>
    <w:rsid w:val="00F95136"/>
    <w:rsid w:val="00F96358"/>
    <w:rsid w:val="00F96760"/>
    <w:rsid w:val="00F967BC"/>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4A97"/>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1FC"/>
    <w:rsid w:val="00FC3F1C"/>
    <w:rsid w:val="00FC461A"/>
    <w:rsid w:val="00FC4710"/>
    <w:rsid w:val="00FC4AF2"/>
    <w:rsid w:val="00FC4D9F"/>
    <w:rsid w:val="00FC5DF0"/>
    <w:rsid w:val="00FC62EC"/>
    <w:rsid w:val="00FC6A06"/>
    <w:rsid w:val="00FC7070"/>
    <w:rsid w:val="00FC72A0"/>
    <w:rsid w:val="00FC750B"/>
    <w:rsid w:val="00FC75B3"/>
    <w:rsid w:val="00FD01C4"/>
    <w:rsid w:val="00FD07A9"/>
    <w:rsid w:val="00FD0838"/>
    <w:rsid w:val="00FD1A33"/>
    <w:rsid w:val="00FD1A71"/>
    <w:rsid w:val="00FD204A"/>
    <w:rsid w:val="00FD29CC"/>
    <w:rsid w:val="00FD32F7"/>
    <w:rsid w:val="00FD3657"/>
    <w:rsid w:val="00FD3AD6"/>
    <w:rsid w:val="00FD3B71"/>
    <w:rsid w:val="00FD3BEA"/>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2EDC8C6-E91F-40BE-B715-FAAAD41C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45</Pages>
  <Words>13627</Words>
  <Characters>77680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2845</cp:revision>
  <cp:lastPrinted>2020-05-15T05:47:00Z</cp:lastPrinted>
  <dcterms:created xsi:type="dcterms:W3CDTF">2015-12-23T10:16:00Z</dcterms:created>
  <dcterms:modified xsi:type="dcterms:W3CDTF">2020-07-31T07:51:00Z</dcterms:modified>
</cp:coreProperties>
</file>