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5E05DD">
            <w:pPr>
              <w:spacing w:line="240" w:lineRule="auto"/>
              <w:contextualSpacing/>
              <w:jc w:val="center"/>
              <w:rPr>
                <w:b/>
                <w:bCs/>
                <w:i/>
                <w:iCs/>
                <w:color w:val="000000"/>
                <w:sz w:val="32"/>
                <w:szCs w:val="32"/>
                <w:lang w:val="en-US"/>
              </w:rPr>
            </w:pPr>
          </w:p>
          <w:p w:rsidR="00E917B7" w:rsidRPr="00C53469" w:rsidRDefault="003F1A0B" w:rsidP="005E05DD">
            <w:pPr>
              <w:spacing w:line="240" w:lineRule="auto"/>
              <w:contextualSpacing/>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5E05DD">
            <w:pPr>
              <w:spacing w:line="240" w:lineRule="auto"/>
              <w:contextualSpacing/>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5E05DD">
            <w:pPr>
              <w:spacing w:line="240" w:lineRule="auto"/>
              <w:contextualSpacing/>
              <w:jc w:val="center"/>
              <w:rPr>
                <w:color w:val="000000"/>
                <w:sz w:val="28"/>
                <w:szCs w:val="28"/>
              </w:rPr>
            </w:pPr>
          </w:p>
          <w:p w:rsidR="00E917B7" w:rsidRPr="00C53469" w:rsidRDefault="00E917B7" w:rsidP="005E05DD">
            <w:pPr>
              <w:spacing w:line="240" w:lineRule="auto"/>
              <w:contextualSpacing/>
              <w:jc w:val="center"/>
              <w:rPr>
                <w:color w:val="000000"/>
                <w:sz w:val="28"/>
                <w:szCs w:val="28"/>
              </w:rPr>
            </w:pPr>
          </w:p>
          <w:p w:rsidR="003F1A0B" w:rsidRPr="00C53469" w:rsidRDefault="003F1A0B" w:rsidP="005E05DD">
            <w:pPr>
              <w:spacing w:line="240" w:lineRule="auto"/>
              <w:contextualSpacing/>
              <w:jc w:val="center"/>
              <w:rPr>
                <w:color w:val="000000"/>
                <w:sz w:val="28"/>
                <w:szCs w:val="28"/>
              </w:rPr>
            </w:pPr>
          </w:p>
          <w:p w:rsidR="003F1A0B" w:rsidRPr="00C53469" w:rsidRDefault="003F1A0B" w:rsidP="005E05DD">
            <w:pPr>
              <w:spacing w:line="240" w:lineRule="auto"/>
              <w:ind w:firstLine="5103"/>
              <w:contextualSpacing/>
              <w:jc w:val="right"/>
              <w:rPr>
                <w:sz w:val="28"/>
                <w:szCs w:val="28"/>
              </w:rPr>
            </w:pPr>
            <w:r w:rsidRPr="00C53469">
              <w:rPr>
                <w:sz w:val="28"/>
                <w:szCs w:val="28"/>
              </w:rPr>
              <w:t>УТВЕРЖДАЮ</w:t>
            </w:r>
          </w:p>
          <w:p w:rsidR="003F1A0B" w:rsidRPr="00913105" w:rsidRDefault="00255300" w:rsidP="005E05DD">
            <w:pPr>
              <w:spacing w:line="240" w:lineRule="auto"/>
              <w:ind w:firstLine="5103"/>
              <w:contextualSpacing/>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5E05DD">
            <w:pPr>
              <w:spacing w:line="240" w:lineRule="auto"/>
              <w:ind w:firstLine="5103"/>
              <w:contextualSpacing/>
              <w:rPr>
                <w:sz w:val="28"/>
                <w:szCs w:val="28"/>
              </w:rPr>
            </w:pPr>
            <w:r w:rsidRPr="00913105">
              <w:rPr>
                <w:sz w:val="28"/>
                <w:szCs w:val="28"/>
              </w:rPr>
              <w:t xml:space="preserve">       ФГБУ «АМП Каспийского моря»</w:t>
            </w:r>
          </w:p>
          <w:p w:rsidR="003F1A0B" w:rsidRPr="00913105" w:rsidRDefault="003F1A0B" w:rsidP="005E05DD">
            <w:pPr>
              <w:spacing w:line="240" w:lineRule="auto"/>
              <w:ind w:firstLine="5103"/>
              <w:contextualSpacing/>
              <w:rPr>
                <w:sz w:val="28"/>
                <w:szCs w:val="28"/>
              </w:rPr>
            </w:pPr>
          </w:p>
          <w:p w:rsidR="00AC740A" w:rsidRPr="00913105" w:rsidRDefault="00B44788" w:rsidP="005E05DD">
            <w:pPr>
              <w:spacing w:before="120" w:line="240" w:lineRule="auto"/>
              <w:ind w:firstLine="5103"/>
              <w:contextualSpacing/>
              <w:jc w:val="right"/>
              <w:rPr>
                <w:sz w:val="28"/>
                <w:szCs w:val="28"/>
              </w:rPr>
            </w:pPr>
            <w:r>
              <w:rPr>
                <w:sz w:val="28"/>
                <w:szCs w:val="28"/>
              </w:rPr>
              <w:t>___________</w:t>
            </w:r>
            <w:r w:rsidR="00255300">
              <w:rPr>
                <w:sz w:val="28"/>
                <w:szCs w:val="28"/>
              </w:rPr>
              <w:t>Н.А. Ковалев</w:t>
            </w:r>
          </w:p>
          <w:p w:rsidR="00E917B7" w:rsidRPr="00956C7C" w:rsidRDefault="003F1A0B" w:rsidP="005E05DD">
            <w:pPr>
              <w:spacing w:before="120" w:line="240" w:lineRule="auto"/>
              <w:ind w:firstLine="5103"/>
              <w:contextualSpacing/>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BB75EB">
              <w:rPr>
                <w:sz w:val="28"/>
                <w:szCs w:val="28"/>
              </w:rPr>
              <w:t xml:space="preserve"> 2021</w:t>
            </w:r>
            <w:r w:rsidRPr="00956C7C">
              <w:rPr>
                <w:sz w:val="28"/>
                <w:szCs w:val="28"/>
              </w:rPr>
              <w:t xml:space="preserve"> г.</w:t>
            </w:r>
          </w:p>
          <w:p w:rsidR="00E917B7" w:rsidRPr="00C53469" w:rsidRDefault="00E917B7" w:rsidP="005E05DD">
            <w:pPr>
              <w:spacing w:line="240" w:lineRule="auto"/>
              <w:contextualSpacing/>
              <w:jc w:val="right"/>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E917B7" w:rsidRPr="00C53469" w:rsidRDefault="00E917B7" w:rsidP="005E05DD">
            <w:pPr>
              <w:spacing w:line="240" w:lineRule="auto"/>
              <w:contextualSpacing/>
              <w:jc w:val="center"/>
              <w:rPr>
                <w:b/>
                <w:bCs/>
                <w:i/>
                <w:iCs/>
                <w:color w:val="000000"/>
                <w:sz w:val="38"/>
                <w:szCs w:val="38"/>
              </w:rPr>
            </w:pPr>
          </w:p>
          <w:p w:rsidR="00775B9B" w:rsidRPr="00C53469" w:rsidRDefault="00775B9B" w:rsidP="005E05DD">
            <w:pPr>
              <w:spacing w:line="240" w:lineRule="auto"/>
              <w:contextualSpacing/>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5E05DD">
            <w:pPr>
              <w:spacing w:line="240" w:lineRule="auto"/>
              <w:contextualSpacing/>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Default="002446DF" w:rsidP="005E05DD">
            <w:pPr>
              <w:spacing w:line="240" w:lineRule="auto"/>
              <w:contextualSpacing/>
              <w:jc w:val="both"/>
              <w:rPr>
                <w:b/>
                <w:sz w:val="32"/>
                <w:szCs w:val="32"/>
              </w:rPr>
            </w:pPr>
            <w:r w:rsidRPr="001B1611">
              <w:rPr>
                <w:b/>
                <w:sz w:val="32"/>
                <w:szCs w:val="32"/>
              </w:rPr>
              <w:t>«</w:t>
            </w:r>
            <w:r w:rsidR="00BB75EB" w:rsidRPr="00BB75EB">
              <w:rPr>
                <w:b/>
                <w:bCs/>
                <w:sz w:val="32"/>
                <w:szCs w:val="32"/>
              </w:rPr>
              <w:t xml:space="preserve">Неисключительное право: ПО Антивирус Касперского для защиты рабочих станций и файловых серверов  </w:t>
            </w:r>
            <w:proofErr w:type="spellStart"/>
            <w:r w:rsidR="00BB75EB" w:rsidRPr="00BB75EB">
              <w:rPr>
                <w:b/>
                <w:bCs/>
                <w:sz w:val="32"/>
                <w:szCs w:val="32"/>
              </w:rPr>
              <w:t>Kaspersky</w:t>
            </w:r>
            <w:proofErr w:type="spellEnd"/>
            <w:r w:rsidR="00BB75EB" w:rsidRPr="00BB75EB">
              <w:rPr>
                <w:b/>
                <w:bCs/>
                <w:sz w:val="32"/>
                <w:szCs w:val="32"/>
              </w:rPr>
              <w:t xml:space="preserve"> </w:t>
            </w:r>
            <w:proofErr w:type="spellStart"/>
            <w:r w:rsidR="00BB75EB" w:rsidRPr="00BB75EB">
              <w:rPr>
                <w:b/>
                <w:bCs/>
                <w:sz w:val="32"/>
                <w:szCs w:val="32"/>
              </w:rPr>
              <w:t>Endpoint</w:t>
            </w:r>
            <w:proofErr w:type="spellEnd"/>
            <w:r w:rsidR="00BB75EB" w:rsidRPr="00BB75EB">
              <w:rPr>
                <w:b/>
                <w:bCs/>
                <w:sz w:val="32"/>
                <w:szCs w:val="32"/>
              </w:rPr>
              <w:t xml:space="preserve"> </w:t>
            </w:r>
            <w:proofErr w:type="spellStart"/>
            <w:r w:rsidR="00BB75EB" w:rsidRPr="00BB75EB">
              <w:rPr>
                <w:b/>
                <w:bCs/>
                <w:sz w:val="32"/>
                <w:szCs w:val="32"/>
              </w:rPr>
              <w:t>Security</w:t>
            </w:r>
            <w:proofErr w:type="spellEnd"/>
            <w:r w:rsidR="00BB75EB" w:rsidRPr="00BB75EB">
              <w:rPr>
                <w:b/>
                <w:bCs/>
                <w:sz w:val="32"/>
                <w:szCs w:val="32"/>
              </w:rPr>
              <w:t xml:space="preserve"> для бизнеса – Расширенный </w:t>
            </w:r>
            <w:proofErr w:type="spellStart"/>
            <w:r w:rsidR="00BB75EB" w:rsidRPr="00BB75EB">
              <w:rPr>
                <w:b/>
                <w:bCs/>
                <w:sz w:val="32"/>
                <w:szCs w:val="32"/>
              </w:rPr>
              <w:t>Russian</w:t>
            </w:r>
            <w:proofErr w:type="spellEnd"/>
            <w:r w:rsidR="00BB75EB" w:rsidRPr="00BB75EB">
              <w:rPr>
                <w:b/>
                <w:bCs/>
                <w:sz w:val="32"/>
                <w:szCs w:val="32"/>
              </w:rPr>
              <w:t xml:space="preserve"> </w:t>
            </w:r>
            <w:proofErr w:type="spellStart"/>
            <w:r w:rsidR="00BB75EB" w:rsidRPr="00BB75EB">
              <w:rPr>
                <w:b/>
                <w:bCs/>
                <w:sz w:val="32"/>
                <w:szCs w:val="32"/>
              </w:rPr>
              <w:t>Edition</w:t>
            </w:r>
            <w:proofErr w:type="spellEnd"/>
            <w:r w:rsidR="00BB75EB" w:rsidRPr="00BB75EB">
              <w:rPr>
                <w:b/>
                <w:bCs/>
                <w:sz w:val="32"/>
                <w:szCs w:val="32"/>
              </w:rPr>
              <w:t xml:space="preserve">. 100-149 </w:t>
            </w:r>
            <w:proofErr w:type="spellStart"/>
            <w:r w:rsidR="00BB75EB" w:rsidRPr="00BB75EB">
              <w:rPr>
                <w:b/>
                <w:bCs/>
                <w:sz w:val="32"/>
                <w:szCs w:val="32"/>
              </w:rPr>
              <w:t>Node</w:t>
            </w:r>
            <w:proofErr w:type="spellEnd"/>
            <w:r w:rsidR="00BB75EB" w:rsidRPr="00BB75EB">
              <w:rPr>
                <w:b/>
                <w:bCs/>
                <w:sz w:val="32"/>
                <w:szCs w:val="32"/>
              </w:rPr>
              <w:t xml:space="preserve"> 1 </w:t>
            </w:r>
            <w:proofErr w:type="spellStart"/>
            <w:r w:rsidR="00BB75EB" w:rsidRPr="00BB75EB">
              <w:rPr>
                <w:b/>
                <w:bCs/>
                <w:sz w:val="32"/>
                <w:szCs w:val="32"/>
              </w:rPr>
              <w:t>year</w:t>
            </w:r>
            <w:proofErr w:type="spellEnd"/>
            <w:r w:rsidR="00BB75EB" w:rsidRPr="00BB75EB">
              <w:rPr>
                <w:b/>
                <w:bCs/>
                <w:sz w:val="32"/>
                <w:szCs w:val="32"/>
              </w:rPr>
              <w:t xml:space="preserve"> </w:t>
            </w:r>
            <w:proofErr w:type="spellStart"/>
            <w:r w:rsidR="00BB75EB" w:rsidRPr="00BB75EB">
              <w:rPr>
                <w:b/>
                <w:bCs/>
                <w:sz w:val="32"/>
                <w:szCs w:val="32"/>
              </w:rPr>
              <w:t>Renewal</w:t>
            </w:r>
            <w:proofErr w:type="spellEnd"/>
            <w:r w:rsidR="00BB75EB" w:rsidRPr="00BB75EB">
              <w:rPr>
                <w:b/>
                <w:bCs/>
                <w:sz w:val="32"/>
                <w:szCs w:val="32"/>
              </w:rPr>
              <w:t xml:space="preserve"> </w:t>
            </w:r>
            <w:proofErr w:type="spellStart"/>
            <w:r w:rsidR="00BB75EB" w:rsidRPr="00BB75EB">
              <w:rPr>
                <w:b/>
                <w:bCs/>
                <w:sz w:val="32"/>
                <w:szCs w:val="32"/>
              </w:rPr>
              <w:t>License</w:t>
            </w:r>
            <w:proofErr w:type="spellEnd"/>
            <w:r w:rsidR="00BB75EB" w:rsidRPr="00BB75EB">
              <w:rPr>
                <w:b/>
                <w:bCs/>
                <w:sz w:val="32"/>
                <w:szCs w:val="32"/>
              </w:rPr>
              <w:t xml:space="preserve"> (продление)</w:t>
            </w:r>
            <w:r w:rsidR="004C1C37" w:rsidRPr="001B1611">
              <w:rPr>
                <w:b/>
                <w:sz w:val="32"/>
                <w:szCs w:val="32"/>
              </w:rPr>
              <w:t>»</w:t>
            </w:r>
            <w:r w:rsidR="00533D99">
              <w:rPr>
                <w:b/>
                <w:sz w:val="32"/>
                <w:szCs w:val="32"/>
              </w:rPr>
              <w:t>.</w:t>
            </w:r>
          </w:p>
          <w:p w:rsidR="00E917B7" w:rsidRPr="00C53469" w:rsidRDefault="00E917B7" w:rsidP="005E05DD">
            <w:pPr>
              <w:spacing w:line="240" w:lineRule="auto"/>
              <w:contextualSpacing/>
              <w:jc w:val="center"/>
              <w:rPr>
                <w:b/>
                <w:bCs/>
                <w:i/>
                <w:iCs/>
                <w:color w:val="000000"/>
                <w:sz w:val="40"/>
                <w:szCs w:val="40"/>
              </w:rPr>
            </w:pPr>
          </w:p>
          <w:p w:rsidR="00E917B7" w:rsidRPr="00C53469" w:rsidRDefault="00E917B7"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Default="004A2980"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Default="00AC2479" w:rsidP="005E05DD">
            <w:pPr>
              <w:spacing w:line="240" w:lineRule="auto"/>
              <w:contextualSpacing/>
              <w:jc w:val="center"/>
              <w:rPr>
                <w:b/>
                <w:bCs/>
                <w:i/>
                <w:iCs/>
                <w:color w:val="000000"/>
                <w:sz w:val="28"/>
                <w:szCs w:val="28"/>
              </w:rPr>
            </w:pPr>
          </w:p>
          <w:p w:rsidR="00AC2479" w:rsidRPr="00C53469" w:rsidRDefault="00AC2479"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4A2980" w:rsidRPr="00C53469" w:rsidRDefault="004A2980" w:rsidP="005E05DD">
            <w:pPr>
              <w:spacing w:line="240" w:lineRule="auto"/>
              <w:contextualSpacing/>
              <w:jc w:val="center"/>
              <w:rPr>
                <w:b/>
                <w:bCs/>
                <w:i/>
                <w:iCs/>
                <w:color w:val="000000"/>
                <w:sz w:val="28"/>
                <w:szCs w:val="28"/>
              </w:rPr>
            </w:pPr>
          </w:p>
          <w:p w:rsidR="00E917B7" w:rsidRPr="00C53469" w:rsidRDefault="00D8407E" w:rsidP="00BB75EB">
            <w:pPr>
              <w:spacing w:line="240" w:lineRule="auto"/>
              <w:contextualSpacing/>
              <w:jc w:val="center"/>
              <w:rPr>
                <w:b/>
                <w:bCs/>
                <w:i/>
                <w:iCs/>
                <w:color w:val="000000"/>
                <w:sz w:val="40"/>
                <w:szCs w:val="40"/>
              </w:rPr>
            </w:pPr>
            <w:r w:rsidRPr="00C53469">
              <w:rPr>
                <w:b/>
                <w:bCs/>
                <w:i/>
                <w:iCs/>
                <w:color w:val="000000"/>
                <w:sz w:val="28"/>
                <w:szCs w:val="28"/>
              </w:rPr>
              <w:t>Астрахань</w:t>
            </w:r>
            <w:r w:rsidR="00947BED">
              <w:rPr>
                <w:b/>
                <w:bCs/>
                <w:i/>
                <w:iCs/>
                <w:color w:val="000000"/>
                <w:sz w:val="28"/>
                <w:szCs w:val="28"/>
              </w:rPr>
              <w:t>, 202</w:t>
            </w:r>
            <w:r w:rsidR="00BB75EB">
              <w:rPr>
                <w:b/>
                <w:bCs/>
                <w:i/>
                <w:iCs/>
                <w:color w:val="000000"/>
                <w:sz w:val="28"/>
                <w:szCs w:val="28"/>
              </w:rPr>
              <w:t>1</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E05DD">
      <w:pPr>
        <w:widowControl/>
        <w:spacing w:line="240" w:lineRule="auto"/>
        <w:contextualSpacing/>
        <w:jc w:val="both"/>
        <w:rPr>
          <w:b/>
          <w:bCs/>
          <w:color w:val="000000"/>
          <w:sz w:val="24"/>
          <w:szCs w:val="24"/>
        </w:rPr>
      </w:pPr>
    </w:p>
    <w:p w:rsidR="00D9179B" w:rsidRDefault="00D9179B" w:rsidP="005E05DD">
      <w:pPr>
        <w:widowControl/>
        <w:spacing w:line="240" w:lineRule="auto"/>
        <w:contextualSpacing/>
        <w:jc w:val="both"/>
        <w:rPr>
          <w:b/>
          <w:bCs/>
          <w:color w:val="000000"/>
          <w:sz w:val="24"/>
          <w:szCs w:val="24"/>
        </w:rPr>
      </w:pPr>
    </w:p>
    <w:p w:rsidR="00D9179B" w:rsidRDefault="00D9179B" w:rsidP="005E05DD">
      <w:pPr>
        <w:widowControl/>
        <w:spacing w:line="240" w:lineRule="auto"/>
        <w:contextualSpacing/>
        <w:jc w:val="both"/>
        <w:rPr>
          <w:b/>
          <w:bCs/>
          <w:color w:val="000000"/>
          <w:sz w:val="24"/>
          <w:szCs w:val="24"/>
        </w:rPr>
      </w:pPr>
    </w:p>
    <w:p w:rsidR="00EC0571" w:rsidRPr="0011479A" w:rsidRDefault="00EC0571" w:rsidP="005E05DD">
      <w:pPr>
        <w:widowControl/>
        <w:spacing w:line="240" w:lineRule="auto"/>
        <w:contextualSpacing/>
        <w:jc w:val="both"/>
        <w:rPr>
          <w:b/>
          <w:bCs/>
          <w:color w:val="000000"/>
          <w:sz w:val="24"/>
          <w:szCs w:val="24"/>
        </w:rPr>
      </w:pPr>
      <w:r w:rsidRPr="0011479A">
        <w:rPr>
          <w:b/>
          <w:bCs/>
          <w:color w:val="000000"/>
          <w:sz w:val="24"/>
          <w:szCs w:val="24"/>
        </w:rPr>
        <w:lastRenderedPageBreak/>
        <w:t>1. Общие сведения:</w:t>
      </w:r>
    </w:p>
    <w:p w:rsidR="00EC0571" w:rsidRDefault="00D962D6" w:rsidP="005E05DD">
      <w:pPr>
        <w:widowControl/>
        <w:spacing w:line="240" w:lineRule="auto"/>
        <w:contextualSpacing/>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5E05DD">
      <w:pPr>
        <w:widowControl/>
        <w:spacing w:line="240" w:lineRule="auto"/>
        <w:contextualSpacing/>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5E05DD">
      <w:pPr>
        <w:widowControl/>
        <w:spacing w:line="240" w:lineRule="auto"/>
        <w:contextualSpacing/>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E05DD">
      <w:pPr>
        <w:widowControl/>
        <w:spacing w:line="240" w:lineRule="auto"/>
        <w:contextualSpacing/>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E05DD">
      <w:pPr>
        <w:spacing w:line="240" w:lineRule="auto"/>
        <w:contextualSpacing/>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E05DD">
      <w:pPr>
        <w:spacing w:line="240" w:lineRule="auto"/>
        <w:contextualSpacing/>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E05DD">
      <w:pPr>
        <w:spacing w:line="240" w:lineRule="auto"/>
        <w:contextualSpacing/>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193FE3">
        <w:rPr>
          <w:sz w:val="24"/>
          <w:szCs w:val="24"/>
        </w:rPr>
        <w:t xml:space="preserve">58-57-73, 58-54-57, </w:t>
      </w:r>
      <w:r w:rsidR="00F6755F" w:rsidRPr="0011479A">
        <w:rPr>
          <w:sz w:val="24"/>
          <w:szCs w:val="24"/>
        </w:rPr>
        <w:t>58-60-27.</w:t>
      </w:r>
    </w:p>
    <w:p w:rsidR="0052690F" w:rsidRPr="0011479A" w:rsidRDefault="0052690F" w:rsidP="005E05DD">
      <w:pPr>
        <w:spacing w:line="240" w:lineRule="auto"/>
        <w:contextualSpacing/>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5E05DD">
      <w:pPr>
        <w:widowControl/>
        <w:spacing w:line="240" w:lineRule="auto"/>
        <w:contextualSpacing/>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5E05DD">
      <w:pPr>
        <w:spacing w:line="240" w:lineRule="auto"/>
        <w:contextualSpacing/>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5E05DD">
      <w:pPr>
        <w:spacing w:line="240" w:lineRule="auto"/>
        <w:contextualSpacing/>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5E05DD">
      <w:pPr>
        <w:spacing w:line="240" w:lineRule="auto"/>
        <w:contextualSpacing/>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E05DD">
      <w:pPr>
        <w:widowControl/>
        <w:spacing w:line="240" w:lineRule="auto"/>
        <w:contextualSpacing/>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E05DD">
      <w:pPr>
        <w:widowControl/>
        <w:spacing w:line="240" w:lineRule="auto"/>
        <w:contextualSpacing/>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B809B5">
        <w:rPr>
          <w:color w:val="000000"/>
          <w:sz w:val="24"/>
          <w:szCs w:val="24"/>
        </w:rPr>
        <w:t xml:space="preserve"> на 202</w:t>
      </w:r>
      <w:r w:rsidR="00BB75EB">
        <w:rPr>
          <w:color w:val="000000"/>
          <w:sz w:val="24"/>
          <w:szCs w:val="24"/>
        </w:rPr>
        <w:t>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506A4" w:rsidRDefault="00450CE1" w:rsidP="005E05DD">
      <w:pPr>
        <w:spacing w:line="240" w:lineRule="auto"/>
        <w:contextualSpacing/>
        <w:jc w:val="both"/>
        <w:rPr>
          <w:bCs/>
          <w:sz w:val="24"/>
          <w:szCs w:val="24"/>
        </w:rPr>
      </w:pPr>
      <w:r w:rsidRPr="00FE5A16">
        <w:rPr>
          <w:b/>
          <w:bCs/>
          <w:color w:val="000000"/>
          <w:sz w:val="24"/>
          <w:szCs w:val="24"/>
        </w:rPr>
        <w:t>5</w:t>
      </w:r>
      <w:r w:rsidR="004A2980" w:rsidRPr="00FE5A16">
        <w:rPr>
          <w:b/>
          <w:bCs/>
          <w:color w:val="000000"/>
          <w:sz w:val="24"/>
          <w:szCs w:val="24"/>
        </w:rPr>
        <w:t>.</w:t>
      </w:r>
      <w:r w:rsidR="004A2980" w:rsidRPr="00FE5A16">
        <w:rPr>
          <w:color w:val="000000"/>
          <w:sz w:val="24"/>
          <w:szCs w:val="24"/>
        </w:rPr>
        <w:t xml:space="preserve"> </w:t>
      </w:r>
      <w:r w:rsidR="004A2980" w:rsidRPr="00FE5A16">
        <w:rPr>
          <w:b/>
          <w:bCs/>
          <w:sz w:val="24"/>
          <w:szCs w:val="24"/>
        </w:rPr>
        <w:t xml:space="preserve">Наименование </w:t>
      </w:r>
      <w:r w:rsidR="00F82884" w:rsidRPr="00FE5A16">
        <w:rPr>
          <w:b/>
          <w:bCs/>
          <w:sz w:val="24"/>
          <w:szCs w:val="24"/>
        </w:rPr>
        <w:t xml:space="preserve">и количество </w:t>
      </w:r>
      <w:r w:rsidR="00F42ADE" w:rsidRPr="00FE5A16">
        <w:rPr>
          <w:b/>
          <w:bCs/>
          <w:sz w:val="24"/>
          <w:szCs w:val="24"/>
        </w:rPr>
        <w:t>товара</w:t>
      </w:r>
      <w:r w:rsidR="004A2980" w:rsidRPr="00FE5A16">
        <w:rPr>
          <w:b/>
          <w:bCs/>
          <w:sz w:val="24"/>
          <w:szCs w:val="24"/>
        </w:rPr>
        <w:t xml:space="preserve">. </w:t>
      </w:r>
      <w:r w:rsidR="00F22863" w:rsidRPr="00FE5A16">
        <w:rPr>
          <w:b/>
          <w:bCs/>
          <w:sz w:val="24"/>
          <w:szCs w:val="24"/>
        </w:rPr>
        <w:t>Требования к качеству, те</w:t>
      </w:r>
      <w:r w:rsidR="005368D6" w:rsidRPr="00FE5A16">
        <w:rPr>
          <w:b/>
          <w:bCs/>
          <w:sz w:val="24"/>
          <w:szCs w:val="24"/>
        </w:rPr>
        <w:t xml:space="preserve">хническим характеристикам </w:t>
      </w:r>
      <w:r w:rsidR="00234FCC" w:rsidRPr="00FE5A16">
        <w:rPr>
          <w:b/>
          <w:bCs/>
          <w:sz w:val="24"/>
          <w:szCs w:val="24"/>
        </w:rPr>
        <w:t>товара</w:t>
      </w:r>
      <w:r w:rsidR="00C4344D" w:rsidRPr="00FE5A16">
        <w:rPr>
          <w:b/>
          <w:bCs/>
          <w:sz w:val="24"/>
          <w:szCs w:val="24"/>
        </w:rPr>
        <w:t xml:space="preserve">, к </w:t>
      </w:r>
      <w:r w:rsidR="00363670" w:rsidRPr="00FE5A16">
        <w:rPr>
          <w:b/>
          <w:bCs/>
          <w:sz w:val="24"/>
          <w:szCs w:val="24"/>
        </w:rPr>
        <w:t xml:space="preserve"> </w:t>
      </w:r>
      <w:r w:rsidR="00331AE2" w:rsidRPr="00FE5A16">
        <w:rPr>
          <w:b/>
          <w:bCs/>
          <w:sz w:val="24"/>
          <w:szCs w:val="24"/>
        </w:rPr>
        <w:t>безопасности</w:t>
      </w:r>
      <w:r w:rsidR="00234FCC" w:rsidRPr="00FE5A16">
        <w:rPr>
          <w:b/>
          <w:bCs/>
          <w:sz w:val="24"/>
          <w:szCs w:val="24"/>
        </w:rPr>
        <w:t>, к функциональным характеристикам (потребительским свойствам) товара</w:t>
      </w:r>
      <w:r w:rsidR="00D261F6" w:rsidRPr="00FE5A16">
        <w:rPr>
          <w:b/>
          <w:bCs/>
          <w:sz w:val="24"/>
          <w:szCs w:val="24"/>
        </w:rPr>
        <w:t>, к размерам, упаковке, отгрузке товара</w:t>
      </w:r>
      <w:r w:rsidR="00112DCF" w:rsidRPr="00FE5A16">
        <w:rPr>
          <w:b/>
          <w:bCs/>
          <w:sz w:val="24"/>
          <w:szCs w:val="24"/>
        </w:rPr>
        <w:t xml:space="preserve"> </w:t>
      </w:r>
      <w:r w:rsidR="00F22863" w:rsidRPr="00FE5A16">
        <w:rPr>
          <w:b/>
          <w:bCs/>
          <w:sz w:val="24"/>
          <w:szCs w:val="24"/>
        </w:rPr>
        <w:t>и иные требования, связанные с определением с</w:t>
      </w:r>
      <w:r w:rsidR="00077810" w:rsidRPr="00FE5A16">
        <w:rPr>
          <w:b/>
          <w:bCs/>
          <w:sz w:val="24"/>
          <w:szCs w:val="24"/>
        </w:rPr>
        <w:t>оо</w:t>
      </w:r>
      <w:r w:rsidR="00BD0D36" w:rsidRPr="00FE5A16">
        <w:rPr>
          <w:b/>
          <w:bCs/>
          <w:sz w:val="24"/>
          <w:szCs w:val="24"/>
        </w:rPr>
        <w:t>тветствия поставляемого товара</w:t>
      </w:r>
      <w:r w:rsidR="00363670" w:rsidRPr="00FE5A16">
        <w:rPr>
          <w:b/>
          <w:bCs/>
          <w:sz w:val="24"/>
          <w:szCs w:val="24"/>
        </w:rPr>
        <w:t xml:space="preserve"> потребностям Заказчика:</w:t>
      </w:r>
      <w:r w:rsidR="005506A4">
        <w:rPr>
          <w:b/>
          <w:bCs/>
          <w:sz w:val="24"/>
          <w:szCs w:val="24"/>
        </w:rPr>
        <w:t xml:space="preserve"> </w:t>
      </w:r>
      <w:r w:rsidR="00BB75EB" w:rsidRPr="00BB75EB">
        <w:rPr>
          <w:bCs/>
          <w:sz w:val="24"/>
          <w:szCs w:val="24"/>
        </w:rPr>
        <w:t xml:space="preserve">Неисключительное право: ПО Антивирус Касперского для защиты рабочих станций и файловых серверов  </w:t>
      </w:r>
      <w:proofErr w:type="spellStart"/>
      <w:r w:rsidR="00BB75EB" w:rsidRPr="00BB75EB">
        <w:rPr>
          <w:bCs/>
          <w:sz w:val="24"/>
          <w:szCs w:val="24"/>
        </w:rPr>
        <w:t>Kaspersky</w:t>
      </w:r>
      <w:proofErr w:type="spellEnd"/>
      <w:r w:rsidR="00BB75EB" w:rsidRPr="00BB75EB">
        <w:rPr>
          <w:bCs/>
          <w:sz w:val="24"/>
          <w:szCs w:val="24"/>
        </w:rPr>
        <w:t xml:space="preserve"> </w:t>
      </w:r>
      <w:proofErr w:type="spellStart"/>
      <w:r w:rsidR="00BB75EB" w:rsidRPr="00BB75EB">
        <w:rPr>
          <w:bCs/>
          <w:sz w:val="24"/>
          <w:szCs w:val="24"/>
        </w:rPr>
        <w:t>Endpoint</w:t>
      </w:r>
      <w:proofErr w:type="spellEnd"/>
      <w:r w:rsidR="00BB75EB" w:rsidRPr="00BB75EB">
        <w:rPr>
          <w:bCs/>
          <w:sz w:val="24"/>
          <w:szCs w:val="24"/>
        </w:rPr>
        <w:t xml:space="preserve"> </w:t>
      </w:r>
      <w:proofErr w:type="spellStart"/>
      <w:r w:rsidR="00BB75EB" w:rsidRPr="00BB75EB">
        <w:rPr>
          <w:bCs/>
          <w:sz w:val="24"/>
          <w:szCs w:val="24"/>
        </w:rPr>
        <w:t>Security</w:t>
      </w:r>
      <w:proofErr w:type="spellEnd"/>
      <w:r w:rsidR="00BB75EB" w:rsidRPr="00BB75EB">
        <w:rPr>
          <w:bCs/>
          <w:sz w:val="24"/>
          <w:szCs w:val="24"/>
        </w:rPr>
        <w:t xml:space="preserve"> для бизнеса – Расширенный </w:t>
      </w:r>
      <w:proofErr w:type="spellStart"/>
      <w:r w:rsidR="00BB75EB" w:rsidRPr="00BB75EB">
        <w:rPr>
          <w:bCs/>
          <w:sz w:val="24"/>
          <w:szCs w:val="24"/>
        </w:rPr>
        <w:t>Russian</w:t>
      </w:r>
      <w:proofErr w:type="spellEnd"/>
      <w:r w:rsidR="00BB75EB" w:rsidRPr="00BB75EB">
        <w:rPr>
          <w:bCs/>
          <w:sz w:val="24"/>
          <w:szCs w:val="24"/>
        </w:rPr>
        <w:t xml:space="preserve"> </w:t>
      </w:r>
      <w:proofErr w:type="spellStart"/>
      <w:r w:rsidR="00BB75EB" w:rsidRPr="00BB75EB">
        <w:rPr>
          <w:bCs/>
          <w:sz w:val="24"/>
          <w:szCs w:val="24"/>
        </w:rPr>
        <w:t>Edition</w:t>
      </w:r>
      <w:proofErr w:type="spellEnd"/>
      <w:r w:rsidR="00BB75EB" w:rsidRPr="00BB75EB">
        <w:rPr>
          <w:bCs/>
          <w:sz w:val="24"/>
          <w:szCs w:val="24"/>
        </w:rPr>
        <w:t xml:space="preserve">. 100-149 </w:t>
      </w:r>
      <w:proofErr w:type="spellStart"/>
      <w:r w:rsidR="00BB75EB" w:rsidRPr="00BB75EB">
        <w:rPr>
          <w:bCs/>
          <w:sz w:val="24"/>
          <w:szCs w:val="24"/>
        </w:rPr>
        <w:t>Node</w:t>
      </w:r>
      <w:proofErr w:type="spellEnd"/>
      <w:r w:rsidR="00BB75EB" w:rsidRPr="00BB75EB">
        <w:rPr>
          <w:bCs/>
          <w:sz w:val="24"/>
          <w:szCs w:val="24"/>
        </w:rPr>
        <w:t xml:space="preserve"> 1 </w:t>
      </w:r>
      <w:proofErr w:type="spellStart"/>
      <w:r w:rsidR="00BB75EB" w:rsidRPr="00BB75EB">
        <w:rPr>
          <w:bCs/>
          <w:sz w:val="24"/>
          <w:szCs w:val="24"/>
        </w:rPr>
        <w:t>year</w:t>
      </w:r>
      <w:proofErr w:type="spellEnd"/>
      <w:r w:rsidR="00BB75EB" w:rsidRPr="00BB75EB">
        <w:rPr>
          <w:bCs/>
          <w:sz w:val="24"/>
          <w:szCs w:val="24"/>
        </w:rPr>
        <w:t xml:space="preserve"> </w:t>
      </w:r>
      <w:proofErr w:type="spellStart"/>
      <w:r w:rsidR="00BB75EB" w:rsidRPr="00BB75EB">
        <w:rPr>
          <w:bCs/>
          <w:sz w:val="24"/>
          <w:szCs w:val="24"/>
        </w:rPr>
        <w:t>Renewal</w:t>
      </w:r>
      <w:proofErr w:type="spellEnd"/>
      <w:r w:rsidR="00BB75EB" w:rsidRPr="00BB75EB">
        <w:rPr>
          <w:bCs/>
          <w:sz w:val="24"/>
          <w:szCs w:val="24"/>
        </w:rPr>
        <w:t xml:space="preserve"> </w:t>
      </w:r>
      <w:proofErr w:type="spellStart"/>
      <w:r w:rsidR="00BB75EB" w:rsidRPr="00BB75EB">
        <w:rPr>
          <w:bCs/>
          <w:sz w:val="24"/>
          <w:szCs w:val="24"/>
        </w:rPr>
        <w:t>License</w:t>
      </w:r>
      <w:proofErr w:type="spellEnd"/>
      <w:r w:rsidR="00BB75EB" w:rsidRPr="00BB75EB">
        <w:rPr>
          <w:bCs/>
          <w:sz w:val="24"/>
          <w:szCs w:val="24"/>
        </w:rPr>
        <w:t xml:space="preserve"> (продление)</w:t>
      </w:r>
      <w:r w:rsidR="005506A4" w:rsidRPr="005506A4">
        <w:rPr>
          <w:bCs/>
          <w:sz w:val="24"/>
          <w:szCs w:val="24"/>
        </w:rPr>
        <w:t>:</w:t>
      </w:r>
    </w:p>
    <w:p w:rsidR="00945695" w:rsidRPr="005506A4" w:rsidRDefault="00945695" w:rsidP="005E05DD">
      <w:pPr>
        <w:spacing w:line="240" w:lineRule="auto"/>
        <w:contextualSpacing/>
        <w:jc w:val="both"/>
        <w:rPr>
          <w:b/>
          <w:bCs/>
          <w:sz w:val="24"/>
          <w:szCs w:val="24"/>
        </w:rPr>
      </w:pPr>
      <w:bookmarkStart w:id="0" w:name="_GoBack"/>
      <w:bookmarkEnd w:id="0"/>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3"/>
        <w:gridCol w:w="3267"/>
        <w:gridCol w:w="866"/>
        <w:gridCol w:w="757"/>
      </w:tblGrid>
      <w:tr w:rsidR="00005A54" w:rsidRPr="00684614" w:rsidTr="001B1611">
        <w:trPr>
          <w:trHeight w:val="920"/>
        </w:trPr>
        <w:tc>
          <w:tcPr>
            <w:tcW w:w="0" w:type="auto"/>
          </w:tcPr>
          <w:p w:rsidR="00005A54" w:rsidRPr="00684614" w:rsidRDefault="00005A54" w:rsidP="005E05DD">
            <w:pPr>
              <w:spacing w:line="240" w:lineRule="auto"/>
              <w:contextualSpacing/>
              <w:jc w:val="both"/>
              <w:rPr>
                <w:b/>
                <w:bCs/>
                <w:sz w:val="24"/>
                <w:szCs w:val="24"/>
              </w:rPr>
            </w:pPr>
            <w:r w:rsidRPr="00684614">
              <w:rPr>
                <w:b/>
                <w:bCs/>
                <w:sz w:val="24"/>
                <w:szCs w:val="24"/>
              </w:rPr>
              <w:lastRenderedPageBreak/>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005A54" w:rsidRPr="00684614" w:rsidRDefault="00005A54" w:rsidP="005E05DD">
            <w:pPr>
              <w:spacing w:line="240" w:lineRule="auto"/>
              <w:contextualSpacing/>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Ед. изм.</w:t>
            </w:r>
          </w:p>
        </w:tc>
        <w:tc>
          <w:tcPr>
            <w:tcW w:w="0" w:type="auto"/>
            <w:shd w:val="clear" w:color="auto" w:fill="auto"/>
          </w:tcPr>
          <w:p w:rsidR="00005A54" w:rsidRPr="00684614" w:rsidRDefault="00005A54" w:rsidP="005E05DD">
            <w:pPr>
              <w:spacing w:line="240" w:lineRule="auto"/>
              <w:contextualSpacing/>
              <w:jc w:val="both"/>
              <w:rPr>
                <w:b/>
                <w:bCs/>
                <w:sz w:val="24"/>
                <w:szCs w:val="24"/>
              </w:rPr>
            </w:pPr>
            <w:r w:rsidRPr="00684614">
              <w:rPr>
                <w:b/>
                <w:bCs/>
                <w:sz w:val="24"/>
                <w:szCs w:val="24"/>
              </w:rPr>
              <w:t>Кол-во</w:t>
            </w:r>
          </w:p>
        </w:tc>
      </w:tr>
      <w:tr w:rsidR="001B1611" w:rsidRPr="00684614" w:rsidTr="001B1611">
        <w:tc>
          <w:tcPr>
            <w:tcW w:w="0" w:type="auto"/>
          </w:tcPr>
          <w:p w:rsidR="001B1611" w:rsidRPr="00684614" w:rsidRDefault="001B1611"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1B1611" w:rsidRPr="001B1611" w:rsidRDefault="003F578D" w:rsidP="005E05DD">
            <w:pPr>
              <w:spacing w:line="240" w:lineRule="auto"/>
              <w:contextualSpacing/>
              <w:jc w:val="both"/>
              <w:rPr>
                <w:bCs/>
                <w:sz w:val="24"/>
                <w:szCs w:val="24"/>
              </w:rPr>
            </w:pPr>
            <w:r w:rsidRPr="003F578D">
              <w:rPr>
                <w:bCs/>
                <w:sz w:val="24"/>
                <w:szCs w:val="24"/>
              </w:rPr>
              <w:t xml:space="preserve">Неисключительное право: ПО Антивирус Касперского для защиты рабочих станций и файловых серверов  </w:t>
            </w:r>
            <w:proofErr w:type="spellStart"/>
            <w:r w:rsidRPr="003F578D">
              <w:rPr>
                <w:bCs/>
                <w:sz w:val="24"/>
                <w:szCs w:val="24"/>
              </w:rPr>
              <w:t>Kaspersky</w:t>
            </w:r>
            <w:proofErr w:type="spellEnd"/>
            <w:r w:rsidRPr="003F578D">
              <w:rPr>
                <w:bCs/>
                <w:sz w:val="24"/>
                <w:szCs w:val="24"/>
              </w:rPr>
              <w:t xml:space="preserve"> </w:t>
            </w:r>
            <w:proofErr w:type="spellStart"/>
            <w:r w:rsidRPr="003F578D">
              <w:rPr>
                <w:bCs/>
                <w:sz w:val="24"/>
                <w:szCs w:val="24"/>
              </w:rPr>
              <w:t>Endpoint</w:t>
            </w:r>
            <w:proofErr w:type="spellEnd"/>
            <w:r w:rsidRPr="003F578D">
              <w:rPr>
                <w:bCs/>
                <w:sz w:val="24"/>
                <w:szCs w:val="24"/>
              </w:rPr>
              <w:t xml:space="preserve"> </w:t>
            </w:r>
            <w:proofErr w:type="spellStart"/>
            <w:r w:rsidRPr="003F578D">
              <w:rPr>
                <w:bCs/>
                <w:sz w:val="24"/>
                <w:szCs w:val="24"/>
              </w:rPr>
              <w:t>Security</w:t>
            </w:r>
            <w:proofErr w:type="spellEnd"/>
            <w:r w:rsidRPr="003F578D">
              <w:rPr>
                <w:bCs/>
                <w:sz w:val="24"/>
                <w:szCs w:val="24"/>
              </w:rPr>
              <w:t xml:space="preserve"> для бизнеса – Расширенный </w:t>
            </w:r>
            <w:proofErr w:type="spellStart"/>
            <w:r w:rsidRPr="003F578D">
              <w:rPr>
                <w:bCs/>
                <w:sz w:val="24"/>
                <w:szCs w:val="24"/>
              </w:rPr>
              <w:t>Russian</w:t>
            </w:r>
            <w:proofErr w:type="spellEnd"/>
            <w:r w:rsidRPr="003F578D">
              <w:rPr>
                <w:bCs/>
                <w:sz w:val="24"/>
                <w:szCs w:val="24"/>
              </w:rPr>
              <w:t xml:space="preserve"> </w:t>
            </w:r>
            <w:proofErr w:type="spellStart"/>
            <w:r w:rsidRPr="003F578D">
              <w:rPr>
                <w:bCs/>
                <w:sz w:val="24"/>
                <w:szCs w:val="24"/>
              </w:rPr>
              <w:t>Edition</w:t>
            </w:r>
            <w:proofErr w:type="spellEnd"/>
            <w:r w:rsidRPr="003F578D">
              <w:rPr>
                <w:bCs/>
                <w:sz w:val="24"/>
                <w:szCs w:val="24"/>
              </w:rPr>
              <w:t xml:space="preserve">. 100-149 </w:t>
            </w:r>
            <w:proofErr w:type="spellStart"/>
            <w:r w:rsidRPr="003F578D">
              <w:rPr>
                <w:bCs/>
                <w:sz w:val="24"/>
                <w:szCs w:val="24"/>
              </w:rPr>
              <w:t>Node</w:t>
            </w:r>
            <w:proofErr w:type="spellEnd"/>
            <w:r w:rsidRPr="003F578D">
              <w:rPr>
                <w:bCs/>
                <w:sz w:val="24"/>
                <w:szCs w:val="24"/>
              </w:rPr>
              <w:t xml:space="preserve"> 1 </w:t>
            </w:r>
            <w:proofErr w:type="spellStart"/>
            <w:r w:rsidRPr="003F578D">
              <w:rPr>
                <w:bCs/>
                <w:sz w:val="24"/>
                <w:szCs w:val="24"/>
              </w:rPr>
              <w:t>year</w:t>
            </w:r>
            <w:proofErr w:type="spellEnd"/>
            <w:r w:rsidRPr="003F578D">
              <w:rPr>
                <w:bCs/>
                <w:sz w:val="24"/>
                <w:szCs w:val="24"/>
              </w:rPr>
              <w:t xml:space="preserve"> </w:t>
            </w:r>
            <w:proofErr w:type="spellStart"/>
            <w:r w:rsidRPr="003F578D">
              <w:rPr>
                <w:bCs/>
                <w:sz w:val="24"/>
                <w:szCs w:val="24"/>
              </w:rPr>
              <w:t>Renewal</w:t>
            </w:r>
            <w:proofErr w:type="spellEnd"/>
            <w:r w:rsidRPr="003F578D">
              <w:rPr>
                <w:bCs/>
                <w:sz w:val="24"/>
                <w:szCs w:val="24"/>
              </w:rPr>
              <w:t xml:space="preserve"> </w:t>
            </w:r>
            <w:proofErr w:type="spellStart"/>
            <w:r w:rsidRPr="003F578D">
              <w:rPr>
                <w:bCs/>
                <w:sz w:val="24"/>
                <w:szCs w:val="24"/>
              </w:rPr>
              <w:t>License</w:t>
            </w:r>
            <w:proofErr w:type="spellEnd"/>
            <w:r w:rsidRPr="003F578D">
              <w:rPr>
                <w:bCs/>
                <w:sz w:val="24"/>
                <w:szCs w:val="24"/>
              </w:rPr>
              <w:t xml:space="preserve"> (продление)</w:t>
            </w:r>
          </w:p>
        </w:tc>
        <w:tc>
          <w:tcPr>
            <w:tcW w:w="0" w:type="auto"/>
            <w:shd w:val="clear" w:color="auto" w:fill="auto"/>
          </w:tcPr>
          <w:p w:rsidR="001B1611" w:rsidRPr="001B1611" w:rsidRDefault="003F578D" w:rsidP="005E05DD">
            <w:pPr>
              <w:spacing w:line="240" w:lineRule="auto"/>
              <w:contextualSpacing/>
              <w:jc w:val="both"/>
              <w:rPr>
                <w:bCs/>
                <w:sz w:val="24"/>
                <w:szCs w:val="24"/>
              </w:rPr>
            </w:pPr>
            <w:r w:rsidRPr="003F578D">
              <w:rPr>
                <w:bCs/>
                <w:i/>
                <w:sz w:val="24"/>
                <w:szCs w:val="24"/>
              </w:rPr>
              <w:t>не менее</w:t>
            </w:r>
            <w:r w:rsidRPr="003F578D">
              <w:rPr>
                <w:bCs/>
                <w:sz w:val="24"/>
                <w:szCs w:val="24"/>
              </w:rPr>
              <w:t xml:space="preserve"> 12 месяцев с момента установки</w:t>
            </w:r>
          </w:p>
        </w:tc>
        <w:tc>
          <w:tcPr>
            <w:tcW w:w="0" w:type="auto"/>
            <w:shd w:val="clear" w:color="auto" w:fill="auto"/>
          </w:tcPr>
          <w:p w:rsidR="001B1611" w:rsidRPr="001B1611" w:rsidRDefault="001B1611" w:rsidP="005E05DD">
            <w:pPr>
              <w:spacing w:line="240" w:lineRule="auto"/>
              <w:contextualSpacing/>
              <w:jc w:val="both"/>
              <w:rPr>
                <w:bCs/>
                <w:sz w:val="24"/>
                <w:szCs w:val="24"/>
              </w:rPr>
            </w:pPr>
            <w:r w:rsidRPr="001B1611">
              <w:rPr>
                <w:sz w:val="24"/>
                <w:szCs w:val="24"/>
              </w:rPr>
              <w:t>раб</w:t>
            </w:r>
            <w:proofErr w:type="gramStart"/>
            <w:r w:rsidRPr="001B1611">
              <w:rPr>
                <w:sz w:val="24"/>
                <w:szCs w:val="24"/>
              </w:rPr>
              <w:t>.</w:t>
            </w:r>
            <w:proofErr w:type="gramEnd"/>
            <w:r w:rsidRPr="001B1611">
              <w:rPr>
                <w:sz w:val="24"/>
                <w:szCs w:val="24"/>
              </w:rPr>
              <w:t xml:space="preserve"> </w:t>
            </w:r>
            <w:proofErr w:type="gramStart"/>
            <w:r w:rsidRPr="001B1611">
              <w:rPr>
                <w:sz w:val="24"/>
                <w:szCs w:val="24"/>
              </w:rPr>
              <w:t>м</w:t>
            </w:r>
            <w:proofErr w:type="gramEnd"/>
            <w:r w:rsidRPr="001B1611">
              <w:rPr>
                <w:sz w:val="24"/>
                <w:szCs w:val="24"/>
              </w:rPr>
              <w:t>есто</w:t>
            </w:r>
          </w:p>
        </w:tc>
        <w:tc>
          <w:tcPr>
            <w:tcW w:w="0" w:type="auto"/>
            <w:shd w:val="clear" w:color="auto" w:fill="auto"/>
          </w:tcPr>
          <w:p w:rsidR="001B1611" w:rsidRPr="001B1611" w:rsidRDefault="00BB75EB" w:rsidP="005E05DD">
            <w:pPr>
              <w:spacing w:line="240" w:lineRule="auto"/>
              <w:contextualSpacing/>
              <w:jc w:val="both"/>
              <w:rPr>
                <w:bCs/>
                <w:sz w:val="24"/>
                <w:szCs w:val="24"/>
              </w:rPr>
            </w:pPr>
            <w:r>
              <w:rPr>
                <w:bCs/>
                <w:sz w:val="24"/>
                <w:szCs w:val="24"/>
              </w:rPr>
              <w:t>155</w:t>
            </w:r>
          </w:p>
        </w:tc>
      </w:tr>
    </w:tbl>
    <w:p w:rsidR="00684614" w:rsidRDefault="00684614" w:rsidP="005E05DD">
      <w:pPr>
        <w:tabs>
          <w:tab w:val="left" w:pos="1134"/>
        </w:tabs>
        <w:spacing w:line="240" w:lineRule="auto"/>
        <w:contextualSpacing/>
        <w:jc w:val="both"/>
        <w:rPr>
          <w:bCs/>
          <w:sz w:val="24"/>
          <w:szCs w:val="24"/>
        </w:rPr>
      </w:pPr>
    </w:p>
    <w:p w:rsidR="008E2D27" w:rsidRPr="0011479A" w:rsidRDefault="008E2D27"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E05DD">
      <w:pPr>
        <w:spacing w:line="240" w:lineRule="auto"/>
        <w:contextualSpacing/>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E05DD">
      <w:pPr>
        <w:spacing w:line="240" w:lineRule="auto"/>
        <w:contextualSpacing/>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1A2322" w:rsidRPr="001A2322" w:rsidRDefault="00450CE1" w:rsidP="001A2322">
      <w:pPr>
        <w:spacing w:line="240" w:lineRule="auto"/>
        <w:contextualSpacing/>
        <w:jc w:val="both"/>
        <w:rPr>
          <w:bCs/>
          <w:sz w:val="24"/>
          <w:szCs w:val="24"/>
        </w:rPr>
      </w:pPr>
      <w:r w:rsidRPr="00627DEF">
        <w:rPr>
          <w:b/>
          <w:bCs/>
          <w:sz w:val="24"/>
          <w:szCs w:val="24"/>
        </w:rPr>
        <w:t>7</w:t>
      </w:r>
      <w:r w:rsidR="004A2980" w:rsidRPr="00627DEF">
        <w:rPr>
          <w:b/>
          <w:bCs/>
          <w:sz w:val="24"/>
          <w:szCs w:val="24"/>
        </w:rPr>
        <w:t xml:space="preserve">. Место </w:t>
      </w:r>
      <w:r w:rsidR="00CB17BD" w:rsidRPr="00627DEF">
        <w:rPr>
          <w:b/>
          <w:bCs/>
          <w:sz w:val="24"/>
          <w:szCs w:val="24"/>
        </w:rPr>
        <w:t>поставки товара</w:t>
      </w:r>
      <w:r w:rsidR="0019332E" w:rsidRPr="00627DEF">
        <w:rPr>
          <w:b/>
          <w:bCs/>
          <w:sz w:val="24"/>
          <w:szCs w:val="24"/>
        </w:rPr>
        <w:t>:</w:t>
      </w:r>
      <w:r w:rsidR="001A2322" w:rsidRPr="001A2322">
        <w:t xml:space="preserve"> </w:t>
      </w:r>
      <w:r w:rsidR="001A2322" w:rsidRPr="001A2322">
        <w:rPr>
          <w:bCs/>
          <w:sz w:val="24"/>
          <w:szCs w:val="24"/>
        </w:rPr>
        <w:t>Россия, 414016, г. Астрахань, ул. Капитана Краснова, 31, ФГБУ «АМП Каспийского моря».</w:t>
      </w:r>
    </w:p>
    <w:p w:rsidR="001A2322" w:rsidRPr="001A2322" w:rsidRDefault="001A2322" w:rsidP="001A2322">
      <w:pPr>
        <w:spacing w:line="240" w:lineRule="auto"/>
        <w:contextualSpacing/>
        <w:jc w:val="both"/>
        <w:rPr>
          <w:bCs/>
          <w:sz w:val="24"/>
          <w:szCs w:val="24"/>
        </w:rPr>
      </w:pPr>
      <w:proofErr w:type="gramStart"/>
      <w:r w:rsidRPr="001A2322">
        <w:rPr>
          <w:bCs/>
          <w:sz w:val="24"/>
          <w:szCs w:val="24"/>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1A2322">
        <w:rPr>
          <w:bCs/>
          <w:sz w:val="24"/>
          <w:szCs w:val="24"/>
        </w:rPr>
        <w:t xml:space="preserve"> осуществить загрузку программы для ЭВМ. </w:t>
      </w:r>
    </w:p>
    <w:p w:rsidR="001A2322" w:rsidRPr="001A2322" w:rsidRDefault="001A2322" w:rsidP="001A2322">
      <w:pPr>
        <w:spacing w:line="240" w:lineRule="auto"/>
        <w:contextualSpacing/>
        <w:jc w:val="both"/>
        <w:rPr>
          <w:bCs/>
          <w:sz w:val="24"/>
          <w:szCs w:val="24"/>
        </w:rPr>
      </w:pPr>
      <w:r w:rsidRPr="001A2322">
        <w:rPr>
          <w:bCs/>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1A2322">
        <w:rPr>
          <w:bCs/>
          <w:sz w:val="24"/>
          <w:szCs w:val="24"/>
        </w:rPr>
        <w:t xml:space="preserve"> А</w:t>
      </w:r>
      <w:proofErr w:type="gramEnd"/>
      <w:r w:rsidRPr="001A2322">
        <w:rPr>
          <w:bCs/>
          <w:sz w:val="24"/>
          <w:szCs w:val="24"/>
        </w:rPr>
        <w:t xml:space="preserve">, Б, В, Г второго класса. </w:t>
      </w:r>
    </w:p>
    <w:p w:rsidR="001A2322" w:rsidRPr="001A2322" w:rsidRDefault="001A2322" w:rsidP="001A2322">
      <w:pPr>
        <w:spacing w:line="240" w:lineRule="auto"/>
        <w:contextualSpacing/>
        <w:jc w:val="both"/>
        <w:rPr>
          <w:bCs/>
          <w:sz w:val="24"/>
          <w:szCs w:val="24"/>
        </w:rPr>
      </w:pPr>
      <w:r w:rsidRPr="001A2322">
        <w:rPr>
          <w:bCs/>
          <w:sz w:val="24"/>
          <w:szCs w:val="24"/>
        </w:rPr>
        <w:t>Вместе с правом на использование программы для ЭВМ Лицензиату (Сублицензиату) передаются:</w:t>
      </w:r>
    </w:p>
    <w:p w:rsidR="001A2322" w:rsidRPr="001A2322" w:rsidRDefault="001A2322" w:rsidP="001A2322">
      <w:pPr>
        <w:spacing w:line="240" w:lineRule="auto"/>
        <w:contextualSpacing/>
        <w:jc w:val="both"/>
        <w:rPr>
          <w:bCs/>
          <w:sz w:val="24"/>
          <w:szCs w:val="24"/>
        </w:rPr>
      </w:pPr>
      <w:r w:rsidRPr="001A2322">
        <w:rPr>
          <w:bCs/>
          <w:sz w:val="24"/>
          <w:szCs w:val="24"/>
        </w:rPr>
        <w:t>- Лицензионный диск в конверте с записанным сертифицированным дистрибутивом;</w:t>
      </w:r>
    </w:p>
    <w:p w:rsidR="001A2322" w:rsidRPr="001A2322" w:rsidRDefault="001A2322" w:rsidP="001A2322">
      <w:pPr>
        <w:spacing w:line="240" w:lineRule="auto"/>
        <w:contextualSpacing/>
        <w:jc w:val="both"/>
        <w:rPr>
          <w:bCs/>
          <w:sz w:val="24"/>
          <w:szCs w:val="24"/>
        </w:rPr>
      </w:pPr>
      <w:r w:rsidRPr="001A2322">
        <w:rPr>
          <w:bCs/>
          <w:sz w:val="24"/>
          <w:szCs w:val="24"/>
        </w:rPr>
        <w:t>- Формуляр, документ, подтверждающий сертификацию программы для ЭВМ;</w:t>
      </w:r>
    </w:p>
    <w:p w:rsidR="009347FD" w:rsidRPr="001A2322" w:rsidRDefault="001A2322" w:rsidP="001A2322">
      <w:pPr>
        <w:spacing w:line="240" w:lineRule="auto"/>
        <w:contextualSpacing/>
        <w:jc w:val="both"/>
        <w:rPr>
          <w:bCs/>
          <w:sz w:val="24"/>
          <w:szCs w:val="24"/>
        </w:rPr>
      </w:pPr>
      <w:r w:rsidRPr="001A2322">
        <w:rPr>
          <w:bCs/>
          <w:sz w:val="24"/>
          <w:szCs w:val="24"/>
        </w:rPr>
        <w:t xml:space="preserve">- Голографический знак </w:t>
      </w:r>
      <w:proofErr w:type="gramStart"/>
      <w:r w:rsidRPr="001A2322">
        <w:rPr>
          <w:bCs/>
          <w:sz w:val="24"/>
          <w:szCs w:val="24"/>
        </w:rPr>
        <w:t>соответствия системы сертификации средств защиты информации</w:t>
      </w:r>
      <w:proofErr w:type="gramEnd"/>
      <w:r w:rsidRPr="001A2322">
        <w:rPr>
          <w:bCs/>
          <w:sz w:val="24"/>
          <w:szCs w:val="24"/>
        </w:rPr>
        <w:t xml:space="preserve"> по требованиям безопасности информации.</w:t>
      </w:r>
    </w:p>
    <w:p w:rsidR="001C057F" w:rsidRPr="001C057F" w:rsidRDefault="00450CE1" w:rsidP="005E05DD">
      <w:pPr>
        <w:spacing w:line="240" w:lineRule="auto"/>
        <w:contextualSpacing/>
        <w:jc w:val="both"/>
        <w:rPr>
          <w:bCs/>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BB75EB" w:rsidRPr="00BB75EB">
        <w:rPr>
          <w:bCs/>
          <w:sz w:val="24"/>
          <w:szCs w:val="24"/>
        </w:rPr>
        <w:t>Лицензиар (Лицензиат) предоставляет Лицензиату (Сублицензиату)  неисключительное право на использование программы для ЭВМ в течение 5 (Пяти) рабочих дней после подписания настоящего Договора</w:t>
      </w:r>
      <w:r w:rsidR="00BB75EB">
        <w:rPr>
          <w:bCs/>
          <w:sz w:val="24"/>
          <w:szCs w:val="24"/>
        </w:rPr>
        <w:t>.</w:t>
      </w:r>
    </w:p>
    <w:p w:rsidR="004A2980" w:rsidRPr="0011479A" w:rsidRDefault="00450CE1" w:rsidP="005E05DD">
      <w:pPr>
        <w:spacing w:line="240" w:lineRule="auto"/>
        <w:contextualSpacing/>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1420" w:rsidRPr="002E1420" w:rsidRDefault="00450CE1" w:rsidP="002E1420">
      <w:pPr>
        <w:pStyle w:val="af"/>
        <w:spacing w:after="0" w:line="240" w:lineRule="auto"/>
        <w:contextualSpacing/>
        <w:jc w:val="both"/>
        <w:rPr>
          <w:bCs/>
          <w:sz w:val="24"/>
          <w:szCs w:val="24"/>
          <w:lang w:eastAsia="ar-SA"/>
        </w:rPr>
      </w:pPr>
      <w:r w:rsidRPr="001B1611">
        <w:rPr>
          <w:b/>
          <w:bCs/>
          <w:sz w:val="24"/>
          <w:szCs w:val="24"/>
        </w:rPr>
        <w:t>10</w:t>
      </w:r>
      <w:r w:rsidR="004A2980" w:rsidRPr="001B1611">
        <w:rPr>
          <w:b/>
          <w:bCs/>
          <w:sz w:val="24"/>
          <w:szCs w:val="24"/>
        </w:rPr>
        <w:t xml:space="preserve">. </w:t>
      </w:r>
      <w:r w:rsidR="004617AE" w:rsidRPr="001B1611">
        <w:rPr>
          <w:b/>
          <w:bCs/>
          <w:sz w:val="24"/>
          <w:szCs w:val="24"/>
        </w:rPr>
        <w:t>Сведения о начальной (максимальной) цене</w:t>
      </w:r>
      <w:r w:rsidR="004A2980" w:rsidRPr="001B1611">
        <w:rPr>
          <w:b/>
          <w:bCs/>
          <w:sz w:val="24"/>
          <w:szCs w:val="24"/>
        </w:rPr>
        <w:t xml:space="preserve"> договора:</w:t>
      </w:r>
      <w:r w:rsidR="005D485E" w:rsidRPr="001B1611">
        <w:rPr>
          <w:b/>
          <w:bCs/>
          <w:sz w:val="24"/>
          <w:szCs w:val="24"/>
        </w:rPr>
        <w:t xml:space="preserve"> </w:t>
      </w:r>
      <w:r w:rsidR="00BB75EB">
        <w:rPr>
          <w:bCs/>
          <w:sz w:val="24"/>
          <w:szCs w:val="24"/>
          <w:lang w:eastAsia="ar-SA"/>
        </w:rPr>
        <w:t>244 166,85</w:t>
      </w:r>
      <w:r w:rsidR="002E1420" w:rsidRPr="002E1420">
        <w:rPr>
          <w:bCs/>
          <w:sz w:val="24"/>
          <w:szCs w:val="24"/>
          <w:lang w:eastAsia="ar-SA"/>
        </w:rPr>
        <w:t xml:space="preserve"> (</w:t>
      </w:r>
      <w:r w:rsidR="00BB75EB">
        <w:rPr>
          <w:bCs/>
          <w:sz w:val="24"/>
          <w:szCs w:val="24"/>
          <w:lang w:eastAsia="ar-SA"/>
        </w:rPr>
        <w:t>Двести сорок четыре тысячи сто шестьдесят шесть) рублей 8</w:t>
      </w:r>
      <w:r w:rsidR="002E1420" w:rsidRPr="002E1420">
        <w:rPr>
          <w:bCs/>
          <w:sz w:val="24"/>
          <w:szCs w:val="24"/>
          <w:lang w:eastAsia="ar-SA"/>
        </w:rPr>
        <w:t>5 копеек, в том числе:</w:t>
      </w:r>
    </w:p>
    <w:tbl>
      <w:tblPr>
        <w:tblpPr w:leftFromText="180" w:rightFromText="180" w:vertAnchor="text" w:horzAnchor="margin" w:tblpXSpec="center" w:tblpY="3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5460"/>
        <w:gridCol w:w="877"/>
        <w:gridCol w:w="763"/>
        <w:gridCol w:w="1189"/>
        <w:gridCol w:w="1527"/>
      </w:tblGrid>
      <w:tr w:rsidR="000F4CD3" w:rsidRPr="002E1420" w:rsidTr="007C38AD">
        <w:trPr>
          <w:trHeight w:val="920"/>
        </w:trPr>
        <w:tc>
          <w:tcPr>
            <w:tcW w:w="0" w:type="auto"/>
            <w:shd w:val="clear" w:color="auto" w:fill="auto"/>
          </w:tcPr>
          <w:p w:rsidR="002E1420" w:rsidRPr="002E1420" w:rsidRDefault="002E1420" w:rsidP="002E1420">
            <w:pPr>
              <w:widowControl/>
              <w:suppressAutoHyphens/>
              <w:spacing w:line="240" w:lineRule="auto"/>
              <w:contextualSpacing/>
              <w:jc w:val="both"/>
              <w:rPr>
                <w:b/>
                <w:bCs/>
                <w:sz w:val="24"/>
                <w:szCs w:val="24"/>
                <w:lang w:eastAsia="ar-SA"/>
              </w:rPr>
            </w:pPr>
            <w:r w:rsidRPr="002E1420">
              <w:rPr>
                <w:b/>
                <w:bCs/>
                <w:sz w:val="24"/>
                <w:szCs w:val="24"/>
                <w:lang w:eastAsia="ar-SA"/>
              </w:rPr>
              <w:t xml:space="preserve">№ </w:t>
            </w:r>
            <w:proofErr w:type="gramStart"/>
            <w:r w:rsidRPr="002E1420">
              <w:rPr>
                <w:b/>
                <w:bCs/>
                <w:sz w:val="24"/>
                <w:szCs w:val="24"/>
                <w:lang w:eastAsia="ar-SA"/>
              </w:rPr>
              <w:t>п</w:t>
            </w:r>
            <w:proofErr w:type="gramEnd"/>
            <w:r w:rsidRPr="002E1420">
              <w:rPr>
                <w:b/>
                <w:bCs/>
                <w:sz w:val="24"/>
                <w:szCs w:val="24"/>
                <w:lang w:eastAsia="ar-SA"/>
              </w:rPr>
              <w:t>/п</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Наименование программы для ЭВМ,</w:t>
            </w:r>
            <w:r w:rsidRPr="002E1420">
              <w:rPr>
                <w:bCs/>
                <w:sz w:val="24"/>
                <w:szCs w:val="24"/>
                <w:lang w:eastAsia="ar-SA"/>
              </w:rPr>
              <w:t xml:space="preserve"> </w:t>
            </w:r>
            <w:r w:rsidRPr="002E1420">
              <w:rPr>
                <w:b/>
                <w:bCs/>
                <w:sz w:val="24"/>
                <w:szCs w:val="24"/>
                <w:lang w:eastAsia="ar-SA"/>
              </w:rPr>
              <w:t>на которую предоставляются (передаются) права на использование</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Ед. изм.</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Кол-во</w:t>
            </w:r>
          </w:p>
        </w:tc>
        <w:tc>
          <w:tcPr>
            <w:tcW w:w="0" w:type="auto"/>
            <w:shd w:val="clear" w:color="auto" w:fill="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НМЦ за ед., руб</w:t>
            </w:r>
          </w:p>
        </w:tc>
        <w:tc>
          <w:tcPr>
            <w:tcW w:w="0" w:type="auto"/>
          </w:tcPr>
          <w:p w:rsidR="002E1420" w:rsidRPr="002E1420" w:rsidRDefault="002E1420" w:rsidP="002E1420">
            <w:pPr>
              <w:widowControl/>
              <w:suppressAutoHyphens/>
              <w:spacing w:line="240" w:lineRule="auto"/>
              <w:contextualSpacing/>
              <w:jc w:val="center"/>
              <w:rPr>
                <w:b/>
                <w:bCs/>
                <w:sz w:val="24"/>
                <w:szCs w:val="24"/>
                <w:lang w:eastAsia="ar-SA"/>
              </w:rPr>
            </w:pPr>
            <w:r w:rsidRPr="002E1420">
              <w:rPr>
                <w:b/>
                <w:bCs/>
                <w:sz w:val="24"/>
                <w:szCs w:val="24"/>
                <w:lang w:eastAsia="ar-SA"/>
              </w:rPr>
              <w:t>Стоимость, руб</w:t>
            </w:r>
          </w:p>
        </w:tc>
      </w:tr>
      <w:tr w:rsidR="000F4CD3" w:rsidRPr="002E1420" w:rsidTr="007C38AD">
        <w:tc>
          <w:tcPr>
            <w:tcW w:w="0" w:type="auto"/>
            <w:shd w:val="clear" w:color="auto" w:fill="auto"/>
          </w:tcPr>
          <w:p w:rsidR="002E1420" w:rsidRPr="002E1420" w:rsidRDefault="002E1420" w:rsidP="002E1420">
            <w:pPr>
              <w:widowControl/>
              <w:suppressAutoHyphens/>
              <w:spacing w:line="240" w:lineRule="auto"/>
              <w:contextualSpacing/>
              <w:jc w:val="both"/>
              <w:rPr>
                <w:bCs/>
                <w:sz w:val="24"/>
                <w:szCs w:val="24"/>
                <w:lang w:eastAsia="ar-SA"/>
              </w:rPr>
            </w:pPr>
            <w:r w:rsidRPr="002E1420">
              <w:rPr>
                <w:bCs/>
                <w:sz w:val="24"/>
                <w:szCs w:val="24"/>
                <w:lang w:eastAsia="ar-SA"/>
              </w:rPr>
              <w:t>1.</w:t>
            </w:r>
          </w:p>
        </w:tc>
        <w:tc>
          <w:tcPr>
            <w:tcW w:w="0" w:type="auto"/>
            <w:shd w:val="clear" w:color="auto" w:fill="auto"/>
            <w:vAlign w:val="bottom"/>
          </w:tcPr>
          <w:p w:rsidR="002E1420" w:rsidRPr="002E1420" w:rsidRDefault="002E1420" w:rsidP="002E1420">
            <w:pPr>
              <w:widowControl/>
              <w:suppressAutoHyphens/>
              <w:spacing w:line="240" w:lineRule="auto"/>
              <w:contextualSpacing/>
              <w:jc w:val="both"/>
              <w:rPr>
                <w:bCs/>
                <w:sz w:val="24"/>
                <w:szCs w:val="24"/>
                <w:lang w:eastAsia="ar-SA"/>
              </w:rPr>
            </w:pPr>
            <w:r w:rsidRPr="002E1420">
              <w:rPr>
                <w:sz w:val="24"/>
                <w:szCs w:val="24"/>
              </w:rPr>
              <w:t xml:space="preserve">Неисключительное право: ПО Антивирус Касперского для защиты рабочих станций и файловых серверов </w:t>
            </w:r>
            <w:r w:rsidRPr="002E1420">
              <w:rPr>
                <w:sz w:val="24"/>
                <w:szCs w:val="24"/>
                <w:lang w:eastAsia="ar-SA"/>
              </w:rPr>
              <w:t xml:space="preserve"> </w:t>
            </w:r>
            <w:proofErr w:type="spellStart"/>
            <w:r w:rsidRPr="002E1420">
              <w:rPr>
                <w:sz w:val="24"/>
                <w:szCs w:val="24"/>
              </w:rPr>
              <w:t>Kaspersky</w:t>
            </w:r>
            <w:proofErr w:type="spellEnd"/>
            <w:r w:rsidRPr="002E1420">
              <w:rPr>
                <w:sz w:val="24"/>
                <w:szCs w:val="24"/>
              </w:rPr>
              <w:t xml:space="preserve"> </w:t>
            </w:r>
            <w:proofErr w:type="spellStart"/>
            <w:r w:rsidRPr="002E1420">
              <w:rPr>
                <w:sz w:val="24"/>
                <w:szCs w:val="24"/>
              </w:rPr>
              <w:t>Endpoint</w:t>
            </w:r>
            <w:proofErr w:type="spellEnd"/>
            <w:r w:rsidRPr="002E1420">
              <w:rPr>
                <w:sz w:val="24"/>
                <w:szCs w:val="24"/>
              </w:rPr>
              <w:t xml:space="preserve"> </w:t>
            </w:r>
            <w:proofErr w:type="spellStart"/>
            <w:r w:rsidRPr="002E1420">
              <w:rPr>
                <w:sz w:val="24"/>
                <w:szCs w:val="24"/>
              </w:rPr>
              <w:t>Security</w:t>
            </w:r>
            <w:proofErr w:type="spellEnd"/>
            <w:r w:rsidRPr="002E1420">
              <w:rPr>
                <w:sz w:val="24"/>
                <w:szCs w:val="24"/>
              </w:rPr>
              <w:t xml:space="preserve"> для бизнеса – Расширенный </w:t>
            </w:r>
            <w:proofErr w:type="spellStart"/>
            <w:r w:rsidRPr="002E1420">
              <w:rPr>
                <w:sz w:val="24"/>
                <w:szCs w:val="24"/>
              </w:rPr>
              <w:t>Russian</w:t>
            </w:r>
            <w:proofErr w:type="spellEnd"/>
            <w:r w:rsidRPr="002E1420">
              <w:rPr>
                <w:sz w:val="24"/>
                <w:szCs w:val="24"/>
              </w:rPr>
              <w:t xml:space="preserve"> </w:t>
            </w:r>
            <w:proofErr w:type="spellStart"/>
            <w:r w:rsidRPr="002E1420">
              <w:rPr>
                <w:sz w:val="24"/>
                <w:szCs w:val="24"/>
              </w:rPr>
              <w:t>Edition</w:t>
            </w:r>
            <w:proofErr w:type="spellEnd"/>
            <w:r w:rsidRPr="002E1420">
              <w:rPr>
                <w:sz w:val="24"/>
                <w:szCs w:val="24"/>
              </w:rPr>
              <w:t xml:space="preserve">. 100-149 </w:t>
            </w:r>
            <w:proofErr w:type="spellStart"/>
            <w:r w:rsidRPr="002E1420">
              <w:rPr>
                <w:sz w:val="24"/>
                <w:szCs w:val="24"/>
              </w:rPr>
              <w:t>Node</w:t>
            </w:r>
            <w:proofErr w:type="spellEnd"/>
            <w:r w:rsidRPr="002E1420">
              <w:rPr>
                <w:sz w:val="24"/>
                <w:szCs w:val="24"/>
              </w:rPr>
              <w:t xml:space="preserve"> 1 </w:t>
            </w:r>
            <w:proofErr w:type="spellStart"/>
            <w:r w:rsidRPr="002E1420">
              <w:rPr>
                <w:sz w:val="24"/>
                <w:szCs w:val="24"/>
              </w:rPr>
              <w:t>year</w:t>
            </w:r>
            <w:proofErr w:type="spellEnd"/>
            <w:r w:rsidRPr="002E1420">
              <w:rPr>
                <w:sz w:val="24"/>
                <w:szCs w:val="24"/>
              </w:rPr>
              <w:t xml:space="preserve"> </w:t>
            </w:r>
            <w:proofErr w:type="spellStart"/>
            <w:r w:rsidRPr="002E1420">
              <w:rPr>
                <w:sz w:val="24"/>
                <w:szCs w:val="24"/>
              </w:rPr>
              <w:t>Renewal</w:t>
            </w:r>
            <w:proofErr w:type="spellEnd"/>
            <w:r w:rsidRPr="002E1420">
              <w:rPr>
                <w:sz w:val="24"/>
                <w:szCs w:val="24"/>
              </w:rPr>
              <w:t xml:space="preserve"> </w:t>
            </w:r>
            <w:proofErr w:type="spellStart"/>
            <w:r w:rsidRPr="002E1420">
              <w:rPr>
                <w:sz w:val="24"/>
                <w:szCs w:val="24"/>
              </w:rPr>
              <w:t>License</w:t>
            </w:r>
            <w:proofErr w:type="spellEnd"/>
            <w:r w:rsidRPr="002E1420">
              <w:rPr>
                <w:sz w:val="24"/>
                <w:szCs w:val="24"/>
              </w:rPr>
              <w:t xml:space="preserve"> (продление)</w:t>
            </w:r>
          </w:p>
        </w:tc>
        <w:tc>
          <w:tcPr>
            <w:tcW w:w="0" w:type="auto"/>
            <w:shd w:val="clear" w:color="auto" w:fill="auto"/>
          </w:tcPr>
          <w:p w:rsidR="002E1420" w:rsidRPr="002E1420" w:rsidRDefault="002E1420" w:rsidP="002E1420">
            <w:pPr>
              <w:widowControl/>
              <w:suppressAutoHyphens/>
              <w:spacing w:line="240" w:lineRule="auto"/>
              <w:contextualSpacing/>
              <w:jc w:val="center"/>
              <w:rPr>
                <w:bCs/>
                <w:sz w:val="24"/>
                <w:szCs w:val="24"/>
                <w:lang w:eastAsia="ar-SA"/>
              </w:rPr>
            </w:pPr>
            <w:r w:rsidRPr="002E1420">
              <w:rPr>
                <w:sz w:val="24"/>
                <w:szCs w:val="24"/>
                <w:lang w:eastAsia="ar-SA"/>
              </w:rPr>
              <w:t>раб</w:t>
            </w:r>
            <w:proofErr w:type="gramStart"/>
            <w:r w:rsidRPr="002E1420">
              <w:rPr>
                <w:sz w:val="24"/>
                <w:szCs w:val="24"/>
                <w:lang w:eastAsia="ar-SA"/>
              </w:rPr>
              <w:t>.</w:t>
            </w:r>
            <w:proofErr w:type="gramEnd"/>
            <w:r w:rsidRPr="002E1420">
              <w:rPr>
                <w:sz w:val="24"/>
                <w:szCs w:val="24"/>
                <w:lang w:eastAsia="ar-SA"/>
              </w:rPr>
              <w:t xml:space="preserve"> </w:t>
            </w:r>
            <w:proofErr w:type="gramStart"/>
            <w:r w:rsidRPr="002E1420">
              <w:rPr>
                <w:sz w:val="24"/>
                <w:szCs w:val="24"/>
                <w:lang w:eastAsia="ar-SA"/>
              </w:rPr>
              <w:t>м</w:t>
            </w:r>
            <w:proofErr w:type="gramEnd"/>
            <w:r w:rsidRPr="002E1420">
              <w:rPr>
                <w:sz w:val="24"/>
                <w:szCs w:val="24"/>
                <w:lang w:eastAsia="ar-SA"/>
              </w:rPr>
              <w:t>есто</w:t>
            </w:r>
          </w:p>
        </w:tc>
        <w:tc>
          <w:tcPr>
            <w:tcW w:w="0" w:type="auto"/>
          </w:tcPr>
          <w:p w:rsidR="002E1420" w:rsidRPr="002E1420" w:rsidRDefault="00BB75EB" w:rsidP="002E1420">
            <w:pPr>
              <w:widowControl/>
              <w:suppressAutoHyphens/>
              <w:spacing w:line="240" w:lineRule="auto"/>
              <w:contextualSpacing/>
              <w:jc w:val="center"/>
              <w:rPr>
                <w:bCs/>
                <w:sz w:val="24"/>
                <w:szCs w:val="24"/>
                <w:lang w:eastAsia="ar-SA"/>
              </w:rPr>
            </w:pPr>
            <w:r>
              <w:rPr>
                <w:bCs/>
                <w:sz w:val="24"/>
                <w:szCs w:val="24"/>
                <w:lang w:eastAsia="ar-SA"/>
              </w:rPr>
              <w:t>155</w:t>
            </w:r>
          </w:p>
        </w:tc>
        <w:tc>
          <w:tcPr>
            <w:tcW w:w="0" w:type="auto"/>
            <w:shd w:val="clear" w:color="auto" w:fill="auto"/>
          </w:tcPr>
          <w:p w:rsidR="002E1420" w:rsidRPr="002E1420" w:rsidRDefault="00BB75EB" w:rsidP="002E1420">
            <w:pPr>
              <w:widowControl/>
              <w:suppressAutoHyphens/>
              <w:spacing w:line="240" w:lineRule="auto"/>
              <w:contextualSpacing/>
              <w:jc w:val="center"/>
              <w:rPr>
                <w:bCs/>
                <w:sz w:val="24"/>
                <w:szCs w:val="24"/>
                <w:lang w:eastAsia="ar-SA"/>
              </w:rPr>
            </w:pPr>
            <w:r>
              <w:rPr>
                <w:bCs/>
                <w:sz w:val="24"/>
                <w:szCs w:val="24"/>
                <w:lang w:eastAsia="ar-SA"/>
              </w:rPr>
              <w:t>1 575,27</w:t>
            </w:r>
          </w:p>
        </w:tc>
        <w:tc>
          <w:tcPr>
            <w:tcW w:w="0" w:type="auto"/>
          </w:tcPr>
          <w:p w:rsidR="002E1420" w:rsidRPr="002E1420" w:rsidRDefault="00BB75EB" w:rsidP="002E1420">
            <w:pPr>
              <w:widowControl/>
              <w:suppressAutoHyphens/>
              <w:spacing w:line="240" w:lineRule="auto"/>
              <w:contextualSpacing/>
              <w:jc w:val="center"/>
              <w:rPr>
                <w:bCs/>
                <w:sz w:val="24"/>
                <w:szCs w:val="24"/>
                <w:lang w:eastAsia="ar-SA"/>
              </w:rPr>
            </w:pPr>
            <w:r>
              <w:rPr>
                <w:bCs/>
                <w:sz w:val="24"/>
                <w:szCs w:val="24"/>
                <w:lang w:eastAsia="ar-SA"/>
              </w:rPr>
              <w:t>244 166,85</w:t>
            </w:r>
          </w:p>
        </w:tc>
      </w:tr>
      <w:tr w:rsidR="000F4CD3" w:rsidRPr="002E1420" w:rsidTr="007C38AD">
        <w:tc>
          <w:tcPr>
            <w:tcW w:w="0" w:type="auto"/>
            <w:gridSpan w:val="5"/>
            <w:shd w:val="clear" w:color="auto" w:fill="auto"/>
          </w:tcPr>
          <w:p w:rsidR="002E1420" w:rsidRPr="002E1420" w:rsidRDefault="002E1420" w:rsidP="002E1420">
            <w:pPr>
              <w:widowControl/>
              <w:suppressAutoHyphens/>
              <w:spacing w:line="240" w:lineRule="auto"/>
              <w:contextualSpacing/>
              <w:jc w:val="right"/>
              <w:rPr>
                <w:bCs/>
                <w:sz w:val="24"/>
                <w:szCs w:val="24"/>
                <w:lang w:eastAsia="ar-SA"/>
              </w:rPr>
            </w:pPr>
            <w:r w:rsidRPr="002E1420">
              <w:rPr>
                <w:bCs/>
                <w:sz w:val="24"/>
                <w:szCs w:val="24"/>
                <w:lang w:eastAsia="ar-SA"/>
              </w:rPr>
              <w:t>Итого:</w:t>
            </w:r>
          </w:p>
        </w:tc>
        <w:tc>
          <w:tcPr>
            <w:tcW w:w="0" w:type="auto"/>
          </w:tcPr>
          <w:p w:rsidR="002E1420" w:rsidRPr="002E1420" w:rsidRDefault="00BB75EB" w:rsidP="002E1420">
            <w:pPr>
              <w:widowControl/>
              <w:suppressAutoHyphens/>
              <w:spacing w:line="240" w:lineRule="auto"/>
              <w:contextualSpacing/>
              <w:jc w:val="center"/>
              <w:rPr>
                <w:bCs/>
                <w:sz w:val="24"/>
                <w:szCs w:val="24"/>
                <w:lang w:eastAsia="ar-SA"/>
              </w:rPr>
            </w:pPr>
            <w:r>
              <w:rPr>
                <w:bCs/>
                <w:sz w:val="24"/>
                <w:szCs w:val="24"/>
                <w:lang w:eastAsia="ar-SA"/>
              </w:rPr>
              <w:t>244 166,85</w:t>
            </w:r>
          </w:p>
        </w:tc>
      </w:tr>
    </w:tbl>
    <w:p w:rsidR="002E1420" w:rsidRPr="00467920" w:rsidRDefault="002E1420" w:rsidP="005E05DD">
      <w:pPr>
        <w:widowControl/>
        <w:suppressAutoHyphens/>
        <w:spacing w:line="240" w:lineRule="auto"/>
        <w:contextualSpacing/>
        <w:jc w:val="both"/>
        <w:rPr>
          <w:b/>
          <w:bCs/>
          <w:iCs/>
          <w:sz w:val="24"/>
          <w:szCs w:val="24"/>
          <w:lang w:eastAsia="ar-SA"/>
        </w:rPr>
      </w:pPr>
    </w:p>
    <w:p w:rsidR="00703DB7" w:rsidRDefault="00703DB7" w:rsidP="005E05DD">
      <w:pPr>
        <w:pStyle w:val="af"/>
        <w:spacing w:after="0" w:line="240" w:lineRule="auto"/>
        <w:contextualSpacing/>
        <w:jc w:val="both"/>
        <w:rPr>
          <w:color w:val="000000"/>
          <w:spacing w:val="-2"/>
          <w:sz w:val="24"/>
          <w:szCs w:val="24"/>
        </w:rPr>
      </w:pPr>
    </w:p>
    <w:p w:rsidR="004A2980" w:rsidRPr="0011479A" w:rsidRDefault="004A2980" w:rsidP="005E05DD">
      <w:pPr>
        <w:pStyle w:val="af"/>
        <w:spacing w:after="0" w:line="240" w:lineRule="auto"/>
        <w:contextualSpacing/>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03DB7" w:rsidRDefault="004A2980" w:rsidP="005E05DD">
      <w:pPr>
        <w:pStyle w:val="19"/>
        <w:tabs>
          <w:tab w:val="left" w:pos="0"/>
          <w:tab w:val="center" w:pos="851"/>
          <w:tab w:val="left" w:pos="2694"/>
          <w:tab w:val="left" w:pos="2835"/>
          <w:tab w:val="left" w:pos="3119"/>
        </w:tabs>
        <w:spacing w:before="0" w:after="0"/>
        <w:contextualSpacing/>
        <w:jc w:val="both"/>
        <w:rPr>
          <w:szCs w:val="24"/>
        </w:rPr>
      </w:pPr>
      <w:r w:rsidRPr="002A3D91">
        <w:rPr>
          <w:b/>
          <w:bCs/>
          <w:szCs w:val="24"/>
        </w:rPr>
        <w:lastRenderedPageBreak/>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03DB7" w:rsidRPr="00703DB7">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A2980" w:rsidP="005E05DD">
      <w:pPr>
        <w:spacing w:line="240" w:lineRule="auto"/>
        <w:contextualSpacing/>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E05DD">
      <w:pPr>
        <w:spacing w:line="240" w:lineRule="auto"/>
        <w:contextualSpacing/>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E05DD">
      <w:pPr>
        <w:autoSpaceDE w:val="0"/>
        <w:autoSpaceDN w:val="0"/>
        <w:adjustRightInd w:val="0"/>
        <w:spacing w:line="240" w:lineRule="auto"/>
        <w:contextualSpacing/>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E05DD">
      <w:pPr>
        <w:pStyle w:val="17"/>
        <w:tabs>
          <w:tab w:val="left" w:pos="709"/>
        </w:tabs>
        <w:spacing w:after="0"/>
        <w:ind w:left="0"/>
        <w:contextualSpacing/>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proofErr w:type="spellStart"/>
        <w:r w:rsidR="00A40B25" w:rsidRPr="0011479A">
          <w:rPr>
            <w:rStyle w:val="a3"/>
            <w:rFonts w:ascii="Times New Roman" w:hAnsi="Times New Roman" w:cs="Times New Roman"/>
            <w:sz w:val="24"/>
            <w:szCs w:val="24"/>
            <w:lang w:val="en-US"/>
          </w:rPr>
          <w:t>torgi</w:t>
        </w:r>
        <w:proofErr w:type="spellEnd"/>
        <w:r w:rsidR="00A40B25" w:rsidRPr="0011479A">
          <w:rPr>
            <w:rStyle w:val="a3"/>
            <w:rFonts w:ascii="Times New Roman" w:hAnsi="Times New Roman" w:cs="Times New Roman"/>
            <w:sz w:val="24"/>
            <w:szCs w:val="24"/>
          </w:rPr>
          <w:t>223.</w:t>
        </w:r>
        <w:proofErr w:type="spellStart"/>
        <w:r w:rsidR="00A40B25" w:rsidRPr="0011479A">
          <w:rPr>
            <w:rStyle w:val="a3"/>
            <w:rFonts w:ascii="Times New Roman" w:hAnsi="Times New Roman" w:cs="Times New Roman"/>
            <w:sz w:val="24"/>
            <w:szCs w:val="24"/>
            <w:lang w:val="en-US"/>
          </w:rPr>
          <w:t>ru</w:t>
        </w:r>
        <w:proofErr w:type="spellEnd"/>
      </w:hyperlink>
      <w:r w:rsidRPr="0011479A">
        <w:rPr>
          <w:rStyle w:val="a3"/>
          <w:rFonts w:ascii="Times New Roman" w:hAnsi="Times New Roman" w:cs="Times New Roman"/>
          <w:color w:val="17365D" w:themeColor="text2" w:themeShade="BF"/>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E05DD">
      <w:pPr>
        <w:pStyle w:val="17"/>
        <w:tabs>
          <w:tab w:val="left" w:pos="709"/>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B8701A">
        <w:rPr>
          <w:rFonts w:ascii="Times New Roman" w:hAnsi="Times New Roman" w:cs="Times New Roman"/>
          <w:sz w:val="24"/>
          <w:szCs w:val="24"/>
        </w:rPr>
        <w:t>года;</w:t>
      </w:r>
    </w:p>
    <w:p w:rsidR="00B8701A" w:rsidRDefault="00B8701A" w:rsidP="005E05DD">
      <w:pPr>
        <w:pStyle w:val="17"/>
        <w:tabs>
          <w:tab w:val="left" w:pos="709"/>
        </w:tabs>
        <w:spacing w:after="0"/>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Pr="00B8701A">
        <w:rPr>
          <w:rFonts w:ascii="Times New Roman" w:hAnsi="Times New Roman" w:cs="Times New Roman"/>
          <w:sz w:val="24"/>
          <w:szCs w:val="24"/>
        </w:rPr>
        <w:t>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E05DD">
      <w:pPr>
        <w:pStyle w:val="afb"/>
        <w:autoSpaceDE w:val="0"/>
        <w:autoSpaceDN w:val="0"/>
        <w:adjustRightInd w:val="0"/>
        <w:spacing w:line="240" w:lineRule="auto"/>
        <w:ind w:left="0" w:firstLine="709"/>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E05DD">
      <w:pPr>
        <w:spacing w:line="240" w:lineRule="auto"/>
        <w:ind w:firstLine="709"/>
        <w:contextualSpacing/>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423E9E" w:rsidRDefault="00423E9E" w:rsidP="005E05DD">
      <w:pPr>
        <w:spacing w:line="240" w:lineRule="auto"/>
        <w:ind w:firstLine="709"/>
        <w:contextualSpacing/>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E05DD">
      <w:pPr>
        <w:widowControl/>
        <w:spacing w:line="240" w:lineRule="auto"/>
        <w:contextualSpacing/>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E05DD">
      <w:pPr>
        <w:widowControl/>
        <w:spacing w:line="240" w:lineRule="auto"/>
        <w:contextualSpacing/>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E05DD">
      <w:pPr>
        <w:widowControl/>
        <w:spacing w:line="240" w:lineRule="auto"/>
        <w:ind w:firstLine="709"/>
        <w:contextualSpacing/>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E05DD">
      <w:pPr>
        <w:pStyle w:val="17"/>
        <w:tabs>
          <w:tab w:val="left" w:pos="900"/>
        </w:tabs>
        <w:spacing w:after="0"/>
        <w:ind w:left="0" w:firstLine="709"/>
        <w:contextualSpacing/>
        <w:jc w:val="both"/>
        <w:rPr>
          <w:rFonts w:ascii="Times New Roman" w:hAnsi="Times New Roman" w:cs="Times New Roman"/>
          <w:sz w:val="24"/>
          <w:szCs w:val="24"/>
        </w:rPr>
      </w:pPr>
      <w:r w:rsidRPr="0011479A">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E05DD">
      <w:pPr>
        <w:widowControl/>
        <w:tabs>
          <w:tab w:val="left" w:pos="900"/>
        </w:tabs>
        <w:spacing w:line="240" w:lineRule="auto"/>
        <w:ind w:firstLine="709"/>
        <w:contextualSpacing/>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товара, являющегося предметом закупки</w:t>
      </w:r>
      <w:r w:rsidRPr="0011479A">
        <w:rPr>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E05DD">
      <w:pPr>
        <w:widowControl/>
        <w:tabs>
          <w:tab w:val="left" w:pos="900"/>
        </w:tabs>
        <w:spacing w:line="240" w:lineRule="auto"/>
        <w:ind w:firstLine="709"/>
        <w:contextualSpacing/>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E05DD">
      <w:pPr>
        <w:pStyle w:val="ConsPlusNormal"/>
        <w:ind w:firstLine="709"/>
        <w:contextualSpacing/>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E05DD">
      <w:pPr>
        <w:widowControl/>
        <w:tabs>
          <w:tab w:val="left" w:pos="900"/>
        </w:tabs>
        <w:spacing w:line="240" w:lineRule="auto"/>
        <w:ind w:firstLine="709"/>
        <w:contextualSpacing/>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E05DD">
      <w:pPr>
        <w:widowControl/>
        <w:tabs>
          <w:tab w:val="left" w:pos="900"/>
        </w:tabs>
        <w:spacing w:line="240" w:lineRule="auto"/>
        <w:ind w:firstLine="709"/>
        <w:contextualSpacing/>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товара, являющегося предметом закупки</w:t>
      </w:r>
      <w:r w:rsidRPr="0011479A">
        <w:rPr>
          <w:sz w:val="24"/>
          <w:szCs w:val="24"/>
          <w:lang w:eastAsia="en-US"/>
        </w:rPr>
        <w:t>;</w:t>
      </w:r>
    </w:p>
    <w:p w:rsidR="006213D0" w:rsidRPr="0011479A" w:rsidRDefault="006213D0" w:rsidP="005E05DD">
      <w:pPr>
        <w:widowControl/>
        <w:tabs>
          <w:tab w:val="left" w:pos="900"/>
        </w:tabs>
        <w:spacing w:line="240" w:lineRule="auto"/>
        <w:ind w:firstLine="709"/>
        <w:contextualSpacing/>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E05DD">
      <w:pPr>
        <w:widowControl/>
        <w:tabs>
          <w:tab w:val="left" w:pos="900"/>
        </w:tabs>
        <w:spacing w:line="240" w:lineRule="auto"/>
        <w:ind w:firstLine="709"/>
        <w:contextualSpacing/>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E05DD">
      <w:pPr>
        <w:widowControl/>
        <w:tabs>
          <w:tab w:val="left" w:pos="900"/>
        </w:tabs>
        <w:spacing w:line="240" w:lineRule="auto"/>
        <w:ind w:firstLine="709"/>
        <w:contextualSpacing/>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5E05DD">
      <w:pPr>
        <w:pStyle w:val="ConsPlusNormal"/>
        <w:ind w:firstLine="709"/>
        <w:contextualSpacing/>
        <w:jc w:val="both"/>
        <w:rPr>
          <w:rFonts w:ascii="Times New Roman" w:hAnsi="Times New Roman" w:cs="Times New Roman"/>
          <w:sz w:val="24"/>
          <w:szCs w:val="24"/>
        </w:rPr>
      </w:pPr>
      <w:r w:rsidRPr="000E1A97">
        <w:rPr>
          <w:rFonts w:ascii="Times New Roman" w:hAnsi="Times New Roman" w:cs="Times New Roman"/>
          <w:sz w:val="24"/>
          <w:szCs w:val="24"/>
        </w:rPr>
        <w:lastRenderedPageBreak/>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E05DD">
      <w:pPr>
        <w:pStyle w:val="ConsPlusNormal"/>
        <w:ind w:firstLine="0"/>
        <w:contextualSpacing/>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E05DD">
      <w:pPr>
        <w:widowControl/>
        <w:spacing w:line="240" w:lineRule="auto"/>
        <w:contextualSpacing/>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E05DD">
      <w:pPr>
        <w:widowControl/>
        <w:spacing w:line="240" w:lineRule="auto"/>
        <w:contextualSpacing/>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E05DD">
      <w:pPr>
        <w:widowControl/>
        <w:spacing w:line="240" w:lineRule="auto"/>
        <w:contextualSpacing/>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E05DD">
      <w:pPr>
        <w:widowControl/>
        <w:spacing w:line="240" w:lineRule="auto"/>
        <w:contextualSpacing/>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E05DD">
      <w:pPr>
        <w:widowControl/>
        <w:spacing w:line="240" w:lineRule="auto"/>
        <w:contextualSpacing/>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E05DD">
      <w:pPr>
        <w:widowControl/>
        <w:spacing w:line="240" w:lineRule="auto"/>
        <w:contextualSpacing/>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E05DD">
      <w:pPr>
        <w:widowControl/>
        <w:spacing w:line="240" w:lineRule="auto"/>
        <w:contextualSpacing/>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xml:space="preserve">, является основанием для отклонения такой </w:t>
      </w:r>
      <w:r w:rsidR="00AE61E5" w:rsidRPr="0054794E">
        <w:rPr>
          <w:sz w:val="24"/>
          <w:szCs w:val="24"/>
        </w:rPr>
        <w:lastRenderedPageBreak/>
        <w:t>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E05DD">
      <w:pPr>
        <w:widowControl/>
        <w:spacing w:line="240" w:lineRule="auto"/>
        <w:contextualSpacing/>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E05DD">
      <w:pPr>
        <w:autoSpaceDE w:val="0"/>
        <w:autoSpaceDN w:val="0"/>
        <w:adjustRightInd w:val="0"/>
        <w:spacing w:line="240" w:lineRule="auto"/>
        <w:contextualSpacing/>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5E05DD">
      <w:pPr>
        <w:autoSpaceDE w:val="0"/>
        <w:autoSpaceDN w:val="0"/>
        <w:adjustRightInd w:val="0"/>
        <w:spacing w:line="240" w:lineRule="auto"/>
        <w:contextualSpacing/>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5E05DD">
      <w:pPr>
        <w:autoSpaceDE w:val="0"/>
        <w:autoSpaceDN w:val="0"/>
        <w:adjustRightInd w:val="0"/>
        <w:spacing w:line="240" w:lineRule="auto"/>
        <w:contextualSpacing/>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E05DD">
      <w:pPr>
        <w:spacing w:line="240" w:lineRule="auto"/>
        <w:contextualSpacing/>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5E05DD">
      <w:pPr>
        <w:spacing w:before="60" w:after="60" w:line="240" w:lineRule="auto"/>
        <w:contextualSpacing/>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5E05DD">
      <w:pPr>
        <w:widowControl/>
        <w:suppressAutoHyphens/>
        <w:spacing w:before="60" w:after="60" w:line="240" w:lineRule="auto"/>
        <w:contextualSpacing/>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r w:rsidRPr="0054794E">
        <w:rPr>
          <w:sz w:val="24"/>
          <w:szCs w:val="24"/>
        </w:rPr>
        <w:t>.</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E05DD">
      <w:pPr>
        <w:spacing w:line="240" w:lineRule="auto"/>
        <w:contextualSpacing/>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5E05DD">
      <w:pPr>
        <w:pStyle w:val="ConsPlusNormal"/>
        <w:ind w:firstLine="0"/>
        <w:contextualSpacing/>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5E05DD">
      <w:pPr>
        <w:pStyle w:val="afb"/>
        <w:widowControl/>
        <w:autoSpaceDE w:val="0"/>
        <w:autoSpaceDN w:val="0"/>
        <w:adjustRightInd w:val="0"/>
        <w:spacing w:line="240" w:lineRule="auto"/>
        <w:ind w:left="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5E05DD">
      <w:pPr>
        <w:widowControl/>
        <w:autoSpaceDE w:val="0"/>
        <w:autoSpaceDN w:val="0"/>
        <w:adjustRightInd w:val="0"/>
        <w:spacing w:line="240" w:lineRule="auto"/>
        <w:contextualSpacing/>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5E05DD">
      <w:pPr>
        <w:spacing w:line="240" w:lineRule="auto"/>
        <w:contextualSpacing/>
        <w:jc w:val="both"/>
        <w:rPr>
          <w:sz w:val="24"/>
          <w:szCs w:val="24"/>
        </w:rPr>
      </w:pPr>
      <w:r w:rsidRPr="0011479A">
        <w:rPr>
          <w:b/>
          <w:sz w:val="24"/>
          <w:szCs w:val="24"/>
        </w:rPr>
        <w:lastRenderedPageBreak/>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11479A" w:rsidRDefault="00460DB0" w:rsidP="005E05DD">
      <w:pPr>
        <w:spacing w:line="240" w:lineRule="auto"/>
        <w:contextualSpacing/>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BB75EB">
        <w:rPr>
          <w:b/>
          <w:color w:val="FF0000"/>
          <w:sz w:val="24"/>
          <w:szCs w:val="24"/>
        </w:rPr>
        <w:t>26</w:t>
      </w:r>
      <w:r w:rsidRPr="0011479A">
        <w:rPr>
          <w:b/>
          <w:color w:val="FF0000"/>
          <w:sz w:val="24"/>
          <w:szCs w:val="24"/>
        </w:rPr>
        <w:t>.</w:t>
      </w:r>
      <w:r w:rsidR="008D7586">
        <w:rPr>
          <w:b/>
          <w:color w:val="FF0000"/>
          <w:sz w:val="24"/>
          <w:szCs w:val="24"/>
        </w:rPr>
        <w:t>07</w:t>
      </w:r>
      <w:r w:rsidR="00BB75EB">
        <w:rPr>
          <w:b/>
          <w:color w:val="FF0000"/>
          <w:sz w:val="24"/>
          <w:szCs w:val="24"/>
        </w:rPr>
        <w:t>.2021</w:t>
      </w:r>
      <w:r w:rsidRPr="0011479A">
        <w:rPr>
          <w:b/>
          <w:color w:val="FF0000"/>
          <w:sz w:val="24"/>
          <w:szCs w:val="24"/>
        </w:rPr>
        <w:t xml:space="preserve"> г.</w:t>
      </w:r>
    </w:p>
    <w:p w:rsidR="00460DB0" w:rsidRPr="0011479A" w:rsidRDefault="00460DB0" w:rsidP="005E05DD">
      <w:pPr>
        <w:spacing w:line="240" w:lineRule="auto"/>
        <w:contextualSpacing/>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BB75EB">
        <w:rPr>
          <w:b/>
          <w:color w:val="FF0000"/>
          <w:sz w:val="24"/>
          <w:szCs w:val="24"/>
        </w:rPr>
        <w:t>03</w:t>
      </w:r>
      <w:r w:rsidRPr="00923A5F">
        <w:rPr>
          <w:b/>
          <w:color w:val="FF0000"/>
          <w:sz w:val="24"/>
          <w:szCs w:val="24"/>
        </w:rPr>
        <w:t>.</w:t>
      </w:r>
      <w:r w:rsidR="00BB75EB">
        <w:rPr>
          <w:b/>
          <w:color w:val="FF0000"/>
          <w:sz w:val="24"/>
          <w:szCs w:val="24"/>
        </w:rPr>
        <w:t>08</w:t>
      </w:r>
      <w:r w:rsidR="00AD4DB2" w:rsidRPr="00923A5F">
        <w:rPr>
          <w:b/>
          <w:color w:val="FF0000"/>
          <w:sz w:val="24"/>
          <w:szCs w:val="24"/>
        </w:rPr>
        <w:t>.202</w:t>
      </w:r>
      <w:r w:rsidR="00BB75EB">
        <w:rPr>
          <w:b/>
          <w:color w:val="FF0000"/>
          <w:sz w:val="24"/>
          <w:szCs w:val="24"/>
        </w:rPr>
        <w:t>1</w:t>
      </w:r>
      <w:r w:rsidRPr="00923A5F">
        <w:rPr>
          <w:b/>
          <w:color w:val="FF0000"/>
          <w:sz w:val="24"/>
          <w:szCs w:val="24"/>
        </w:rPr>
        <w:t xml:space="preserve"> г., до </w:t>
      </w:r>
      <w:r w:rsidR="00AD4DB2" w:rsidRPr="00923A5F">
        <w:rPr>
          <w:b/>
          <w:color w:val="FF0000"/>
          <w:sz w:val="24"/>
          <w:szCs w:val="24"/>
        </w:rPr>
        <w:t>12</w:t>
      </w:r>
      <w:r w:rsidRPr="00923A5F">
        <w:rPr>
          <w:b/>
          <w:color w:val="FF0000"/>
          <w:sz w:val="24"/>
          <w:szCs w:val="24"/>
        </w:rPr>
        <w:t xml:space="preserve">.00 </w:t>
      </w:r>
      <w:proofErr w:type="gramStart"/>
      <w:r w:rsidRPr="00923A5F">
        <w:rPr>
          <w:b/>
          <w:color w:val="FF0000"/>
          <w:sz w:val="24"/>
          <w:szCs w:val="24"/>
        </w:rPr>
        <w:t>МСК</w:t>
      </w:r>
      <w:proofErr w:type="gramEnd"/>
      <w:r w:rsidRPr="00923A5F">
        <w:rPr>
          <w:b/>
          <w:color w:val="FF0000"/>
          <w:sz w:val="24"/>
          <w:szCs w:val="24"/>
        </w:rPr>
        <w:t>+1.</w:t>
      </w:r>
    </w:p>
    <w:p w:rsidR="00C17CA0" w:rsidRPr="0011479A" w:rsidRDefault="00534E22" w:rsidP="005E05DD">
      <w:pPr>
        <w:spacing w:line="240" w:lineRule="auto"/>
        <w:contextualSpacing/>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5E05DD">
      <w:pPr>
        <w:widowControl/>
        <w:autoSpaceDE w:val="0"/>
        <w:autoSpaceDN w:val="0"/>
        <w:adjustRightInd w:val="0"/>
        <w:spacing w:line="240" w:lineRule="auto"/>
        <w:contextualSpacing/>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5E05DD">
      <w:pPr>
        <w:widowControl/>
        <w:autoSpaceDE w:val="0"/>
        <w:autoSpaceDN w:val="0"/>
        <w:adjustRightInd w:val="0"/>
        <w:spacing w:line="240" w:lineRule="auto"/>
        <w:contextualSpacing/>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5E05DD">
      <w:pPr>
        <w:widowControl/>
        <w:autoSpaceDE w:val="0"/>
        <w:autoSpaceDN w:val="0"/>
        <w:adjustRightInd w:val="0"/>
        <w:spacing w:line="240" w:lineRule="auto"/>
        <w:contextualSpacing/>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5E05DD">
      <w:pPr>
        <w:spacing w:line="240" w:lineRule="auto"/>
        <w:contextualSpacing/>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E05DD">
      <w:pPr>
        <w:spacing w:line="240" w:lineRule="auto"/>
        <w:contextualSpacing/>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5E05DD">
      <w:pPr>
        <w:spacing w:line="240" w:lineRule="auto"/>
        <w:contextualSpacing/>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5E05DD">
      <w:pPr>
        <w:spacing w:line="240" w:lineRule="auto"/>
        <w:contextualSpacing/>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BB75EB">
        <w:rPr>
          <w:rFonts w:eastAsia="Calibri"/>
          <w:b/>
          <w:bCs/>
          <w:color w:val="FF0000"/>
          <w:sz w:val="24"/>
          <w:szCs w:val="24"/>
        </w:rPr>
        <w:t>26</w:t>
      </w:r>
      <w:r w:rsidRPr="0011479A">
        <w:rPr>
          <w:rFonts w:eastAsia="Calibri"/>
          <w:b/>
          <w:bCs/>
          <w:color w:val="FF0000"/>
          <w:sz w:val="24"/>
          <w:szCs w:val="24"/>
        </w:rPr>
        <w:t>.</w:t>
      </w:r>
      <w:r w:rsidR="00AD5E1A">
        <w:rPr>
          <w:rFonts w:eastAsia="Calibri"/>
          <w:b/>
          <w:bCs/>
          <w:color w:val="FF0000"/>
          <w:sz w:val="24"/>
          <w:szCs w:val="24"/>
        </w:rPr>
        <w:t>07</w:t>
      </w:r>
      <w:r w:rsidR="00BB75EB">
        <w:rPr>
          <w:rFonts w:eastAsia="Calibri"/>
          <w:b/>
          <w:bCs/>
          <w:color w:val="FF0000"/>
          <w:sz w:val="24"/>
          <w:szCs w:val="24"/>
        </w:rPr>
        <w:t>.2021</w:t>
      </w:r>
      <w:r w:rsidRPr="0011479A">
        <w:rPr>
          <w:rFonts w:eastAsia="Calibri"/>
          <w:b/>
          <w:color w:val="FF0000"/>
          <w:sz w:val="24"/>
          <w:szCs w:val="24"/>
        </w:rPr>
        <w:t>.</w:t>
      </w:r>
    </w:p>
    <w:p w:rsidR="00C84836" w:rsidRPr="0011479A" w:rsidRDefault="00C84836" w:rsidP="005E05DD">
      <w:pPr>
        <w:spacing w:line="240" w:lineRule="auto"/>
        <w:contextualSpacing/>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разъяснений</w:t>
      </w:r>
      <w:r w:rsidRPr="004D0E90">
        <w:rPr>
          <w:rFonts w:eastAsia="Calibri"/>
          <w:bCs/>
          <w:sz w:val="24"/>
          <w:szCs w:val="24"/>
        </w:rPr>
        <w:t xml:space="preserve">: </w:t>
      </w:r>
      <w:r w:rsidR="00BB75EB">
        <w:rPr>
          <w:rFonts w:eastAsia="Calibri"/>
          <w:b/>
          <w:bCs/>
          <w:color w:val="FF0000"/>
          <w:sz w:val="24"/>
          <w:szCs w:val="24"/>
        </w:rPr>
        <w:t>03</w:t>
      </w:r>
      <w:r w:rsidRPr="004D0E90">
        <w:rPr>
          <w:rFonts w:eastAsia="Calibri"/>
          <w:b/>
          <w:bCs/>
          <w:color w:val="FF0000"/>
          <w:sz w:val="24"/>
          <w:szCs w:val="24"/>
        </w:rPr>
        <w:t>.</w:t>
      </w:r>
      <w:r w:rsidR="00BB75EB">
        <w:rPr>
          <w:rFonts w:eastAsia="Calibri"/>
          <w:b/>
          <w:bCs/>
          <w:color w:val="FF0000"/>
          <w:sz w:val="24"/>
          <w:szCs w:val="24"/>
        </w:rPr>
        <w:t>08</w:t>
      </w:r>
      <w:r w:rsidR="002034F7" w:rsidRPr="004D0E90">
        <w:rPr>
          <w:rFonts w:eastAsia="Calibri"/>
          <w:b/>
          <w:bCs/>
          <w:color w:val="FF0000"/>
          <w:sz w:val="24"/>
          <w:szCs w:val="24"/>
        </w:rPr>
        <w:t>.202</w:t>
      </w:r>
      <w:r w:rsidR="00BB75EB">
        <w:rPr>
          <w:rFonts w:eastAsia="Calibri"/>
          <w:b/>
          <w:bCs/>
          <w:color w:val="FF0000"/>
          <w:sz w:val="24"/>
          <w:szCs w:val="24"/>
        </w:rPr>
        <w:t>1</w:t>
      </w:r>
      <w:r w:rsidR="002034F7" w:rsidRPr="004D0E90">
        <w:rPr>
          <w:rFonts w:eastAsia="Calibri"/>
          <w:b/>
          <w:bCs/>
          <w:color w:val="FF0000"/>
          <w:sz w:val="24"/>
          <w:szCs w:val="24"/>
        </w:rPr>
        <w:t>, 12</w:t>
      </w:r>
      <w:r w:rsidRPr="004D0E90">
        <w:rPr>
          <w:rFonts w:eastAsia="Calibri"/>
          <w:b/>
          <w:bCs/>
          <w:color w:val="FF0000"/>
          <w:sz w:val="24"/>
          <w:szCs w:val="24"/>
        </w:rPr>
        <w:t xml:space="preserve">.00 </w:t>
      </w:r>
      <w:proofErr w:type="gramStart"/>
      <w:r w:rsidRPr="004D0E90">
        <w:rPr>
          <w:rFonts w:eastAsia="Calibri"/>
          <w:b/>
          <w:bCs/>
          <w:color w:val="FF0000"/>
          <w:sz w:val="24"/>
          <w:szCs w:val="24"/>
        </w:rPr>
        <w:t>МСК</w:t>
      </w:r>
      <w:proofErr w:type="gramEnd"/>
      <w:r w:rsidRPr="004D0E90">
        <w:rPr>
          <w:rFonts w:eastAsia="Calibri"/>
          <w:b/>
          <w:bCs/>
          <w:color w:val="FF0000"/>
          <w:sz w:val="24"/>
          <w:szCs w:val="24"/>
        </w:rPr>
        <w:t>+1</w:t>
      </w:r>
      <w:r w:rsidRPr="004D0E90">
        <w:rPr>
          <w:rFonts w:eastAsia="Calibri"/>
          <w:b/>
          <w:color w:val="FF0000"/>
          <w:sz w:val="24"/>
          <w:szCs w:val="24"/>
        </w:rPr>
        <w:t>.</w:t>
      </w:r>
    </w:p>
    <w:p w:rsidR="00CE3C50" w:rsidRPr="0011479A" w:rsidRDefault="00534E22" w:rsidP="005E05DD">
      <w:pPr>
        <w:spacing w:line="240" w:lineRule="auto"/>
        <w:contextualSpacing/>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5E05DD">
      <w:pPr>
        <w:spacing w:line="240" w:lineRule="auto"/>
        <w:contextualSpacing/>
        <w:jc w:val="both"/>
        <w:rPr>
          <w:sz w:val="24"/>
          <w:szCs w:val="24"/>
        </w:rPr>
      </w:pPr>
      <w:r>
        <w:rPr>
          <w:sz w:val="24"/>
          <w:szCs w:val="24"/>
        </w:rPr>
        <w:t>З</w:t>
      </w:r>
      <w:r w:rsidRPr="0011479A">
        <w:rPr>
          <w:sz w:val="24"/>
          <w:szCs w:val="24"/>
        </w:rPr>
        <w:t>аявки рассматриваются</w:t>
      </w:r>
      <w:r>
        <w:rPr>
          <w:sz w:val="24"/>
          <w:szCs w:val="24"/>
        </w:rPr>
        <w:t>, оцениваются и сопоставляются</w:t>
      </w:r>
      <w:r w:rsidRPr="0011479A">
        <w:rPr>
          <w:sz w:val="24"/>
          <w:szCs w:val="24"/>
        </w:rPr>
        <w:t xml:space="preserve">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ED55C5">
        <w:rPr>
          <w:b/>
          <w:color w:val="FF0000"/>
          <w:sz w:val="24"/>
          <w:szCs w:val="24"/>
        </w:rPr>
        <w:t>15</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 xml:space="preserve">+1 </w:t>
      </w:r>
      <w:r w:rsidRPr="004D0E90">
        <w:rPr>
          <w:b/>
          <w:color w:val="FF0000"/>
          <w:sz w:val="24"/>
          <w:szCs w:val="24"/>
        </w:rPr>
        <w:t>«</w:t>
      </w:r>
      <w:r w:rsidR="00BB75EB">
        <w:rPr>
          <w:b/>
          <w:color w:val="FF0000"/>
          <w:sz w:val="24"/>
          <w:szCs w:val="24"/>
        </w:rPr>
        <w:t>03</w:t>
      </w:r>
      <w:r w:rsidRPr="004D0E90">
        <w:rPr>
          <w:b/>
          <w:color w:val="FF0000"/>
          <w:sz w:val="24"/>
          <w:szCs w:val="24"/>
        </w:rPr>
        <w:t xml:space="preserve">» </w:t>
      </w:r>
      <w:r w:rsidR="00BB75EB">
        <w:rPr>
          <w:b/>
          <w:color w:val="FF0000"/>
          <w:sz w:val="24"/>
          <w:szCs w:val="24"/>
        </w:rPr>
        <w:t>августа</w:t>
      </w:r>
      <w:r w:rsidR="00ED55C5" w:rsidRPr="004D0E90">
        <w:rPr>
          <w:b/>
          <w:color w:val="FF0000"/>
          <w:sz w:val="24"/>
          <w:szCs w:val="24"/>
        </w:rPr>
        <w:t xml:space="preserve"> 202</w:t>
      </w:r>
      <w:r w:rsidR="00BB75EB">
        <w:rPr>
          <w:b/>
          <w:color w:val="FF0000"/>
          <w:sz w:val="24"/>
          <w:szCs w:val="24"/>
        </w:rPr>
        <w:t>1</w:t>
      </w:r>
      <w:r w:rsidRPr="004D0E90">
        <w:rPr>
          <w:b/>
          <w:color w:val="FF0000"/>
          <w:sz w:val="24"/>
          <w:szCs w:val="24"/>
        </w:rPr>
        <w:t xml:space="preserve"> года.</w:t>
      </w:r>
      <w:r w:rsidRPr="0011479A">
        <w:rPr>
          <w:sz w:val="24"/>
          <w:szCs w:val="24"/>
        </w:rPr>
        <w:t xml:space="preserve"> </w:t>
      </w:r>
    </w:p>
    <w:p w:rsidR="007A40E4" w:rsidRDefault="00534E22" w:rsidP="005E05DD">
      <w:pPr>
        <w:spacing w:line="240" w:lineRule="auto"/>
        <w:contextualSpacing/>
        <w:jc w:val="both"/>
        <w:rPr>
          <w:b/>
          <w:color w:val="FF0000"/>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BA5B5A">
        <w:rPr>
          <w:b/>
          <w:color w:val="FF0000"/>
          <w:sz w:val="24"/>
          <w:szCs w:val="24"/>
        </w:rPr>
        <w:t xml:space="preserve">до 12.00 </w:t>
      </w:r>
      <w:proofErr w:type="gramStart"/>
      <w:r w:rsidR="00BA5B5A">
        <w:rPr>
          <w:b/>
          <w:color w:val="FF0000"/>
          <w:sz w:val="24"/>
          <w:szCs w:val="24"/>
        </w:rPr>
        <w:t>МСК</w:t>
      </w:r>
      <w:proofErr w:type="gramEnd"/>
      <w:r w:rsidR="00BA5B5A">
        <w:rPr>
          <w:b/>
          <w:color w:val="FF0000"/>
          <w:sz w:val="24"/>
          <w:szCs w:val="24"/>
        </w:rPr>
        <w:t xml:space="preserve">+1 </w:t>
      </w:r>
      <w:r w:rsidR="00BB75EB">
        <w:rPr>
          <w:b/>
          <w:color w:val="FF0000"/>
          <w:sz w:val="24"/>
          <w:szCs w:val="24"/>
        </w:rPr>
        <w:t>03.08.2021</w:t>
      </w:r>
      <w:r w:rsidR="007A40E4" w:rsidRPr="004D0E90">
        <w:rPr>
          <w:b/>
          <w:color w:val="FF0000"/>
          <w:sz w:val="24"/>
          <w:szCs w:val="24"/>
        </w:rPr>
        <w:t>.</w:t>
      </w:r>
    </w:p>
    <w:p w:rsidR="00AD6972" w:rsidRDefault="00AD6972" w:rsidP="005E05DD">
      <w:pPr>
        <w:spacing w:line="240" w:lineRule="auto"/>
        <w:contextualSpacing/>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5E05DD">
      <w:pPr>
        <w:spacing w:line="240" w:lineRule="auto"/>
        <w:contextualSpacing/>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w:t>
      </w:r>
      <w:r>
        <w:rPr>
          <w:sz w:val="24"/>
          <w:szCs w:val="24"/>
        </w:rPr>
        <w:lastRenderedPageBreak/>
        <w:t>закупки с извещением об отмене запроса цен в электронной форме.</w:t>
      </w:r>
    </w:p>
    <w:p w:rsidR="00AD6972" w:rsidRDefault="00AD6972" w:rsidP="005E05DD">
      <w:pPr>
        <w:spacing w:line="240" w:lineRule="auto"/>
        <w:contextualSpacing/>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E05DD">
      <w:pPr>
        <w:autoSpaceDE w:val="0"/>
        <w:autoSpaceDN w:val="0"/>
        <w:adjustRightInd w:val="0"/>
        <w:spacing w:line="240" w:lineRule="auto"/>
        <w:contextualSpacing/>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5E05DD">
      <w:pPr>
        <w:autoSpaceDE w:val="0"/>
        <w:autoSpaceDN w:val="0"/>
        <w:adjustRightInd w:val="0"/>
        <w:spacing w:line="240" w:lineRule="auto"/>
        <w:contextualSpacing/>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5E05DD">
      <w:pPr>
        <w:widowControl/>
        <w:tabs>
          <w:tab w:val="left" w:pos="900"/>
        </w:tabs>
        <w:spacing w:line="240" w:lineRule="auto"/>
        <w:contextualSpacing/>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5E05DD">
      <w:pPr>
        <w:widowControl/>
        <w:tabs>
          <w:tab w:val="left" w:pos="900"/>
        </w:tabs>
        <w:spacing w:line="240" w:lineRule="auto"/>
        <w:contextualSpacing/>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5E05DD">
      <w:pPr>
        <w:autoSpaceDE w:val="0"/>
        <w:autoSpaceDN w:val="0"/>
        <w:adjustRightInd w:val="0"/>
        <w:spacing w:line="240" w:lineRule="auto"/>
        <w:contextualSpacing/>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5E05DD">
      <w:pPr>
        <w:autoSpaceDE w:val="0"/>
        <w:autoSpaceDN w:val="0"/>
        <w:adjustRightInd w:val="0"/>
        <w:spacing w:line="240" w:lineRule="auto"/>
        <w:contextualSpacing/>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5E05DD">
      <w:pPr>
        <w:autoSpaceDE w:val="0"/>
        <w:autoSpaceDN w:val="0"/>
        <w:adjustRightInd w:val="0"/>
        <w:spacing w:line="240" w:lineRule="auto"/>
        <w:contextualSpacing/>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w:t>
      </w:r>
      <w:r w:rsidRPr="007050EC">
        <w:rPr>
          <w:sz w:val="24"/>
          <w:szCs w:val="24"/>
        </w:rPr>
        <w:lastRenderedPageBreak/>
        <w:t xml:space="preserve">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5E05DD">
      <w:pPr>
        <w:autoSpaceDE w:val="0"/>
        <w:autoSpaceDN w:val="0"/>
        <w:adjustRightInd w:val="0"/>
        <w:spacing w:line="240" w:lineRule="auto"/>
        <w:contextualSpacing/>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1) дата подписания протокола;</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5E05DD">
      <w:pPr>
        <w:autoSpaceDE w:val="0"/>
        <w:autoSpaceDN w:val="0"/>
        <w:adjustRightInd w:val="0"/>
        <w:spacing w:line="240" w:lineRule="auto"/>
        <w:contextualSpacing/>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5E05DD">
      <w:pPr>
        <w:autoSpaceDE w:val="0"/>
        <w:autoSpaceDN w:val="0"/>
        <w:adjustRightInd w:val="0"/>
        <w:spacing w:line="240" w:lineRule="auto"/>
        <w:contextualSpacing/>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E05DD">
      <w:pPr>
        <w:autoSpaceDE w:val="0"/>
        <w:autoSpaceDN w:val="0"/>
        <w:adjustRightInd w:val="0"/>
        <w:spacing w:line="240" w:lineRule="auto"/>
        <w:contextualSpacing/>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E05DD">
      <w:pPr>
        <w:autoSpaceDE w:val="0"/>
        <w:autoSpaceDN w:val="0"/>
        <w:adjustRightInd w:val="0"/>
        <w:spacing w:line="240" w:lineRule="auto"/>
        <w:contextualSpacing/>
        <w:jc w:val="both"/>
        <w:rPr>
          <w:bCs/>
          <w:iCs/>
          <w:sz w:val="24"/>
          <w:szCs w:val="24"/>
        </w:rPr>
      </w:pPr>
      <w:r w:rsidRPr="0011479A">
        <w:rPr>
          <w:bCs/>
          <w:iCs/>
          <w:sz w:val="24"/>
          <w:szCs w:val="24"/>
        </w:rPr>
        <w:t xml:space="preserve">Договор заключается не ранее чем через </w:t>
      </w:r>
      <w:r w:rsidR="0058409D">
        <w:rPr>
          <w:bCs/>
          <w:iCs/>
          <w:sz w:val="24"/>
          <w:szCs w:val="24"/>
        </w:rPr>
        <w:t>10 (Десять</w:t>
      </w:r>
      <w:r w:rsidR="00CF7667" w:rsidRPr="0011479A">
        <w:rPr>
          <w:bCs/>
          <w:iCs/>
          <w:sz w:val="24"/>
          <w:szCs w:val="24"/>
        </w:rPr>
        <w:t xml:space="preserve">) </w:t>
      </w:r>
      <w:r w:rsidR="0058409D">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E05DD">
      <w:pPr>
        <w:widowControl/>
        <w:tabs>
          <w:tab w:val="left" w:pos="0"/>
        </w:tabs>
        <w:spacing w:line="240" w:lineRule="auto"/>
        <w:contextualSpacing/>
        <w:jc w:val="both"/>
        <w:rPr>
          <w:sz w:val="24"/>
          <w:szCs w:val="24"/>
        </w:rPr>
      </w:pPr>
      <w:proofErr w:type="gramStart"/>
      <w:r w:rsidRPr="0011479A">
        <w:rPr>
          <w:sz w:val="24"/>
          <w:szCs w:val="24"/>
        </w:rPr>
        <w:t xml:space="preserve">В течение </w:t>
      </w:r>
      <w:r w:rsidR="00A76377">
        <w:rPr>
          <w:sz w:val="24"/>
          <w:szCs w:val="24"/>
        </w:rPr>
        <w:t>3 (Т</w:t>
      </w:r>
      <w:r w:rsidRPr="0011479A">
        <w:rPr>
          <w:sz w:val="24"/>
          <w:szCs w:val="24"/>
        </w:rPr>
        <w:t>рех</w:t>
      </w:r>
      <w:r w:rsidR="00A76377">
        <w:rPr>
          <w:sz w:val="24"/>
          <w:szCs w:val="24"/>
        </w:rPr>
        <w:t>)</w:t>
      </w:r>
      <w:r w:rsidRPr="0011479A">
        <w:rPr>
          <w:sz w:val="24"/>
          <w:szCs w:val="24"/>
        </w:rPr>
        <w:t xml:space="preserve">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5E05DD">
      <w:pPr>
        <w:widowControl/>
        <w:tabs>
          <w:tab w:val="left" w:pos="0"/>
        </w:tabs>
        <w:spacing w:line="240" w:lineRule="auto"/>
        <w:contextualSpacing/>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5E05DD">
      <w:pPr>
        <w:widowControl/>
        <w:tabs>
          <w:tab w:val="left" w:pos="0"/>
        </w:tabs>
        <w:spacing w:line="240" w:lineRule="auto"/>
        <w:contextualSpacing/>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E05DD">
      <w:pPr>
        <w:widowControl/>
        <w:autoSpaceDE w:val="0"/>
        <w:autoSpaceDN w:val="0"/>
        <w:adjustRightInd w:val="0"/>
        <w:spacing w:line="240" w:lineRule="auto"/>
        <w:contextualSpacing/>
        <w:jc w:val="both"/>
        <w:rPr>
          <w:bCs/>
          <w:iCs/>
          <w:sz w:val="24"/>
          <w:szCs w:val="24"/>
        </w:rPr>
      </w:pPr>
      <w:proofErr w:type="gramStart"/>
      <w:r w:rsidRPr="00B75A9B">
        <w:rPr>
          <w:bCs/>
          <w:iCs/>
          <w:sz w:val="24"/>
          <w:szCs w:val="24"/>
        </w:rPr>
        <w:lastRenderedPageBreak/>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E05DD">
      <w:pPr>
        <w:widowControl/>
        <w:autoSpaceDE w:val="0"/>
        <w:autoSpaceDN w:val="0"/>
        <w:adjustRightInd w:val="0"/>
        <w:spacing w:line="240" w:lineRule="auto"/>
        <w:contextualSpacing/>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E05DD">
      <w:pPr>
        <w:widowControl/>
        <w:autoSpaceDE w:val="0"/>
        <w:autoSpaceDN w:val="0"/>
        <w:adjustRightInd w:val="0"/>
        <w:spacing w:line="240" w:lineRule="auto"/>
        <w:contextualSpacing/>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E05DD">
      <w:pPr>
        <w:widowControl/>
        <w:spacing w:line="240" w:lineRule="auto"/>
        <w:contextualSpacing/>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5E05DD">
            <w:pPr>
              <w:spacing w:line="240" w:lineRule="auto"/>
              <w:contextualSpacing/>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5E05DD">
            <w:pPr>
              <w:spacing w:line="240" w:lineRule="auto"/>
              <w:contextualSpacing/>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B64E77">
              <w:rPr>
                <w:color w:val="000000"/>
                <w:sz w:val="22"/>
                <w:szCs w:val="22"/>
              </w:rPr>
              <w:t>202</w:t>
            </w:r>
            <w:r w:rsidR="00BB75EB">
              <w:rPr>
                <w:color w:val="000000"/>
                <w:sz w:val="22"/>
                <w:szCs w:val="22"/>
              </w:rPr>
              <w:t>1</w:t>
            </w:r>
            <w:r w:rsidR="00D75437" w:rsidRPr="00C53469">
              <w:rPr>
                <w:color w:val="000000"/>
                <w:sz w:val="22"/>
                <w:szCs w:val="22"/>
              </w:rPr>
              <w:t xml:space="preserve"> г.</w:t>
            </w:r>
          </w:p>
          <w:p w:rsidR="00D75437" w:rsidRPr="00C53469" w:rsidRDefault="00D75437" w:rsidP="005E05DD">
            <w:pPr>
              <w:spacing w:line="240" w:lineRule="auto"/>
              <w:contextualSpacing/>
              <w:jc w:val="both"/>
              <w:rPr>
                <w:color w:val="000000"/>
                <w:sz w:val="24"/>
                <w:szCs w:val="24"/>
              </w:rPr>
            </w:pPr>
          </w:p>
        </w:tc>
      </w:tr>
    </w:tbl>
    <w:p w:rsidR="00E917B7" w:rsidRPr="00C53469" w:rsidRDefault="00E917B7" w:rsidP="005E05DD">
      <w:pPr>
        <w:spacing w:line="240" w:lineRule="auto"/>
        <w:ind w:left="709"/>
        <w:contextualSpacing/>
        <w:jc w:val="both"/>
        <w:rPr>
          <w:color w:val="000000"/>
          <w:sz w:val="24"/>
          <w:szCs w:val="24"/>
        </w:rPr>
      </w:pPr>
    </w:p>
    <w:p w:rsidR="00E917B7" w:rsidRPr="00C53469" w:rsidRDefault="00E917B7" w:rsidP="005E05DD">
      <w:pPr>
        <w:spacing w:line="240" w:lineRule="auto"/>
        <w:ind w:left="709"/>
        <w:contextualSpacing/>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5E05DD">
            <w:pPr>
              <w:spacing w:line="240" w:lineRule="auto"/>
              <w:contextualSpacing/>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5E05DD">
            <w:pPr>
              <w:spacing w:line="240" w:lineRule="auto"/>
              <w:contextualSpacing/>
              <w:jc w:val="both"/>
              <w:rPr>
                <w:b/>
                <w:bCs/>
                <w:color w:val="000000"/>
                <w:spacing w:val="20"/>
                <w:sz w:val="24"/>
                <w:szCs w:val="24"/>
              </w:rPr>
            </w:pPr>
          </w:p>
        </w:tc>
        <w:tc>
          <w:tcPr>
            <w:tcW w:w="4764" w:type="dxa"/>
            <w:vMerge/>
          </w:tcPr>
          <w:p w:rsidR="00E917B7" w:rsidRPr="00C53469" w:rsidRDefault="00E917B7" w:rsidP="005E05DD">
            <w:pPr>
              <w:spacing w:line="240" w:lineRule="auto"/>
              <w:contextualSpacing/>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5E05DD">
            <w:pPr>
              <w:pStyle w:val="a4"/>
              <w:spacing w:line="240" w:lineRule="auto"/>
              <w:contextualSpacing/>
              <w:jc w:val="both"/>
              <w:rPr>
                <w:b/>
                <w:bCs/>
                <w:color w:val="000000"/>
                <w:spacing w:val="8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p>
        </w:tc>
        <w:tc>
          <w:tcPr>
            <w:tcW w:w="4764" w:type="dxa"/>
            <w:vMerge/>
          </w:tcPr>
          <w:p w:rsidR="00E917B7" w:rsidRPr="00C53469" w:rsidRDefault="00E917B7" w:rsidP="005E05DD">
            <w:pPr>
              <w:spacing w:line="240" w:lineRule="auto"/>
              <w:contextualSpacing/>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5E05DD">
            <w:pPr>
              <w:spacing w:line="240" w:lineRule="auto"/>
              <w:contextualSpacing/>
              <w:jc w:val="both"/>
              <w:rPr>
                <w:color w:val="000000"/>
                <w:sz w:val="24"/>
                <w:szCs w:val="24"/>
              </w:rPr>
            </w:pPr>
            <w:r w:rsidRPr="00C53469">
              <w:rPr>
                <w:color w:val="000000"/>
                <w:sz w:val="24"/>
                <w:szCs w:val="24"/>
              </w:rPr>
              <w:t>На бланке организации</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5E05DD">
            <w:pPr>
              <w:spacing w:line="240" w:lineRule="auto"/>
              <w:contextualSpacing/>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198035, Санкт-Петербург,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34328D" w:rsidP="005E05DD">
      <w:pPr>
        <w:spacing w:line="240" w:lineRule="auto"/>
        <w:ind w:left="709"/>
        <w:contextualSpacing/>
        <w:jc w:val="center"/>
        <w:rPr>
          <w:b/>
          <w:bCs/>
          <w:color w:val="000000"/>
          <w:sz w:val="24"/>
          <w:szCs w:val="24"/>
        </w:rPr>
      </w:pPr>
      <w:r>
        <w:rPr>
          <w:b/>
          <w:bCs/>
          <w:color w:val="000000"/>
          <w:sz w:val="24"/>
          <w:szCs w:val="24"/>
        </w:rPr>
        <w:t xml:space="preserve">ЗАЯВКА НА УЧАСТИЕ В ЗАПРОСЕ ЦЕН </w:t>
      </w:r>
    </w:p>
    <w:p w:rsidR="00936981" w:rsidRPr="00BB0F02" w:rsidRDefault="005A314D" w:rsidP="005E05DD">
      <w:pPr>
        <w:spacing w:line="240" w:lineRule="auto"/>
        <w:contextualSpacing/>
        <w:jc w:val="both"/>
        <w:rPr>
          <w:b/>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BB75E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BB0F02">
        <w:rPr>
          <w:b/>
          <w:sz w:val="24"/>
          <w:szCs w:val="24"/>
        </w:rPr>
        <w:t>на</w:t>
      </w:r>
      <w:r w:rsidR="0040603A" w:rsidRPr="00BB0F02">
        <w:rPr>
          <w:b/>
          <w:bCs/>
          <w:iCs/>
          <w:sz w:val="24"/>
          <w:szCs w:val="24"/>
        </w:rPr>
        <w:t xml:space="preserve"> </w:t>
      </w:r>
      <w:r w:rsidR="00BB75EB">
        <w:rPr>
          <w:b/>
          <w:bCs/>
          <w:sz w:val="24"/>
          <w:szCs w:val="24"/>
        </w:rPr>
        <w:t>н</w:t>
      </w:r>
      <w:r w:rsidR="00BB75EB" w:rsidRPr="00BB75EB">
        <w:rPr>
          <w:b/>
          <w:bCs/>
          <w:sz w:val="24"/>
          <w:szCs w:val="24"/>
        </w:rPr>
        <w:t xml:space="preserve">еисключительное право: ПО Антивирус Касперского для защиты рабочих станций и файловых серверов  </w:t>
      </w:r>
      <w:proofErr w:type="spellStart"/>
      <w:r w:rsidR="00BB75EB" w:rsidRPr="00BB75EB">
        <w:rPr>
          <w:b/>
          <w:bCs/>
          <w:sz w:val="24"/>
          <w:szCs w:val="24"/>
        </w:rPr>
        <w:t>Kaspersky</w:t>
      </w:r>
      <w:proofErr w:type="spellEnd"/>
      <w:r w:rsidR="00BB75EB" w:rsidRPr="00BB75EB">
        <w:rPr>
          <w:b/>
          <w:bCs/>
          <w:sz w:val="24"/>
          <w:szCs w:val="24"/>
        </w:rPr>
        <w:t xml:space="preserve"> </w:t>
      </w:r>
      <w:proofErr w:type="spellStart"/>
      <w:r w:rsidR="00BB75EB" w:rsidRPr="00BB75EB">
        <w:rPr>
          <w:b/>
          <w:bCs/>
          <w:sz w:val="24"/>
          <w:szCs w:val="24"/>
        </w:rPr>
        <w:t>Endpoint</w:t>
      </w:r>
      <w:proofErr w:type="spellEnd"/>
      <w:r w:rsidR="00BB75EB" w:rsidRPr="00BB75EB">
        <w:rPr>
          <w:b/>
          <w:bCs/>
          <w:sz w:val="24"/>
          <w:szCs w:val="24"/>
        </w:rPr>
        <w:t xml:space="preserve"> </w:t>
      </w:r>
      <w:proofErr w:type="spellStart"/>
      <w:r w:rsidR="00BB75EB" w:rsidRPr="00BB75EB">
        <w:rPr>
          <w:b/>
          <w:bCs/>
          <w:sz w:val="24"/>
          <w:szCs w:val="24"/>
        </w:rPr>
        <w:t>Security</w:t>
      </w:r>
      <w:proofErr w:type="spellEnd"/>
      <w:r w:rsidR="00BB75EB" w:rsidRPr="00BB75EB">
        <w:rPr>
          <w:b/>
          <w:bCs/>
          <w:sz w:val="24"/>
          <w:szCs w:val="24"/>
        </w:rPr>
        <w:t xml:space="preserve"> для бизнеса – Расширенный </w:t>
      </w:r>
      <w:proofErr w:type="spellStart"/>
      <w:r w:rsidR="00BB75EB" w:rsidRPr="00BB75EB">
        <w:rPr>
          <w:b/>
          <w:bCs/>
          <w:sz w:val="24"/>
          <w:szCs w:val="24"/>
        </w:rPr>
        <w:t>Russian</w:t>
      </w:r>
      <w:proofErr w:type="spellEnd"/>
      <w:r w:rsidR="00BB75EB" w:rsidRPr="00BB75EB">
        <w:rPr>
          <w:b/>
          <w:bCs/>
          <w:sz w:val="24"/>
          <w:szCs w:val="24"/>
        </w:rPr>
        <w:t xml:space="preserve"> </w:t>
      </w:r>
      <w:proofErr w:type="spellStart"/>
      <w:r w:rsidR="00BB75EB" w:rsidRPr="00BB75EB">
        <w:rPr>
          <w:b/>
          <w:bCs/>
          <w:sz w:val="24"/>
          <w:szCs w:val="24"/>
        </w:rPr>
        <w:t>Edition</w:t>
      </w:r>
      <w:proofErr w:type="spellEnd"/>
      <w:r w:rsidR="00BB75EB" w:rsidRPr="00BB75EB">
        <w:rPr>
          <w:b/>
          <w:bCs/>
          <w:sz w:val="24"/>
          <w:szCs w:val="24"/>
        </w:rPr>
        <w:t xml:space="preserve">. 100-149 </w:t>
      </w:r>
      <w:proofErr w:type="spellStart"/>
      <w:r w:rsidR="00BB75EB" w:rsidRPr="00BB75EB">
        <w:rPr>
          <w:b/>
          <w:bCs/>
          <w:sz w:val="24"/>
          <w:szCs w:val="24"/>
        </w:rPr>
        <w:t>Node</w:t>
      </w:r>
      <w:proofErr w:type="spellEnd"/>
      <w:r w:rsidR="00BB75EB" w:rsidRPr="00BB75EB">
        <w:rPr>
          <w:b/>
          <w:bCs/>
          <w:sz w:val="24"/>
          <w:szCs w:val="24"/>
        </w:rPr>
        <w:t xml:space="preserve"> 1 </w:t>
      </w:r>
      <w:proofErr w:type="spellStart"/>
      <w:r w:rsidR="00BB75EB" w:rsidRPr="00BB75EB">
        <w:rPr>
          <w:b/>
          <w:bCs/>
          <w:sz w:val="24"/>
          <w:szCs w:val="24"/>
        </w:rPr>
        <w:t>year</w:t>
      </w:r>
      <w:proofErr w:type="spellEnd"/>
      <w:r w:rsidR="00BB75EB" w:rsidRPr="00BB75EB">
        <w:rPr>
          <w:b/>
          <w:bCs/>
          <w:sz w:val="24"/>
          <w:szCs w:val="24"/>
        </w:rPr>
        <w:t xml:space="preserve"> </w:t>
      </w:r>
      <w:proofErr w:type="spellStart"/>
      <w:r w:rsidR="00BB75EB" w:rsidRPr="00BB75EB">
        <w:rPr>
          <w:b/>
          <w:bCs/>
          <w:sz w:val="24"/>
          <w:szCs w:val="24"/>
        </w:rPr>
        <w:t>Renewal</w:t>
      </w:r>
      <w:proofErr w:type="spellEnd"/>
      <w:r w:rsidR="00BB75EB" w:rsidRPr="00BB75EB">
        <w:rPr>
          <w:b/>
          <w:bCs/>
          <w:sz w:val="24"/>
          <w:szCs w:val="24"/>
        </w:rPr>
        <w:t xml:space="preserve"> </w:t>
      </w:r>
      <w:proofErr w:type="spellStart"/>
      <w:r w:rsidR="00BB75EB" w:rsidRPr="00BB75EB">
        <w:rPr>
          <w:b/>
          <w:bCs/>
          <w:sz w:val="24"/>
          <w:szCs w:val="24"/>
        </w:rPr>
        <w:t>License</w:t>
      </w:r>
      <w:proofErr w:type="spellEnd"/>
      <w:r w:rsidR="00BB75EB" w:rsidRPr="00BB75EB">
        <w:rPr>
          <w:b/>
          <w:bCs/>
          <w:sz w:val="24"/>
          <w:szCs w:val="24"/>
        </w:rPr>
        <w:t xml:space="preserve"> (продление)</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5E05DD">
      <w:pPr>
        <w:spacing w:before="60" w:after="60" w:line="240" w:lineRule="auto"/>
        <w:contextualSpacing/>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5E05DD">
      <w:pPr>
        <w:tabs>
          <w:tab w:val="left" w:pos="1080"/>
        </w:tabs>
        <w:spacing w:before="60" w:after="60" w:line="240" w:lineRule="auto"/>
        <w:ind w:firstLine="709"/>
        <w:contextualSpacing/>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BF2A00" w:rsidRPr="00BF2A00">
        <w:rPr>
          <w:i/>
          <w:color w:val="FF0000"/>
          <w:sz w:val="32"/>
          <w:szCs w:val="32"/>
          <w:vertAlign w:val="superscript"/>
        </w:rPr>
        <w:t xml:space="preserve"> </w:t>
      </w:r>
      <w:r w:rsidR="00BF2A00" w:rsidRPr="00803C40">
        <w:rPr>
          <w:i/>
          <w:color w:val="FF0000"/>
          <w:sz w:val="32"/>
          <w:szCs w:val="32"/>
          <w:vertAlign w:val="superscript"/>
        </w:rPr>
        <w:t>идентификационный номер налогоплательщика</w:t>
      </w:r>
      <w:r w:rsidR="00BF2A00">
        <w:rPr>
          <w:i/>
          <w:color w:val="FF0000"/>
          <w:sz w:val="32"/>
          <w:szCs w:val="32"/>
          <w:vertAlign w:val="superscript"/>
        </w:rPr>
        <w:t xml:space="preserve"> </w:t>
      </w:r>
      <w:r w:rsidR="00BF2A00" w:rsidRPr="00803C40">
        <w:rPr>
          <w:i/>
          <w:color w:val="FF0000"/>
          <w:sz w:val="32"/>
          <w:szCs w:val="32"/>
          <w:vertAlign w:val="superscript"/>
        </w:rPr>
        <w:t>(для юридического лица)</w:t>
      </w:r>
    </w:p>
    <w:p w:rsidR="00E917B7" w:rsidRPr="00803C40" w:rsidRDefault="00CA367B" w:rsidP="005E05DD">
      <w:pPr>
        <w:tabs>
          <w:tab w:val="left" w:pos="1080"/>
        </w:tabs>
        <w:spacing w:line="240" w:lineRule="auto"/>
        <w:ind w:firstLine="709"/>
        <w:contextualSpacing/>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r w:rsidR="00BF2A00" w:rsidRPr="00BF2A00">
        <w:rPr>
          <w:i/>
          <w:color w:val="FF0000"/>
          <w:sz w:val="32"/>
          <w:szCs w:val="32"/>
          <w:vertAlign w:val="superscript"/>
        </w:rPr>
        <w:t xml:space="preserve"> </w:t>
      </w:r>
      <w:r w:rsidR="00BF2A00" w:rsidRPr="00803C40">
        <w:rPr>
          <w:i/>
          <w:color w:val="FF0000"/>
          <w:sz w:val="32"/>
          <w:szCs w:val="32"/>
          <w:vertAlign w:val="superscript"/>
        </w:rPr>
        <w:t>(для физического лица/индивидуального предпринимателя)</w:t>
      </w:r>
    </w:p>
    <w:p w:rsidR="00E917B7" w:rsidRPr="00C53469" w:rsidRDefault="001B42AE" w:rsidP="005E05DD">
      <w:pPr>
        <w:tabs>
          <w:tab w:val="left" w:pos="1080"/>
        </w:tabs>
        <w:spacing w:line="240" w:lineRule="auto"/>
        <w:contextualSpacing/>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5E05DD">
      <w:pPr>
        <w:spacing w:before="60" w:after="60" w:line="240" w:lineRule="auto"/>
        <w:ind w:firstLine="709"/>
        <w:contextualSpacing/>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поставляемого товара:</w:t>
      </w:r>
    </w:p>
    <w:p w:rsidR="009E1B6D" w:rsidRPr="00BB0F02" w:rsidRDefault="00514B9D" w:rsidP="005E05DD">
      <w:pPr>
        <w:spacing w:line="240" w:lineRule="auto"/>
        <w:contextualSpacing/>
        <w:jc w:val="both"/>
        <w:rPr>
          <w:sz w:val="24"/>
          <w:szCs w:val="24"/>
        </w:rPr>
      </w:pPr>
      <w:r w:rsidRPr="00BB0F02">
        <w:rPr>
          <w:bCs/>
          <w:sz w:val="24"/>
          <w:szCs w:val="24"/>
        </w:rPr>
        <w:t>Предла</w:t>
      </w:r>
      <w:r w:rsidR="000A0A4B" w:rsidRPr="00BB0F02">
        <w:rPr>
          <w:bCs/>
          <w:sz w:val="24"/>
          <w:szCs w:val="24"/>
        </w:rPr>
        <w:t xml:space="preserve">гаем </w:t>
      </w:r>
      <w:r w:rsidR="006E31A2" w:rsidRPr="00BB0F02">
        <w:rPr>
          <w:bCs/>
          <w:iCs/>
          <w:sz w:val="24"/>
          <w:szCs w:val="24"/>
        </w:rPr>
        <w:t xml:space="preserve">ФГБУ «АМП Каспийского моря» </w:t>
      </w:r>
      <w:r w:rsidR="00E25DDF" w:rsidRPr="00BB0F02">
        <w:rPr>
          <w:bCs/>
          <w:iCs/>
          <w:sz w:val="24"/>
          <w:szCs w:val="24"/>
        </w:rPr>
        <w:t>передачу</w:t>
      </w:r>
      <w:r w:rsidR="00E25DDF" w:rsidRPr="00BB0F02">
        <w:rPr>
          <w:bCs/>
          <w:sz w:val="24"/>
          <w:szCs w:val="24"/>
        </w:rPr>
        <w:t xml:space="preserve"> </w:t>
      </w:r>
      <w:r w:rsidR="00BB0F02" w:rsidRPr="00BB0F02">
        <w:rPr>
          <w:bCs/>
          <w:sz w:val="24"/>
          <w:szCs w:val="24"/>
        </w:rPr>
        <w:t xml:space="preserve">неисключительных прав на использование </w:t>
      </w:r>
      <w:r w:rsidR="00BB0F02" w:rsidRPr="00BB0F02">
        <w:rPr>
          <w:sz w:val="24"/>
          <w:szCs w:val="24"/>
        </w:rPr>
        <w:t xml:space="preserve">программы </w:t>
      </w:r>
      <w:proofErr w:type="spellStart"/>
      <w:r w:rsidR="00BB0F02" w:rsidRPr="00BB0F02">
        <w:rPr>
          <w:color w:val="000000"/>
          <w:sz w:val="24"/>
          <w:szCs w:val="24"/>
        </w:rPr>
        <w:t>Kaspersky</w:t>
      </w:r>
      <w:proofErr w:type="spellEnd"/>
      <w:r w:rsidR="00BB0F02" w:rsidRPr="00BB0F02">
        <w:rPr>
          <w:color w:val="000000"/>
          <w:sz w:val="24"/>
          <w:szCs w:val="24"/>
        </w:rPr>
        <w:t xml:space="preserve"> </w:t>
      </w:r>
      <w:proofErr w:type="spellStart"/>
      <w:r w:rsidR="00BB0F02" w:rsidRPr="00BB0F02">
        <w:rPr>
          <w:color w:val="000000"/>
          <w:sz w:val="24"/>
          <w:szCs w:val="24"/>
        </w:rPr>
        <w:t>Endpoint</w:t>
      </w:r>
      <w:proofErr w:type="spellEnd"/>
      <w:r w:rsidR="00BB0F02" w:rsidRPr="00BB0F02">
        <w:rPr>
          <w:color w:val="000000"/>
          <w:sz w:val="24"/>
          <w:szCs w:val="24"/>
        </w:rPr>
        <w:t xml:space="preserve"> </w:t>
      </w:r>
      <w:proofErr w:type="spellStart"/>
      <w:r w:rsidR="00BB0F02" w:rsidRPr="00BB0F02">
        <w:rPr>
          <w:color w:val="000000"/>
          <w:sz w:val="24"/>
          <w:szCs w:val="24"/>
        </w:rPr>
        <w:t>Security</w:t>
      </w:r>
      <w:proofErr w:type="spellEnd"/>
      <w:r w:rsidR="00BB0F02">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 xml:space="preserve">рублей ___ копеек, </w:t>
      </w:r>
      <w:r w:rsidR="009E1B6D">
        <w:rPr>
          <w:bCs/>
          <w:sz w:val="24"/>
          <w:szCs w:val="24"/>
        </w:rPr>
        <w:t xml:space="preserve">НДС не облагается на основании </w:t>
      </w:r>
      <w:r w:rsidR="009E1B6D" w:rsidRPr="00792605">
        <w:rPr>
          <w:bCs/>
          <w:sz w:val="24"/>
          <w:szCs w:val="24"/>
        </w:rPr>
        <w:t>подпункта 26 пункта 2 статьи 149 НК РФ</w:t>
      </w:r>
      <w:r w:rsidR="009E1B6D">
        <w:rPr>
          <w:bCs/>
          <w:sz w:val="24"/>
          <w:szCs w:val="24"/>
        </w:rPr>
        <w:t>:</w:t>
      </w:r>
    </w:p>
    <w:tbl>
      <w:tblPr>
        <w:tblStyle w:val="1510"/>
        <w:tblpPr w:leftFromText="180" w:rightFromText="180" w:vertAnchor="text" w:horzAnchor="margin" w:tblpXSpec="center" w:tblpY="349"/>
        <w:tblOverlap w:val="never"/>
        <w:tblW w:w="10915" w:type="dxa"/>
        <w:tblLayout w:type="fixed"/>
        <w:tblLook w:val="04A0" w:firstRow="1" w:lastRow="0" w:firstColumn="1" w:lastColumn="0" w:noHBand="0" w:noVBand="1"/>
      </w:tblPr>
      <w:tblGrid>
        <w:gridCol w:w="675"/>
        <w:gridCol w:w="2562"/>
        <w:gridCol w:w="2150"/>
        <w:gridCol w:w="1525"/>
        <w:gridCol w:w="1097"/>
        <w:gridCol w:w="707"/>
        <w:gridCol w:w="1065"/>
        <w:gridCol w:w="1134"/>
      </w:tblGrid>
      <w:tr w:rsidR="00B30541" w:rsidRPr="00B30541" w:rsidTr="00BB0F02">
        <w:trPr>
          <w:trHeight w:val="920"/>
        </w:trPr>
        <w:tc>
          <w:tcPr>
            <w:tcW w:w="67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 </w:t>
            </w:r>
            <w:proofErr w:type="gramStart"/>
            <w:r w:rsidRPr="00B30541">
              <w:rPr>
                <w:sz w:val="24"/>
                <w:szCs w:val="24"/>
              </w:rPr>
              <w:t>п</w:t>
            </w:r>
            <w:proofErr w:type="gramEnd"/>
            <w:r w:rsidRPr="00B30541">
              <w:rPr>
                <w:sz w:val="24"/>
                <w:szCs w:val="24"/>
              </w:rPr>
              <w:t>/п</w:t>
            </w:r>
          </w:p>
        </w:tc>
        <w:tc>
          <w:tcPr>
            <w:tcW w:w="2562"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 xml:space="preserve">Наименование программы для ЭВМ, на которую предоставляются (передаются) права на использование. </w:t>
            </w:r>
            <w:proofErr w:type="gramStart"/>
            <w:r w:rsidRPr="00B30541">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150"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Наименование производителя</w:t>
            </w:r>
            <w:r w:rsidR="00C05BAB" w:rsidRPr="00B30541">
              <w:rPr>
                <w:sz w:val="24"/>
                <w:szCs w:val="24"/>
              </w:rPr>
              <w:t xml:space="preserve"> товара (</w:t>
            </w:r>
            <w:proofErr w:type="gramStart"/>
            <w:r w:rsidR="00C05BAB" w:rsidRPr="00B30541">
              <w:rPr>
                <w:sz w:val="24"/>
                <w:szCs w:val="24"/>
              </w:rPr>
              <w:t>ПО</w:t>
            </w:r>
            <w:proofErr w:type="gramEnd"/>
            <w:r w:rsidR="00C05BAB" w:rsidRPr="00B30541">
              <w:rPr>
                <w:sz w:val="24"/>
                <w:szCs w:val="24"/>
              </w:rPr>
              <w:t>)</w:t>
            </w:r>
          </w:p>
        </w:tc>
        <w:tc>
          <w:tcPr>
            <w:tcW w:w="152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Срок действия неисключительного права на использование программы для ЭВМ</w:t>
            </w:r>
          </w:p>
        </w:tc>
        <w:tc>
          <w:tcPr>
            <w:tcW w:w="109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Ед. изм.</w:t>
            </w:r>
          </w:p>
        </w:tc>
        <w:tc>
          <w:tcPr>
            <w:tcW w:w="707" w:type="dxa"/>
            <w:shd w:val="clear" w:color="auto" w:fill="auto"/>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Кол-во</w:t>
            </w:r>
          </w:p>
        </w:tc>
        <w:tc>
          <w:tcPr>
            <w:tcW w:w="1065"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Цена за ед., руб</w:t>
            </w:r>
          </w:p>
        </w:tc>
        <w:tc>
          <w:tcPr>
            <w:tcW w:w="1134" w:type="dxa"/>
          </w:tcPr>
          <w:p w:rsidR="005429A4" w:rsidRPr="00B30541" w:rsidRDefault="005429A4" w:rsidP="005E05DD">
            <w:pPr>
              <w:widowControl/>
              <w:suppressAutoHyphens/>
              <w:spacing w:line="240" w:lineRule="auto"/>
              <w:contextualSpacing/>
              <w:jc w:val="center"/>
              <w:rPr>
                <w:sz w:val="24"/>
                <w:szCs w:val="24"/>
              </w:rPr>
            </w:pPr>
            <w:r w:rsidRPr="00B30541">
              <w:rPr>
                <w:sz w:val="24"/>
                <w:szCs w:val="24"/>
              </w:rPr>
              <w:t>Стоимость, руб</w:t>
            </w:r>
          </w:p>
        </w:tc>
      </w:tr>
      <w:tr w:rsidR="00B30541" w:rsidRPr="00B30541" w:rsidTr="00BB0F02">
        <w:tc>
          <w:tcPr>
            <w:tcW w:w="675" w:type="dxa"/>
          </w:tcPr>
          <w:p w:rsidR="005429A4" w:rsidRPr="00B30541" w:rsidRDefault="005429A4" w:rsidP="005E05DD">
            <w:pPr>
              <w:widowControl/>
              <w:suppressAutoHyphens/>
              <w:spacing w:line="240" w:lineRule="auto"/>
              <w:contextualSpacing/>
              <w:jc w:val="both"/>
              <w:rPr>
                <w:sz w:val="24"/>
                <w:szCs w:val="24"/>
              </w:rPr>
            </w:pPr>
            <w:r w:rsidRPr="00B30541">
              <w:rPr>
                <w:sz w:val="24"/>
                <w:szCs w:val="24"/>
              </w:rPr>
              <w:t>1.</w:t>
            </w:r>
          </w:p>
        </w:tc>
        <w:tc>
          <w:tcPr>
            <w:tcW w:w="2562" w:type="dxa"/>
            <w:shd w:val="clear" w:color="auto" w:fill="auto"/>
            <w:vAlign w:val="bottom"/>
          </w:tcPr>
          <w:p w:rsidR="005429A4" w:rsidRPr="00B30541" w:rsidRDefault="004865BE" w:rsidP="005E05DD">
            <w:pPr>
              <w:widowControl/>
              <w:suppressAutoHyphens/>
              <w:spacing w:line="240" w:lineRule="auto"/>
              <w:contextualSpacing/>
              <w:jc w:val="both"/>
              <w:rPr>
                <w:sz w:val="24"/>
                <w:szCs w:val="24"/>
              </w:rPr>
            </w:pPr>
            <w:r w:rsidRPr="00B30541">
              <w:rPr>
                <w:sz w:val="24"/>
                <w:szCs w:val="24"/>
              </w:rPr>
              <w:t xml:space="preserve">Неисключительное </w:t>
            </w:r>
            <w:r w:rsidRPr="00B30541">
              <w:rPr>
                <w:sz w:val="24"/>
                <w:szCs w:val="24"/>
              </w:rPr>
              <w:lastRenderedPageBreak/>
              <w:t xml:space="preserve">право: ПО Антивирус Касперского для защиты рабочих станций и файловых серверов </w:t>
            </w:r>
            <w:r w:rsidRPr="00B30541">
              <w:t xml:space="preserve"> </w:t>
            </w:r>
            <w:proofErr w:type="spellStart"/>
            <w:r w:rsidRPr="00B30541">
              <w:rPr>
                <w:sz w:val="24"/>
                <w:szCs w:val="24"/>
              </w:rPr>
              <w:t>Kaspersky</w:t>
            </w:r>
            <w:proofErr w:type="spellEnd"/>
            <w:r w:rsidRPr="00B30541">
              <w:rPr>
                <w:sz w:val="24"/>
                <w:szCs w:val="24"/>
              </w:rPr>
              <w:t xml:space="preserve"> </w:t>
            </w:r>
            <w:proofErr w:type="spellStart"/>
            <w:r w:rsidRPr="00B30541">
              <w:rPr>
                <w:sz w:val="24"/>
                <w:szCs w:val="24"/>
              </w:rPr>
              <w:t>Endpoint</w:t>
            </w:r>
            <w:proofErr w:type="spellEnd"/>
            <w:r w:rsidRPr="00B30541">
              <w:rPr>
                <w:sz w:val="24"/>
                <w:szCs w:val="24"/>
              </w:rPr>
              <w:t xml:space="preserve"> </w:t>
            </w:r>
            <w:proofErr w:type="spellStart"/>
            <w:r w:rsidRPr="00B30541">
              <w:rPr>
                <w:sz w:val="24"/>
                <w:szCs w:val="24"/>
              </w:rPr>
              <w:t>Security</w:t>
            </w:r>
            <w:proofErr w:type="spellEnd"/>
            <w:r w:rsidRPr="00B30541">
              <w:rPr>
                <w:sz w:val="24"/>
                <w:szCs w:val="24"/>
              </w:rPr>
              <w:t xml:space="preserve"> для бизнеса – Расширенный </w:t>
            </w:r>
            <w:proofErr w:type="spellStart"/>
            <w:r w:rsidRPr="00B30541">
              <w:rPr>
                <w:sz w:val="24"/>
                <w:szCs w:val="24"/>
              </w:rPr>
              <w:t>Russian</w:t>
            </w:r>
            <w:proofErr w:type="spellEnd"/>
            <w:r w:rsidRPr="00B30541">
              <w:rPr>
                <w:sz w:val="24"/>
                <w:szCs w:val="24"/>
              </w:rPr>
              <w:t xml:space="preserve"> </w:t>
            </w:r>
            <w:proofErr w:type="spellStart"/>
            <w:r w:rsidRPr="00B30541">
              <w:rPr>
                <w:sz w:val="24"/>
                <w:szCs w:val="24"/>
              </w:rPr>
              <w:t>Edition</w:t>
            </w:r>
            <w:proofErr w:type="spellEnd"/>
            <w:r w:rsidRPr="00B30541">
              <w:rPr>
                <w:sz w:val="24"/>
                <w:szCs w:val="24"/>
              </w:rPr>
              <w:t xml:space="preserve">. 100-149 </w:t>
            </w:r>
            <w:proofErr w:type="spellStart"/>
            <w:r w:rsidRPr="00B30541">
              <w:rPr>
                <w:sz w:val="24"/>
                <w:szCs w:val="24"/>
              </w:rPr>
              <w:t>Node</w:t>
            </w:r>
            <w:proofErr w:type="spellEnd"/>
            <w:r w:rsidRPr="00B30541">
              <w:rPr>
                <w:sz w:val="24"/>
                <w:szCs w:val="24"/>
              </w:rPr>
              <w:t xml:space="preserve"> 1 </w:t>
            </w:r>
            <w:proofErr w:type="spellStart"/>
            <w:r w:rsidRPr="00B30541">
              <w:rPr>
                <w:sz w:val="24"/>
                <w:szCs w:val="24"/>
              </w:rPr>
              <w:t>year</w:t>
            </w:r>
            <w:proofErr w:type="spellEnd"/>
            <w:r w:rsidRPr="00B30541">
              <w:rPr>
                <w:sz w:val="24"/>
                <w:szCs w:val="24"/>
              </w:rPr>
              <w:t xml:space="preserve"> </w:t>
            </w:r>
            <w:proofErr w:type="spellStart"/>
            <w:r w:rsidRPr="00B30541">
              <w:rPr>
                <w:sz w:val="24"/>
                <w:szCs w:val="24"/>
              </w:rPr>
              <w:t>Renewal</w:t>
            </w:r>
            <w:proofErr w:type="spellEnd"/>
            <w:r w:rsidRPr="00B30541">
              <w:rPr>
                <w:sz w:val="24"/>
                <w:szCs w:val="24"/>
              </w:rPr>
              <w:t xml:space="preserve"> </w:t>
            </w:r>
            <w:proofErr w:type="spellStart"/>
            <w:r w:rsidRPr="00B30541">
              <w:rPr>
                <w:sz w:val="24"/>
                <w:szCs w:val="24"/>
              </w:rPr>
              <w:t>License</w:t>
            </w:r>
            <w:proofErr w:type="spellEnd"/>
            <w:r w:rsidRPr="00B30541">
              <w:rPr>
                <w:sz w:val="24"/>
                <w:szCs w:val="24"/>
              </w:rPr>
              <w:t xml:space="preserve"> (продление)</w:t>
            </w:r>
          </w:p>
        </w:tc>
        <w:tc>
          <w:tcPr>
            <w:tcW w:w="2150" w:type="dxa"/>
          </w:tcPr>
          <w:p w:rsidR="005429A4" w:rsidRPr="00B30541" w:rsidRDefault="005429A4" w:rsidP="005E05DD">
            <w:pPr>
              <w:widowControl/>
              <w:suppressAutoHyphens/>
              <w:spacing w:line="240" w:lineRule="auto"/>
              <w:contextualSpacing/>
              <w:jc w:val="both"/>
              <w:rPr>
                <w:sz w:val="24"/>
                <w:szCs w:val="24"/>
              </w:rPr>
            </w:pPr>
          </w:p>
        </w:tc>
        <w:tc>
          <w:tcPr>
            <w:tcW w:w="1525" w:type="dxa"/>
          </w:tcPr>
          <w:p w:rsidR="005429A4" w:rsidRPr="00B30541" w:rsidRDefault="0029090A" w:rsidP="005E05DD">
            <w:pPr>
              <w:widowControl/>
              <w:suppressAutoHyphens/>
              <w:spacing w:line="240" w:lineRule="auto"/>
              <w:contextualSpacing/>
              <w:jc w:val="both"/>
              <w:rPr>
                <w:sz w:val="24"/>
                <w:szCs w:val="24"/>
              </w:rPr>
            </w:pPr>
            <w:r w:rsidRPr="00B30541">
              <w:rPr>
                <w:sz w:val="24"/>
                <w:szCs w:val="24"/>
              </w:rPr>
              <w:t xml:space="preserve">Не менее </w:t>
            </w:r>
            <w:r w:rsidR="00BB0F02" w:rsidRPr="00B30541">
              <w:rPr>
                <w:sz w:val="24"/>
                <w:szCs w:val="24"/>
              </w:rPr>
              <w:t xml:space="preserve">12 </w:t>
            </w:r>
            <w:r w:rsidR="00BB0F02" w:rsidRPr="00B30541">
              <w:rPr>
                <w:sz w:val="24"/>
                <w:szCs w:val="24"/>
              </w:rPr>
              <w:lastRenderedPageBreak/>
              <w:t>месяцев с момента установки</w:t>
            </w:r>
          </w:p>
        </w:tc>
        <w:tc>
          <w:tcPr>
            <w:tcW w:w="1097" w:type="dxa"/>
            <w:shd w:val="clear" w:color="auto" w:fill="auto"/>
          </w:tcPr>
          <w:p w:rsidR="005429A4" w:rsidRPr="00B30541" w:rsidRDefault="00BB0F02" w:rsidP="005E05DD">
            <w:pPr>
              <w:widowControl/>
              <w:suppressAutoHyphens/>
              <w:spacing w:line="240" w:lineRule="auto"/>
              <w:contextualSpacing/>
              <w:jc w:val="both"/>
              <w:rPr>
                <w:sz w:val="24"/>
                <w:szCs w:val="24"/>
              </w:rPr>
            </w:pPr>
            <w:r w:rsidRPr="00B30541">
              <w:rPr>
                <w:sz w:val="24"/>
                <w:szCs w:val="24"/>
              </w:rPr>
              <w:lastRenderedPageBreak/>
              <w:t>раб</w:t>
            </w:r>
            <w:proofErr w:type="gramStart"/>
            <w:r w:rsidRPr="00B30541">
              <w:rPr>
                <w:sz w:val="24"/>
                <w:szCs w:val="24"/>
              </w:rPr>
              <w:t>.</w:t>
            </w:r>
            <w:proofErr w:type="gramEnd"/>
            <w:r w:rsidRPr="00B30541">
              <w:rPr>
                <w:sz w:val="24"/>
                <w:szCs w:val="24"/>
              </w:rPr>
              <w:t xml:space="preserve"> </w:t>
            </w:r>
            <w:proofErr w:type="gramStart"/>
            <w:r w:rsidRPr="00B30541">
              <w:rPr>
                <w:sz w:val="24"/>
                <w:szCs w:val="24"/>
              </w:rPr>
              <w:lastRenderedPageBreak/>
              <w:t>м</w:t>
            </w:r>
            <w:proofErr w:type="gramEnd"/>
            <w:r w:rsidRPr="00B30541">
              <w:rPr>
                <w:sz w:val="24"/>
                <w:szCs w:val="24"/>
              </w:rPr>
              <w:t>есто</w:t>
            </w:r>
          </w:p>
        </w:tc>
        <w:tc>
          <w:tcPr>
            <w:tcW w:w="707" w:type="dxa"/>
            <w:shd w:val="clear" w:color="auto" w:fill="auto"/>
          </w:tcPr>
          <w:p w:rsidR="005429A4" w:rsidRPr="00B30541" w:rsidRDefault="00BB75EB" w:rsidP="005E05DD">
            <w:pPr>
              <w:widowControl/>
              <w:suppressAutoHyphens/>
              <w:spacing w:line="240" w:lineRule="auto"/>
              <w:contextualSpacing/>
              <w:jc w:val="both"/>
              <w:rPr>
                <w:sz w:val="24"/>
                <w:szCs w:val="24"/>
              </w:rPr>
            </w:pPr>
            <w:r>
              <w:rPr>
                <w:sz w:val="24"/>
                <w:szCs w:val="24"/>
              </w:rPr>
              <w:lastRenderedPageBreak/>
              <w:t>155</w:t>
            </w:r>
          </w:p>
        </w:tc>
        <w:tc>
          <w:tcPr>
            <w:tcW w:w="1065" w:type="dxa"/>
          </w:tcPr>
          <w:p w:rsidR="005429A4" w:rsidRPr="00B30541" w:rsidRDefault="005429A4" w:rsidP="005E05DD">
            <w:pPr>
              <w:widowControl/>
              <w:suppressAutoHyphens/>
              <w:spacing w:line="240" w:lineRule="auto"/>
              <w:contextualSpacing/>
              <w:jc w:val="both"/>
              <w:rPr>
                <w:sz w:val="24"/>
                <w:szCs w:val="24"/>
              </w:rPr>
            </w:pPr>
          </w:p>
        </w:tc>
        <w:tc>
          <w:tcPr>
            <w:tcW w:w="1134" w:type="dxa"/>
          </w:tcPr>
          <w:p w:rsidR="005429A4" w:rsidRPr="00B30541" w:rsidRDefault="005429A4" w:rsidP="005E05DD">
            <w:pPr>
              <w:widowControl/>
              <w:suppressAutoHyphens/>
              <w:spacing w:line="240" w:lineRule="auto"/>
              <w:contextualSpacing/>
              <w:jc w:val="both"/>
              <w:rPr>
                <w:sz w:val="24"/>
                <w:szCs w:val="24"/>
              </w:rPr>
            </w:pPr>
          </w:p>
        </w:tc>
      </w:tr>
      <w:tr w:rsidR="00B30541" w:rsidRPr="00B30541" w:rsidTr="001B1611">
        <w:tc>
          <w:tcPr>
            <w:tcW w:w="9781" w:type="dxa"/>
            <w:gridSpan w:val="7"/>
          </w:tcPr>
          <w:p w:rsidR="00C05BAB" w:rsidRPr="00B30541" w:rsidRDefault="00C05BAB" w:rsidP="005E05DD">
            <w:pPr>
              <w:widowControl/>
              <w:suppressAutoHyphens/>
              <w:spacing w:line="240" w:lineRule="auto"/>
              <w:contextualSpacing/>
              <w:jc w:val="right"/>
              <w:rPr>
                <w:sz w:val="24"/>
                <w:szCs w:val="24"/>
              </w:rPr>
            </w:pPr>
            <w:r w:rsidRPr="00B30541">
              <w:rPr>
                <w:sz w:val="24"/>
                <w:szCs w:val="24"/>
              </w:rPr>
              <w:lastRenderedPageBreak/>
              <w:t>Итого:</w:t>
            </w:r>
          </w:p>
        </w:tc>
        <w:tc>
          <w:tcPr>
            <w:tcW w:w="1134" w:type="dxa"/>
          </w:tcPr>
          <w:p w:rsidR="00C05BAB" w:rsidRPr="00B30541" w:rsidRDefault="00C05BAB" w:rsidP="005E05DD">
            <w:pPr>
              <w:widowControl/>
              <w:suppressAutoHyphens/>
              <w:spacing w:line="240" w:lineRule="auto"/>
              <w:contextualSpacing/>
              <w:jc w:val="both"/>
              <w:rPr>
                <w:sz w:val="24"/>
                <w:szCs w:val="24"/>
              </w:rPr>
            </w:pPr>
          </w:p>
        </w:tc>
      </w:tr>
    </w:tbl>
    <w:p w:rsidR="00991179" w:rsidRDefault="00991179" w:rsidP="005E05DD">
      <w:pPr>
        <w:spacing w:before="60" w:after="60" w:line="240" w:lineRule="auto"/>
        <w:ind w:firstLine="709"/>
        <w:contextualSpacing/>
        <w:jc w:val="both"/>
        <w:rPr>
          <w:color w:val="000000"/>
          <w:sz w:val="24"/>
          <w:szCs w:val="24"/>
        </w:rPr>
      </w:pPr>
    </w:p>
    <w:p w:rsidR="00120FED" w:rsidRDefault="00CD6C39" w:rsidP="005E05DD">
      <w:pPr>
        <w:spacing w:before="60" w:after="60" w:line="240" w:lineRule="auto"/>
        <w:ind w:firstLine="709"/>
        <w:contextualSpacing/>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5E05DD">
      <w:pPr>
        <w:spacing w:before="60" w:after="60" w:line="240" w:lineRule="auto"/>
        <w:ind w:firstLine="709"/>
        <w:contextualSpacing/>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5E05DD">
      <w:pPr>
        <w:tabs>
          <w:tab w:val="left" w:pos="1080"/>
        </w:tabs>
        <w:spacing w:line="240" w:lineRule="auto"/>
        <w:ind w:left="709"/>
        <w:contextualSpacing/>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5E05DD">
      <w:pPr>
        <w:spacing w:line="240" w:lineRule="auto"/>
        <w:ind w:firstLine="709"/>
        <w:contextualSpacing/>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E05DD">
      <w:pPr>
        <w:spacing w:line="240" w:lineRule="auto"/>
        <w:contextualSpacing/>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5E05DD">
      <w:pPr>
        <w:spacing w:line="240" w:lineRule="auto"/>
        <w:contextualSpacing/>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5E05DD">
      <w:pPr>
        <w:spacing w:line="240" w:lineRule="auto"/>
        <w:ind w:firstLine="709"/>
        <w:contextualSpacing/>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5E05DD">
      <w:pPr>
        <w:spacing w:line="240" w:lineRule="auto"/>
        <w:ind w:firstLine="709"/>
        <w:contextualSpacing/>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5E05DD">
      <w:pPr>
        <w:spacing w:before="60" w:after="60" w:line="240" w:lineRule="auto"/>
        <w:contextualSpacing/>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5E05DD">
      <w:pPr>
        <w:spacing w:before="60" w:after="60" w:line="240" w:lineRule="auto"/>
        <w:ind w:firstLine="709"/>
        <w:contextualSpacing/>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5E05DD">
      <w:pPr>
        <w:spacing w:before="60" w:after="60"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50570D">
        <w:rPr>
          <w:rFonts w:eastAsia="Calibri"/>
          <w:i/>
          <w:color w:val="FF0000"/>
          <w:sz w:val="32"/>
          <w:szCs w:val="32"/>
          <w:vertAlign w:val="superscript"/>
        </w:rPr>
        <w:t>(значение укажите цифрами)</w:t>
      </w:r>
    </w:p>
    <w:p w:rsidR="00CA367B" w:rsidRPr="00C53469" w:rsidRDefault="00CA367B" w:rsidP="005E05DD">
      <w:pPr>
        <w:spacing w:line="240" w:lineRule="auto"/>
        <w:contextualSpacing/>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5E05DD">
      <w:pPr>
        <w:spacing w:line="240" w:lineRule="auto"/>
        <w:ind w:firstLine="709"/>
        <w:contextualSpacing/>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50570D" w:rsidRDefault="00F06313" w:rsidP="005E05DD">
      <w:pPr>
        <w:spacing w:line="240" w:lineRule="auto"/>
        <w:ind w:firstLine="709"/>
        <w:contextualSpacing/>
        <w:jc w:val="center"/>
        <w:rPr>
          <w:rFonts w:eastAsia="Calibri"/>
          <w:color w:val="FF0000"/>
          <w:sz w:val="32"/>
          <w:szCs w:val="32"/>
          <w:vertAlign w:val="superscript"/>
        </w:rPr>
      </w:pPr>
      <w:r w:rsidRPr="0050570D">
        <w:rPr>
          <w:rFonts w:eastAsia="Calibri"/>
          <w:i/>
          <w:color w:val="FF0000"/>
          <w:sz w:val="32"/>
          <w:szCs w:val="32"/>
          <w:vertAlign w:val="superscript"/>
        </w:rPr>
        <w:t>(наименование участника закупки)</w:t>
      </w:r>
    </w:p>
    <w:p w:rsidR="00CA367B" w:rsidRPr="00C53469" w:rsidRDefault="004117F8" w:rsidP="005E05DD">
      <w:pPr>
        <w:spacing w:line="240" w:lineRule="auto"/>
        <w:contextualSpacing/>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5E05DD">
      <w:pPr>
        <w:spacing w:line="240" w:lineRule="auto"/>
        <w:ind w:firstLine="709"/>
        <w:contextualSpacing/>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9912CB" w:rsidRDefault="005A314D" w:rsidP="005E05DD">
      <w:pPr>
        <w:spacing w:line="240" w:lineRule="auto"/>
        <w:contextualSpacing/>
        <w:jc w:val="both"/>
        <w:rPr>
          <w:i/>
          <w:color w:val="FF0000"/>
          <w:sz w:val="32"/>
          <w:szCs w:val="32"/>
          <w:vertAlign w:val="superscript"/>
        </w:rPr>
      </w:pPr>
      <w:r w:rsidRPr="009912CB">
        <w:rPr>
          <w:i/>
          <w:color w:val="FF0000"/>
          <w:sz w:val="32"/>
          <w:szCs w:val="32"/>
          <w:vertAlign w:val="superscript"/>
        </w:rPr>
        <w:t>(наименование участника закупки)</w:t>
      </w:r>
    </w:p>
    <w:p w:rsidR="00845C33" w:rsidRDefault="005A314D" w:rsidP="005E05DD">
      <w:pPr>
        <w:spacing w:before="60" w:after="60" w:line="240" w:lineRule="auto"/>
        <w:ind w:firstLine="709"/>
        <w:contextualSpacing/>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 xml:space="preserve">едложений, в срок, </w:t>
      </w:r>
      <w:r w:rsidR="006E2FB8">
        <w:rPr>
          <w:color w:val="000000"/>
          <w:sz w:val="24"/>
          <w:szCs w:val="24"/>
        </w:rPr>
        <w:lastRenderedPageBreak/>
        <w:t>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5E05DD">
      <w:pPr>
        <w:spacing w:before="60" w:after="60" w:line="240" w:lineRule="auto"/>
        <w:ind w:firstLine="709"/>
        <w:contextualSpacing/>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5E05DD">
      <w:pPr>
        <w:spacing w:before="60" w:after="60" w:line="240" w:lineRule="auto"/>
        <w:ind w:left="142" w:firstLine="709"/>
        <w:contextualSpacing/>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5E05DD">
      <w:pPr>
        <w:spacing w:line="240" w:lineRule="auto"/>
        <w:ind w:left="709"/>
        <w:contextualSpacing/>
        <w:jc w:val="both"/>
        <w:rPr>
          <w:color w:val="000000"/>
          <w:sz w:val="24"/>
          <w:szCs w:val="24"/>
        </w:rPr>
      </w:pPr>
    </w:p>
    <w:p w:rsidR="00E917B7" w:rsidRPr="00C53469" w:rsidRDefault="00E917B7" w:rsidP="005E05DD">
      <w:pPr>
        <w:spacing w:line="240" w:lineRule="auto"/>
        <w:ind w:firstLine="709"/>
        <w:contextualSpacing/>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5E05DD">
      <w:pPr>
        <w:spacing w:line="240" w:lineRule="auto"/>
        <w:contextualSpacing/>
        <w:jc w:val="both"/>
        <w:rPr>
          <w:color w:val="000000"/>
          <w:sz w:val="24"/>
          <w:szCs w:val="24"/>
        </w:rPr>
      </w:pP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5E05DD">
      <w:pPr>
        <w:spacing w:line="240" w:lineRule="auto"/>
        <w:contextualSpacing/>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5E05DD">
      <w:pPr>
        <w:spacing w:line="240" w:lineRule="auto"/>
        <w:ind w:left="5387"/>
        <w:contextualSpacing/>
        <w:jc w:val="both"/>
        <w:rPr>
          <w:color w:val="000000"/>
          <w:sz w:val="22"/>
          <w:szCs w:val="22"/>
        </w:rPr>
      </w:pPr>
      <w:r w:rsidRPr="00C53469">
        <w:rPr>
          <w:color w:val="000000"/>
          <w:sz w:val="22"/>
          <w:szCs w:val="22"/>
        </w:rPr>
        <w:t xml:space="preserve">                                      </w:t>
      </w:r>
    </w:p>
    <w:p w:rsidR="00455D3C" w:rsidRDefault="00455D3C"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E3214F" w:rsidRDefault="00E3214F"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BB0F02" w:rsidRDefault="00BB0F02"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2F2CE1" w:rsidRDefault="002F2CE1" w:rsidP="005E05DD">
      <w:pPr>
        <w:spacing w:line="240" w:lineRule="auto"/>
        <w:ind w:left="5387"/>
        <w:contextualSpacing/>
        <w:jc w:val="right"/>
        <w:rPr>
          <w:color w:val="000000"/>
          <w:sz w:val="24"/>
          <w:szCs w:val="24"/>
        </w:rPr>
      </w:pPr>
    </w:p>
    <w:p w:rsidR="00DB61E9" w:rsidRPr="007D2B91" w:rsidRDefault="00DB61E9" w:rsidP="005E05DD">
      <w:pPr>
        <w:spacing w:line="240" w:lineRule="auto"/>
        <w:ind w:left="5387"/>
        <w:contextualSpacing/>
        <w:jc w:val="right"/>
        <w:rPr>
          <w:color w:val="000000"/>
          <w:sz w:val="24"/>
          <w:szCs w:val="24"/>
        </w:rPr>
      </w:pPr>
      <w:r w:rsidRPr="007D2B91">
        <w:rPr>
          <w:color w:val="000000"/>
          <w:sz w:val="24"/>
          <w:szCs w:val="24"/>
        </w:rPr>
        <w:t>Приложение № 1</w:t>
      </w:r>
    </w:p>
    <w:p w:rsidR="004B1709" w:rsidRPr="008E03FD" w:rsidRDefault="00E815BD" w:rsidP="005E05DD">
      <w:pPr>
        <w:spacing w:line="240" w:lineRule="auto"/>
        <w:ind w:left="5387"/>
        <w:contextualSpacing/>
        <w:jc w:val="right"/>
        <w:rPr>
          <w:b/>
          <w:bCs/>
          <w:sz w:val="24"/>
          <w:szCs w:val="24"/>
        </w:rPr>
      </w:pPr>
      <w:r w:rsidRPr="007D2B91">
        <w:rPr>
          <w:color w:val="000000"/>
          <w:sz w:val="24"/>
          <w:szCs w:val="24"/>
        </w:rPr>
        <w:t xml:space="preserve">к </w:t>
      </w:r>
      <w:r w:rsidR="004B1709" w:rsidRPr="007D2B91">
        <w:rPr>
          <w:color w:val="000000"/>
          <w:sz w:val="24"/>
          <w:szCs w:val="24"/>
        </w:rPr>
        <w:t xml:space="preserve"> заявке</w:t>
      </w:r>
      <w:r w:rsidRPr="007D2B91">
        <w:rPr>
          <w:color w:val="000000"/>
          <w:sz w:val="24"/>
          <w:szCs w:val="24"/>
        </w:rPr>
        <w:t xml:space="preserve"> на участие в запросе цен</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5C6B38" w:rsidRPr="00C53469" w:rsidRDefault="005C6B38" w:rsidP="005E05DD">
      <w:pPr>
        <w:pStyle w:val="17"/>
        <w:tabs>
          <w:tab w:val="left" w:pos="900"/>
        </w:tabs>
        <w:spacing w:before="60" w:after="60"/>
        <w:ind w:left="0"/>
        <w:contextualSpacing/>
        <w:jc w:val="both"/>
        <w:rPr>
          <w:rFonts w:ascii="Times New Roman" w:hAnsi="Times New Roman" w:cs="Times New Roman"/>
          <w:b/>
          <w:sz w:val="24"/>
          <w:szCs w:val="24"/>
          <w:lang w:eastAsia="ru-RU"/>
        </w:rPr>
      </w:pPr>
      <w:r w:rsidRPr="005F5001">
        <w:rPr>
          <w:rFonts w:ascii="Times New Roman" w:hAnsi="Times New Roman" w:cs="Times New Roman"/>
          <w:b/>
          <w:sz w:val="24"/>
          <w:szCs w:val="24"/>
          <w:lang w:eastAsia="ru-RU"/>
        </w:rPr>
        <w:lastRenderedPageBreak/>
        <w:t>Сведения о функциональных характеристиках (потребительских свойствах) и ка</w:t>
      </w:r>
      <w:r w:rsidR="00EA3A5E" w:rsidRPr="005F5001">
        <w:rPr>
          <w:rFonts w:ascii="Times New Roman" w:hAnsi="Times New Roman" w:cs="Times New Roman"/>
          <w:b/>
          <w:sz w:val="24"/>
          <w:szCs w:val="24"/>
          <w:lang w:eastAsia="ru-RU"/>
        </w:rPr>
        <w:t>ч</w:t>
      </w:r>
      <w:r w:rsidR="00CF11DA" w:rsidRPr="005F5001">
        <w:rPr>
          <w:rFonts w:ascii="Times New Roman" w:hAnsi="Times New Roman" w:cs="Times New Roman"/>
          <w:b/>
          <w:sz w:val="24"/>
          <w:szCs w:val="24"/>
          <w:lang w:eastAsia="ru-RU"/>
        </w:rPr>
        <w:t>ест</w:t>
      </w:r>
      <w:r w:rsidR="001D0C5C" w:rsidRPr="005F5001">
        <w:rPr>
          <w:rFonts w:ascii="Times New Roman" w:hAnsi="Times New Roman" w:cs="Times New Roman"/>
          <w:b/>
          <w:sz w:val="24"/>
          <w:szCs w:val="24"/>
          <w:lang w:eastAsia="ru-RU"/>
        </w:rPr>
        <w:t>венных характеристиках товара</w:t>
      </w:r>
      <w:r w:rsidR="007006BC" w:rsidRPr="005F5001">
        <w:rPr>
          <w:rFonts w:ascii="Times New Roman" w:hAnsi="Times New Roman" w:cs="Times New Roman"/>
          <w:b/>
          <w:sz w:val="24"/>
          <w:szCs w:val="24"/>
          <w:lang w:eastAsia="ru-RU"/>
        </w:rPr>
        <w:t>, наименование страны происхождения товара</w:t>
      </w:r>
      <w:r w:rsidRPr="005F500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4D4166" w:rsidRDefault="00954DAA" w:rsidP="005E05DD">
      <w:pPr>
        <w:pStyle w:val="17"/>
        <w:tabs>
          <w:tab w:val="left" w:pos="900"/>
        </w:tabs>
        <w:spacing w:before="60" w:after="60"/>
        <w:ind w:left="0"/>
        <w:contextualSpacing/>
        <w:jc w:val="both"/>
        <w:rPr>
          <w:rFonts w:ascii="Times New Roman" w:hAnsi="Times New Roman" w:cs="Times New Roman"/>
          <w:b/>
          <w:i/>
          <w:color w:val="FF0000"/>
          <w:sz w:val="24"/>
          <w:szCs w:val="24"/>
          <w:lang w:eastAsia="ru-RU"/>
        </w:rPr>
      </w:pPr>
      <w:r w:rsidRPr="004D4166">
        <w:rPr>
          <w:rFonts w:ascii="Times New Roman" w:hAnsi="Times New Roman" w:cs="Times New Roman"/>
          <w:b/>
          <w:i/>
          <w:color w:val="FF0000"/>
          <w:sz w:val="24"/>
          <w:szCs w:val="24"/>
          <w:lang w:eastAsia="ru-RU"/>
        </w:rPr>
        <w:t>(Заполняется у</w:t>
      </w:r>
      <w:r w:rsidR="0002641B" w:rsidRPr="004D4166">
        <w:rPr>
          <w:rFonts w:ascii="Times New Roman" w:hAnsi="Times New Roman" w:cs="Times New Roman"/>
          <w:b/>
          <w:i/>
          <w:color w:val="FF0000"/>
          <w:sz w:val="24"/>
          <w:szCs w:val="24"/>
          <w:lang w:eastAsia="ru-RU"/>
        </w:rPr>
        <w:t>частником</w:t>
      </w:r>
      <w:r w:rsidR="00CF39E8" w:rsidRPr="004D4166">
        <w:rPr>
          <w:rFonts w:ascii="Times New Roman" w:hAnsi="Times New Roman" w:cs="Times New Roman"/>
          <w:b/>
          <w:i/>
          <w:color w:val="FF0000"/>
          <w:sz w:val="24"/>
          <w:szCs w:val="24"/>
          <w:lang w:eastAsia="ru-RU"/>
        </w:rPr>
        <w:t xml:space="preserve"> в соответствии с Техническим зад</w:t>
      </w:r>
      <w:r w:rsidR="004120AD" w:rsidRPr="004D4166">
        <w:rPr>
          <w:rFonts w:ascii="Times New Roman" w:hAnsi="Times New Roman" w:cs="Times New Roman"/>
          <w:b/>
          <w:i/>
          <w:color w:val="FF0000"/>
          <w:sz w:val="24"/>
          <w:szCs w:val="24"/>
          <w:lang w:eastAsia="ru-RU"/>
        </w:rPr>
        <w:t>анием и требованиями настоящей д</w:t>
      </w:r>
      <w:r w:rsidR="00CF39E8" w:rsidRPr="004D4166">
        <w:rPr>
          <w:rFonts w:ascii="Times New Roman" w:hAnsi="Times New Roman" w:cs="Times New Roman"/>
          <w:b/>
          <w:i/>
          <w:color w:val="FF0000"/>
          <w:sz w:val="24"/>
          <w:szCs w:val="24"/>
          <w:lang w:eastAsia="ru-RU"/>
        </w:rPr>
        <w:t>окументации</w:t>
      </w:r>
      <w:r w:rsidR="008B1971" w:rsidRPr="004D4166">
        <w:rPr>
          <w:rFonts w:ascii="Times New Roman" w:hAnsi="Times New Roman" w:cs="Times New Roman"/>
          <w:b/>
          <w:i/>
          <w:color w:val="FF0000"/>
          <w:sz w:val="24"/>
          <w:szCs w:val="24"/>
          <w:lang w:eastAsia="ru-RU"/>
        </w:rPr>
        <w:t xml:space="preserve"> (раздел 15)</w:t>
      </w:r>
      <w:r w:rsidR="00CF39E8" w:rsidRPr="004D4166">
        <w:rPr>
          <w:rFonts w:ascii="Times New Roman" w:hAnsi="Times New Roman" w:cs="Times New Roman"/>
          <w:b/>
          <w:i/>
          <w:color w:val="FF0000"/>
          <w:sz w:val="24"/>
          <w:szCs w:val="24"/>
          <w:lang w:eastAsia="ru-RU"/>
        </w:rPr>
        <w:t>)</w:t>
      </w:r>
    </w:p>
    <w:p w:rsidR="00B56420" w:rsidRDefault="00B56420" w:rsidP="005E05DD">
      <w:pPr>
        <w:spacing w:line="240" w:lineRule="auto"/>
        <w:contextualSpacing/>
        <w:rPr>
          <w:b/>
          <w:bCs/>
          <w:sz w:val="22"/>
          <w:szCs w:val="22"/>
        </w:rPr>
      </w:pPr>
    </w:p>
    <w:p w:rsidR="005F5001" w:rsidRDefault="005F5001" w:rsidP="005F5001">
      <w:pPr>
        <w:spacing w:line="240" w:lineRule="auto"/>
        <w:contextualSpacing/>
        <w:rPr>
          <w:rFonts w:eastAsia="Arial"/>
          <w:b/>
          <w:sz w:val="24"/>
          <w:szCs w:val="24"/>
          <w:lang w:eastAsia="ar-SA"/>
        </w:rPr>
      </w:pPr>
      <w:r w:rsidRPr="000E1CCF">
        <w:rPr>
          <w:rFonts w:eastAsia="Arial"/>
          <w:b/>
          <w:sz w:val="24"/>
          <w:szCs w:val="24"/>
          <w:lang w:eastAsia="ar-SA"/>
        </w:rPr>
        <w:t>1. Наименование, характеристики и количество товара:</w:t>
      </w:r>
    </w:p>
    <w:p w:rsidR="005F5001" w:rsidRPr="005E05DD" w:rsidRDefault="00BB75EB" w:rsidP="005F5001">
      <w:pPr>
        <w:spacing w:line="240" w:lineRule="auto"/>
        <w:contextualSpacing/>
        <w:jc w:val="both"/>
        <w:rPr>
          <w:sz w:val="24"/>
          <w:szCs w:val="24"/>
        </w:rPr>
      </w:pPr>
      <w:r w:rsidRPr="00BB75EB">
        <w:rPr>
          <w:bCs/>
          <w:sz w:val="24"/>
          <w:szCs w:val="24"/>
        </w:rPr>
        <w:t xml:space="preserve">Неисключительное право: ПО Антивирус Касперского для защиты рабочих станций и файловых серверов  </w:t>
      </w:r>
      <w:proofErr w:type="spellStart"/>
      <w:r w:rsidRPr="00BB75EB">
        <w:rPr>
          <w:bCs/>
          <w:sz w:val="24"/>
          <w:szCs w:val="24"/>
        </w:rPr>
        <w:t>Kaspersky</w:t>
      </w:r>
      <w:proofErr w:type="spellEnd"/>
      <w:r w:rsidRPr="00BB75EB">
        <w:rPr>
          <w:bCs/>
          <w:sz w:val="24"/>
          <w:szCs w:val="24"/>
        </w:rPr>
        <w:t xml:space="preserve"> </w:t>
      </w:r>
      <w:proofErr w:type="spellStart"/>
      <w:r w:rsidRPr="00BB75EB">
        <w:rPr>
          <w:bCs/>
          <w:sz w:val="24"/>
          <w:szCs w:val="24"/>
        </w:rPr>
        <w:t>Endpoint</w:t>
      </w:r>
      <w:proofErr w:type="spellEnd"/>
      <w:r w:rsidRPr="00BB75EB">
        <w:rPr>
          <w:bCs/>
          <w:sz w:val="24"/>
          <w:szCs w:val="24"/>
        </w:rPr>
        <w:t xml:space="preserve"> </w:t>
      </w:r>
      <w:proofErr w:type="spellStart"/>
      <w:r w:rsidRPr="00BB75EB">
        <w:rPr>
          <w:bCs/>
          <w:sz w:val="24"/>
          <w:szCs w:val="24"/>
        </w:rPr>
        <w:t>Security</w:t>
      </w:r>
      <w:proofErr w:type="spellEnd"/>
      <w:r w:rsidRPr="00BB75EB">
        <w:rPr>
          <w:bCs/>
          <w:sz w:val="24"/>
          <w:szCs w:val="24"/>
        </w:rPr>
        <w:t xml:space="preserve"> для бизнеса – Расширенный </w:t>
      </w:r>
      <w:proofErr w:type="spellStart"/>
      <w:r w:rsidRPr="00BB75EB">
        <w:rPr>
          <w:bCs/>
          <w:sz w:val="24"/>
          <w:szCs w:val="24"/>
        </w:rPr>
        <w:t>Russian</w:t>
      </w:r>
      <w:proofErr w:type="spellEnd"/>
      <w:r w:rsidRPr="00BB75EB">
        <w:rPr>
          <w:bCs/>
          <w:sz w:val="24"/>
          <w:szCs w:val="24"/>
        </w:rPr>
        <w:t xml:space="preserve"> </w:t>
      </w:r>
      <w:proofErr w:type="spellStart"/>
      <w:r w:rsidRPr="00BB75EB">
        <w:rPr>
          <w:bCs/>
          <w:sz w:val="24"/>
          <w:szCs w:val="24"/>
        </w:rPr>
        <w:t>Edition</w:t>
      </w:r>
      <w:proofErr w:type="spellEnd"/>
      <w:r w:rsidRPr="00BB75EB">
        <w:rPr>
          <w:bCs/>
          <w:sz w:val="24"/>
          <w:szCs w:val="24"/>
        </w:rPr>
        <w:t xml:space="preserve">. 100-149 </w:t>
      </w:r>
      <w:proofErr w:type="spellStart"/>
      <w:r w:rsidRPr="00BB75EB">
        <w:rPr>
          <w:bCs/>
          <w:sz w:val="24"/>
          <w:szCs w:val="24"/>
        </w:rPr>
        <w:t>Node</w:t>
      </w:r>
      <w:proofErr w:type="spellEnd"/>
      <w:r w:rsidRPr="00BB75EB">
        <w:rPr>
          <w:bCs/>
          <w:sz w:val="24"/>
          <w:szCs w:val="24"/>
        </w:rPr>
        <w:t xml:space="preserve"> 1 </w:t>
      </w:r>
      <w:proofErr w:type="spellStart"/>
      <w:r w:rsidRPr="00BB75EB">
        <w:rPr>
          <w:bCs/>
          <w:sz w:val="24"/>
          <w:szCs w:val="24"/>
        </w:rPr>
        <w:t>year</w:t>
      </w:r>
      <w:proofErr w:type="spellEnd"/>
      <w:r w:rsidRPr="00BB75EB">
        <w:rPr>
          <w:bCs/>
          <w:sz w:val="24"/>
          <w:szCs w:val="24"/>
        </w:rPr>
        <w:t xml:space="preserve"> </w:t>
      </w:r>
      <w:proofErr w:type="spellStart"/>
      <w:r w:rsidRPr="00BB75EB">
        <w:rPr>
          <w:bCs/>
          <w:sz w:val="24"/>
          <w:szCs w:val="24"/>
        </w:rPr>
        <w:t>Renewal</w:t>
      </w:r>
      <w:proofErr w:type="spellEnd"/>
      <w:r w:rsidRPr="00BB75EB">
        <w:rPr>
          <w:bCs/>
          <w:sz w:val="24"/>
          <w:szCs w:val="24"/>
        </w:rPr>
        <w:t xml:space="preserve"> </w:t>
      </w:r>
      <w:proofErr w:type="spellStart"/>
      <w:r w:rsidRPr="00BB75EB">
        <w:rPr>
          <w:bCs/>
          <w:sz w:val="24"/>
          <w:szCs w:val="24"/>
        </w:rPr>
        <w:t>License</w:t>
      </w:r>
      <w:proofErr w:type="spellEnd"/>
      <w:r w:rsidRPr="00BB75EB">
        <w:rPr>
          <w:bCs/>
          <w:sz w:val="24"/>
          <w:szCs w:val="24"/>
        </w:rPr>
        <w:t xml:space="preserve"> (продление)</w:t>
      </w:r>
      <w:r w:rsidR="005F5001"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74"/>
        <w:gridCol w:w="3573"/>
        <w:gridCol w:w="1984"/>
        <w:gridCol w:w="2725"/>
        <w:gridCol w:w="828"/>
        <w:gridCol w:w="737"/>
      </w:tblGrid>
      <w:tr w:rsidR="009F5740" w:rsidRPr="00684614" w:rsidTr="009F5740">
        <w:trPr>
          <w:trHeight w:val="920"/>
        </w:trPr>
        <w:tc>
          <w:tcPr>
            <w:tcW w:w="0" w:type="auto"/>
          </w:tcPr>
          <w:p w:rsidR="009F5740" w:rsidRPr="00684614" w:rsidRDefault="009F5740" w:rsidP="007C38AD">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r w:rsidR="00EA492A">
              <w:rPr>
                <w:b/>
                <w:bCs/>
                <w:sz w:val="24"/>
                <w:szCs w:val="24"/>
              </w:rPr>
              <w:t xml:space="preserve">. </w:t>
            </w:r>
            <w:proofErr w:type="gramStart"/>
            <w:r w:rsidR="00EA492A" w:rsidRPr="00EA492A">
              <w:rPr>
                <w:b/>
                <w:bCs/>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0" w:type="auto"/>
          </w:tcPr>
          <w:p w:rsidR="009F5740" w:rsidRPr="009F5740" w:rsidRDefault="009F5740" w:rsidP="007C38AD">
            <w:pPr>
              <w:spacing w:line="240" w:lineRule="auto"/>
              <w:contextualSpacing/>
              <w:jc w:val="center"/>
              <w:rPr>
                <w:b/>
                <w:bCs/>
                <w:sz w:val="24"/>
                <w:szCs w:val="24"/>
              </w:rPr>
            </w:pPr>
            <w:r w:rsidRPr="009F5740">
              <w:rPr>
                <w:b/>
                <w:sz w:val="24"/>
                <w:szCs w:val="24"/>
              </w:rPr>
              <w:t>Наименование производителя товара (</w:t>
            </w:r>
            <w:proofErr w:type="gramStart"/>
            <w:r w:rsidRPr="009F5740">
              <w:rPr>
                <w:b/>
                <w:sz w:val="24"/>
                <w:szCs w:val="24"/>
              </w:rPr>
              <w:t>ПО</w:t>
            </w:r>
            <w:proofErr w:type="gramEnd"/>
            <w:r w:rsidRPr="009F5740">
              <w:rPr>
                <w:b/>
                <w:sz w:val="24"/>
                <w:szCs w:val="24"/>
              </w:rPr>
              <w:t>)</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9F5740" w:rsidRPr="00684614" w:rsidRDefault="009F5740" w:rsidP="007C38AD">
            <w:pPr>
              <w:spacing w:line="240" w:lineRule="auto"/>
              <w:contextualSpacing/>
              <w:jc w:val="center"/>
              <w:rPr>
                <w:b/>
                <w:bCs/>
                <w:sz w:val="24"/>
                <w:szCs w:val="24"/>
              </w:rPr>
            </w:pPr>
            <w:r w:rsidRPr="00684614">
              <w:rPr>
                <w:b/>
                <w:bCs/>
                <w:sz w:val="24"/>
                <w:szCs w:val="24"/>
              </w:rPr>
              <w:t>Кол-во</w:t>
            </w:r>
          </w:p>
        </w:tc>
      </w:tr>
      <w:tr w:rsidR="009F5740" w:rsidRPr="00684614" w:rsidTr="009F5740">
        <w:tc>
          <w:tcPr>
            <w:tcW w:w="0" w:type="auto"/>
          </w:tcPr>
          <w:p w:rsidR="009F5740" w:rsidRPr="00684614" w:rsidRDefault="009F5740" w:rsidP="007C38A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9F5740" w:rsidRPr="00403051" w:rsidRDefault="009F5740" w:rsidP="007C38AD">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tcPr>
          <w:p w:rsidR="009F5740" w:rsidRPr="00403051" w:rsidRDefault="009F5740" w:rsidP="007C38AD">
            <w:pPr>
              <w:spacing w:line="240" w:lineRule="auto"/>
              <w:contextualSpacing/>
              <w:jc w:val="center"/>
              <w:rPr>
                <w:sz w:val="24"/>
                <w:szCs w:val="24"/>
              </w:rPr>
            </w:pPr>
          </w:p>
        </w:tc>
        <w:tc>
          <w:tcPr>
            <w:tcW w:w="0" w:type="auto"/>
            <w:shd w:val="clear" w:color="auto" w:fill="auto"/>
          </w:tcPr>
          <w:p w:rsidR="009F5740" w:rsidRPr="00403051" w:rsidRDefault="009F5740" w:rsidP="007C38AD">
            <w:pPr>
              <w:spacing w:line="240" w:lineRule="auto"/>
              <w:contextualSpacing/>
              <w:jc w:val="center"/>
              <w:rPr>
                <w:bCs/>
                <w:sz w:val="24"/>
                <w:szCs w:val="24"/>
              </w:rPr>
            </w:pPr>
            <w:r w:rsidRPr="00F53123">
              <w:rPr>
                <w:i/>
                <w:sz w:val="24"/>
                <w:szCs w:val="24"/>
              </w:rPr>
              <w:t>не менее</w:t>
            </w:r>
            <w:r w:rsidRPr="00403051">
              <w:rPr>
                <w:sz w:val="24"/>
                <w:szCs w:val="24"/>
              </w:rPr>
              <w:t xml:space="preserve"> 12 месяцев с момента установки</w:t>
            </w:r>
          </w:p>
        </w:tc>
        <w:tc>
          <w:tcPr>
            <w:tcW w:w="0" w:type="auto"/>
            <w:shd w:val="clear" w:color="auto" w:fill="auto"/>
          </w:tcPr>
          <w:p w:rsidR="009F5740" w:rsidRPr="00403051" w:rsidRDefault="009F5740" w:rsidP="007C38AD">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9F5740" w:rsidRPr="00403051" w:rsidRDefault="00BB75EB" w:rsidP="007C38AD">
            <w:pPr>
              <w:spacing w:line="240" w:lineRule="auto"/>
              <w:contextualSpacing/>
              <w:jc w:val="both"/>
              <w:rPr>
                <w:bCs/>
                <w:sz w:val="24"/>
                <w:szCs w:val="24"/>
              </w:rPr>
            </w:pPr>
            <w:r>
              <w:rPr>
                <w:bCs/>
                <w:sz w:val="24"/>
                <w:szCs w:val="24"/>
              </w:rPr>
              <w:t>155</w:t>
            </w:r>
          </w:p>
        </w:tc>
      </w:tr>
    </w:tbl>
    <w:p w:rsidR="005F5001" w:rsidRPr="007B64AE" w:rsidRDefault="005F5001" w:rsidP="005F5001">
      <w:pPr>
        <w:spacing w:line="240" w:lineRule="auto"/>
        <w:contextualSpacing/>
        <w:jc w:val="both"/>
        <w:rPr>
          <w:rFonts w:eastAsia="Arial"/>
          <w:sz w:val="24"/>
          <w:szCs w:val="24"/>
          <w:lang w:eastAsia="ar-SA"/>
        </w:rPr>
      </w:pPr>
    </w:p>
    <w:p w:rsidR="005F5001" w:rsidRDefault="005F5001" w:rsidP="005F5001">
      <w:pPr>
        <w:spacing w:line="240" w:lineRule="auto"/>
        <w:contextualSpacing/>
        <w:jc w:val="both"/>
        <w:rPr>
          <w:rFonts w:eastAsia="Arial"/>
          <w:b/>
          <w:sz w:val="24"/>
          <w:szCs w:val="24"/>
          <w:lang w:eastAsia="ar-SA"/>
        </w:rPr>
      </w:pPr>
    </w:p>
    <w:p w:rsidR="005F5001" w:rsidRPr="00E922B9" w:rsidRDefault="00F94204" w:rsidP="005F5001">
      <w:pPr>
        <w:spacing w:line="240" w:lineRule="auto"/>
        <w:ind w:firstLine="708"/>
        <w:contextualSpacing/>
        <w:jc w:val="both"/>
        <w:rPr>
          <w:rFonts w:eastAsia="Arial"/>
          <w:sz w:val="24"/>
          <w:szCs w:val="24"/>
          <w:lang w:eastAsia="ar-SA"/>
        </w:rPr>
      </w:pPr>
      <w:r>
        <w:rPr>
          <w:rFonts w:eastAsia="Arial"/>
          <w:sz w:val="24"/>
          <w:szCs w:val="24"/>
          <w:lang w:eastAsia="ar-SA"/>
        </w:rPr>
        <w:t>Гарантируем, что п</w:t>
      </w:r>
      <w:r w:rsidR="005F5001" w:rsidRPr="00E922B9">
        <w:rPr>
          <w:rFonts w:eastAsia="Arial"/>
          <w:sz w:val="24"/>
          <w:szCs w:val="24"/>
          <w:lang w:eastAsia="ar-SA"/>
        </w:rPr>
        <w:t xml:space="preserve">рограммное обеспечение </w:t>
      </w:r>
      <w:r>
        <w:rPr>
          <w:rFonts w:eastAsia="Arial"/>
          <w:sz w:val="24"/>
          <w:szCs w:val="24"/>
          <w:lang w:eastAsia="ar-SA"/>
        </w:rPr>
        <w:t>будет</w:t>
      </w:r>
      <w:r w:rsidR="005F5001" w:rsidRPr="00E922B9">
        <w:rPr>
          <w:rFonts w:eastAsia="Arial"/>
          <w:sz w:val="24"/>
          <w:szCs w:val="24"/>
          <w:lang w:eastAsia="ar-SA"/>
        </w:rPr>
        <w:t xml:space="preserve">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005F5001" w:rsidRPr="00E922B9">
        <w:rPr>
          <w:rFonts w:eastAsia="Arial"/>
          <w:sz w:val="24"/>
          <w:szCs w:val="24"/>
          <w:lang w:eastAsia="ar-SA"/>
        </w:rPr>
        <w:t xml:space="preserve"> А</w:t>
      </w:r>
      <w:proofErr w:type="gramEnd"/>
      <w:r w:rsidR="005F5001" w:rsidRPr="00E922B9">
        <w:rPr>
          <w:rFonts w:eastAsia="Arial"/>
          <w:sz w:val="24"/>
          <w:szCs w:val="24"/>
          <w:lang w:eastAsia="ar-SA"/>
        </w:rPr>
        <w:t xml:space="preserve">, Б, В, Г второго класса. </w:t>
      </w:r>
    </w:p>
    <w:p w:rsidR="005F5001" w:rsidRPr="00E922B9" w:rsidRDefault="005F5001" w:rsidP="005F5001">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w:t>
      </w:r>
      <w:r w:rsidR="00EB18F3">
        <w:rPr>
          <w:rFonts w:eastAsia="Arial"/>
          <w:sz w:val="24"/>
          <w:szCs w:val="24"/>
          <w:lang w:eastAsia="ar-SA"/>
        </w:rPr>
        <w:t>зиату (Сублицензиату) будут переданы</w:t>
      </w:r>
      <w:r w:rsidRPr="00E922B9">
        <w:rPr>
          <w:rFonts w:eastAsia="Arial"/>
          <w:sz w:val="24"/>
          <w:szCs w:val="24"/>
          <w:lang w:eastAsia="ar-SA"/>
        </w:rPr>
        <w:t>:</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5F5001" w:rsidRPr="00E922B9"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5F5001" w:rsidRDefault="005F5001" w:rsidP="005F5001">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5F5001" w:rsidRPr="00E922B9" w:rsidRDefault="005F5001" w:rsidP="005F5001">
      <w:pPr>
        <w:spacing w:line="240" w:lineRule="auto"/>
        <w:contextualSpacing/>
        <w:jc w:val="both"/>
        <w:rPr>
          <w:sz w:val="24"/>
          <w:szCs w:val="24"/>
        </w:rPr>
      </w:pPr>
    </w:p>
    <w:p w:rsidR="005F5001" w:rsidRPr="00533D99" w:rsidRDefault="005F5001" w:rsidP="005F5001">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BB75EB" w:rsidRPr="00BB75EB">
        <w:rPr>
          <w:sz w:val="24"/>
          <w:szCs w:val="24"/>
        </w:rPr>
        <w:t>Лицензиар (Лицензиат) предоставляет Лицензиату (Сублицензиату)  неисключительное право на использование программы для ЭВМ в течение 5 (Пяти) рабочих дней после подписания настоящего Договора</w:t>
      </w:r>
      <w:r w:rsidRPr="00601301">
        <w:rPr>
          <w:sz w:val="24"/>
          <w:szCs w:val="24"/>
        </w:rPr>
        <w:t>.</w:t>
      </w:r>
    </w:p>
    <w:p w:rsidR="005F5001" w:rsidRDefault="005F5001" w:rsidP="005F5001">
      <w:pPr>
        <w:spacing w:line="240" w:lineRule="auto"/>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E922B9">
        <w:rPr>
          <w:rFonts w:eastAsia="Arial"/>
          <w:sz w:val="24"/>
          <w:szCs w:val="24"/>
          <w:lang w:eastAsia="ar-SA"/>
        </w:rPr>
        <w:t>Россия, 414016, г. Астрахань, ул. Капитана Краснова, 31, ФГБУ «АМП Каспийского моря».</w:t>
      </w:r>
    </w:p>
    <w:p w:rsidR="005F5001" w:rsidRPr="00E922B9" w:rsidRDefault="005F5001" w:rsidP="005F5001">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 xml:space="preserve">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w:t>
      </w:r>
      <w:r w:rsidRPr="00E922B9">
        <w:rPr>
          <w:rFonts w:eastAsia="Arial"/>
          <w:sz w:val="24"/>
          <w:szCs w:val="24"/>
          <w:lang w:eastAsia="ar-SA"/>
        </w:rPr>
        <w:lastRenderedPageBreak/>
        <w:t>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5F5001" w:rsidRPr="00334A12" w:rsidRDefault="005F5001" w:rsidP="005F5001">
      <w:pPr>
        <w:spacing w:line="240" w:lineRule="auto"/>
        <w:jc w:val="both"/>
        <w:rPr>
          <w:sz w:val="24"/>
          <w:szCs w:val="24"/>
        </w:rPr>
      </w:pPr>
      <w:r>
        <w:rPr>
          <w:rFonts w:eastAsia="Arial"/>
          <w:b/>
          <w:sz w:val="24"/>
          <w:szCs w:val="24"/>
          <w:lang w:eastAsia="ar-SA"/>
        </w:rPr>
        <w:t xml:space="preserve">4. Гарантия качества: </w:t>
      </w:r>
      <w:r w:rsidRPr="00334A12">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5F5001" w:rsidRPr="00334A12" w:rsidRDefault="005F5001" w:rsidP="005F5001">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5E05DD">
      <w:pPr>
        <w:spacing w:line="240" w:lineRule="auto"/>
        <w:contextualSpacing/>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5E05DD">
      <w:pPr>
        <w:spacing w:line="240" w:lineRule="auto"/>
        <w:contextualSpacing/>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5E05DD">
      <w:pPr>
        <w:spacing w:line="240" w:lineRule="auto"/>
        <w:contextualSpacing/>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5E05DD">
      <w:pPr>
        <w:spacing w:line="240" w:lineRule="auto"/>
        <w:contextualSpacing/>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5E05DD">
      <w:pPr>
        <w:spacing w:line="240" w:lineRule="auto"/>
        <w:contextualSpacing/>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BB75EB">
      <w:pPr>
        <w:spacing w:line="240" w:lineRule="auto"/>
        <w:contextualSpacing/>
        <w:jc w:val="both"/>
        <w:rPr>
          <w:b/>
          <w:bCs/>
          <w:sz w:val="22"/>
          <w:szCs w:val="22"/>
        </w:rPr>
      </w:pPr>
    </w:p>
    <w:p w:rsidR="004B1709" w:rsidRPr="00C53469" w:rsidRDefault="004B1709" w:rsidP="005E05DD">
      <w:pPr>
        <w:spacing w:line="240" w:lineRule="auto"/>
        <w:ind w:left="5387"/>
        <w:contextualSpacing/>
        <w:jc w:val="both"/>
        <w:rPr>
          <w:b/>
          <w:bCs/>
          <w:sz w:val="22"/>
          <w:szCs w:val="22"/>
        </w:rPr>
      </w:pPr>
    </w:p>
    <w:p w:rsidR="00A42C68" w:rsidRPr="00052FEF" w:rsidRDefault="007E4F99" w:rsidP="005E05DD">
      <w:pPr>
        <w:spacing w:line="240" w:lineRule="auto"/>
        <w:ind w:left="5387"/>
        <w:contextualSpacing/>
        <w:jc w:val="both"/>
        <w:rPr>
          <w:b/>
          <w:bCs/>
          <w:sz w:val="24"/>
          <w:szCs w:val="24"/>
        </w:rPr>
      </w:pPr>
      <w:r w:rsidRPr="00052FEF">
        <w:rPr>
          <w:b/>
          <w:bCs/>
          <w:sz w:val="24"/>
          <w:szCs w:val="24"/>
        </w:rPr>
        <w:t>Приложение № 2</w:t>
      </w:r>
    </w:p>
    <w:p w:rsidR="00A42C68" w:rsidRPr="00052FEF" w:rsidRDefault="00F8734D" w:rsidP="005E05DD">
      <w:pPr>
        <w:spacing w:line="240" w:lineRule="auto"/>
        <w:ind w:left="5387"/>
        <w:contextualSpacing/>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3267EF">
        <w:rPr>
          <w:bCs/>
          <w:sz w:val="24"/>
          <w:szCs w:val="24"/>
        </w:rPr>
        <w:t>_______ 202</w:t>
      </w:r>
      <w:r w:rsidR="00BB75EB">
        <w:rPr>
          <w:bCs/>
          <w:sz w:val="24"/>
          <w:szCs w:val="24"/>
        </w:rPr>
        <w:t>1</w:t>
      </w:r>
      <w:r w:rsidR="00A42C68" w:rsidRPr="00052FEF">
        <w:rPr>
          <w:bCs/>
          <w:sz w:val="24"/>
          <w:szCs w:val="24"/>
        </w:rPr>
        <w:t xml:space="preserve"> г.</w:t>
      </w:r>
    </w:p>
    <w:p w:rsidR="00A657D1" w:rsidRDefault="00A657D1" w:rsidP="005E05DD">
      <w:pPr>
        <w:spacing w:line="240" w:lineRule="auto"/>
        <w:ind w:left="709"/>
        <w:contextualSpacing/>
        <w:jc w:val="center"/>
        <w:rPr>
          <w:rFonts w:eastAsia="Calibri"/>
          <w:b/>
          <w:sz w:val="24"/>
          <w:szCs w:val="24"/>
        </w:rPr>
      </w:pPr>
    </w:p>
    <w:p w:rsidR="00A657D1" w:rsidRDefault="00A657D1" w:rsidP="005E05DD">
      <w:pPr>
        <w:spacing w:line="240" w:lineRule="auto"/>
        <w:ind w:left="709"/>
        <w:contextualSpacing/>
        <w:jc w:val="center"/>
        <w:rPr>
          <w:rFonts w:eastAsia="Calibri"/>
          <w:b/>
          <w:sz w:val="24"/>
          <w:szCs w:val="24"/>
        </w:rPr>
      </w:pPr>
    </w:p>
    <w:p w:rsidR="00876A98" w:rsidRPr="00C53469" w:rsidRDefault="00876A98" w:rsidP="005E05DD">
      <w:pPr>
        <w:spacing w:line="240" w:lineRule="auto"/>
        <w:ind w:left="709"/>
        <w:contextualSpacing/>
        <w:jc w:val="center"/>
        <w:rPr>
          <w:rFonts w:eastAsia="Calibri"/>
          <w:b/>
          <w:sz w:val="24"/>
          <w:szCs w:val="24"/>
        </w:rPr>
      </w:pPr>
      <w:r w:rsidRPr="00C53469">
        <w:rPr>
          <w:rFonts w:eastAsia="Calibri"/>
          <w:b/>
          <w:sz w:val="24"/>
          <w:szCs w:val="24"/>
        </w:rPr>
        <w:t>АНКЕТА</w:t>
      </w:r>
    </w:p>
    <w:p w:rsidR="00876A98" w:rsidRPr="00C53469" w:rsidRDefault="00876A98" w:rsidP="005E05DD">
      <w:pPr>
        <w:spacing w:line="240" w:lineRule="auto"/>
        <w:ind w:left="709"/>
        <w:contextualSpacing/>
        <w:jc w:val="center"/>
        <w:rPr>
          <w:rFonts w:eastAsia="Calibri"/>
          <w:sz w:val="24"/>
          <w:szCs w:val="24"/>
        </w:rPr>
      </w:pPr>
      <w:r w:rsidRPr="00C53469">
        <w:rPr>
          <w:rFonts w:eastAsia="Calibri"/>
          <w:sz w:val="24"/>
          <w:szCs w:val="24"/>
        </w:rPr>
        <w:t>участника закупки</w:t>
      </w:r>
    </w:p>
    <w:p w:rsidR="00876A98" w:rsidRPr="00C53469" w:rsidRDefault="00876A98" w:rsidP="005E05DD">
      <w:pPr>
        <w:spacing w:line="240" w:lineRule="auto"/>
        <w:ind w:left="709"/>
        <w:contextualSpacing/>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widowControl/>
              <w:spacing w:line="240" w:lineRule="auto"/>
              <w:contextualSpacing/>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 xml:space="preserve">наименования </w:t>
            </w:r>
            <w:r w:rsidRPr="00C53469">
              <w:rPr>
                <w:rFonts w:eastAsia="Calibri"/>
                <w:sz w:val="24"/>
                <w:szCs w:val="24"/>
              </w:rPr>
              <w:lastRenderedPageBreak/>
              <w:t>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5E05DD">
            <w:pPr>
              <w:spacing w:line="240" w:lineRule="auto"/>
              <w:contextualSpacing/>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lastRenderedPageBreak/>
              <w:t>2</w:t>
            </w:r>
            <w:r w:rsidR="00876A98" w:rsidRPr="00C53469">
              <w:rPr>
                <w:rFonts w:eastAsia="Calibri"/>
                <w:sz w:val="24"/>
                <w:szCs w:val="24"/>
              </w:rPr>
              <w:t>. Регистрационные данные:</w:t>
            </w:r>
          </w:p>
          <w:p w:rsidR="00876A98" w:rsidRPr="00C53469" w:rsidRDefault="002D420D" w:rsidP="005E05DD">
            <w:pPr>
              <w:spacing w:line="240" w:lineRule="auto"/>
              <w:contextualSpacing/>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5E05DD">
            <w:pPr>
              <w:spacing w:line="240" w:lineRule="auto"/>
              <w:contextualSpacing/>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5E05DD">
            <w:pPr>
              <w:spacing w:line="240" w:lineRule="auto"/>
              <w:contextualSpacing/>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5E05DD">
            <w:pPr>
              <w:spacing w:line="240" w:lineRule="auto"/>
              <w:contextualSpacing/>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5E05DD">
            <w:pPr>
              <w:spacing w:line="240" w:lineRule="auto"/>
              <w:contextualSpacing/>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5E05DD">
            <w:pPr>
              <w:spacing w:line="240" w:lineRule="auto"/>
              <w:contextualSpacing/>
              <w:jc w:val="both"/>
              <w:rPr>
                <w:rFonts w:eastAsia="Calibri"/>
                <w:b/>
                <w:sz w:val="24"/>
                <w:szCs w:val="24"/>
              </w:rPr>
            </w:pPr>
          </w:p>
          <w:p w:rsidR="00876A98" w:rsidRPr="00C53469" w:rsidRDefault="00876A98" w:rsidP="005E05DD">
            <w:pPr>
              <w:spacing w:line="240" w:lineRule="auto"/>
              <w:contextualSpacing/>
              <w:jc w:val="both"/>
              <w:rPr>
                <w:rFonts w:eastAsia="Calibri"/>
                <w:b/>
                <w:sz w:val="24"/>
                <w:szCs w:val="24"/>
              </w:rPr>
            </w:pPr>
          </w:p>
        </w:tc>
      </w:tr>
    </w:tbl>
    <w:p w:rsidR="00876A98" w:rsidRPr="00C53469" w:rsidRDefault="00876A98" w:rsidP="005E05DD">
      <w:pPr>
        <w:spacing w:line="240" w:lineRule="auto"/>
        <w:contextualSpacing/>
        <w:jc w:val="both"/>
        <w:rPr>
          <w:rFonts w:eastAsia="Calibri"/>
          <w:b/>
          <w:sz w:val="24"/>
          <w:szCs w:val="24"/>
        </w:rPr>
      </w:pPr>
    </w:p>
    <w:p w:rsidR="00876A98" w:rsidRDefault="00876A98" w:rsidP="005E05DD">
      <w:pPr>
        <w:spacing w:line="240" w:lineRule="auto"/>
        <w:contextualSpacing/>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5E05DD">
      <w:pPr>
        <w:spacing w:line="240" w:lineRule="auto"/>
        <w:contextualSpacing/>
        <w:jc w:val="both"/>
        <w:rPr>
          <w:rFonts w:eastAsia="Calibri"/>
          <w:sz w:val="24"/>
          <w:szCs w:val="24"/>
        </w:rPr>
      </w:pPr>
    </w:p>
    <w:p w:rsidR="00876A98" w:rsidRPr="00C53469" w:rsidRDefault="00876A98" w:rsidP="005E05DD">
      <w:pPr>
        <w:spacing w:line="240" w:lineRule="auto"/>
        <w:contextualSpacing/>
        <w:jc w:val="both"/>
        <w:rPr>
          <w:rFonts w:eastAsia="Calibri"/>
          <w:sz w:val="24"/>
          <w:szCs w:val="24"/>
        </w:rPr>
      </w:pPr>
    </w:p>
    <w:p w:rsidR="00322EE7" w:rsidRPr="00467383" w:rsidRDefault="00322EE7" w:rsidP="005E05DD">
      <w:pPr>
        <w:spacing w:line="240" w:lineRule="auto"/>
        <w:contextualSpacing/>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5E05DD">
      <w:pPr>
        <w:spacing w:line="240" w:lineRule="auto"/>
        <w:contextualSpacing/>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5E05DD">
      <w:pPr>
        <w:spacing w:line="240" w:lineRule="auto"/>
        <w:ind w:left="3540" w:firstLine="708"/>
        <w:contextualSpacing/>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5E05DD">
      <w:pPr>
        <w:spacing w:line="240" w:lineRule="auto"/>
        <w:contextualSpacing/>
        <w:jc w:val="both"/>
        <w:rPr>
          <w:rFonts w:eastAsia="Calibri"/>
          <w:sz w:val="24"/>
          <w:szCs w:val="24"/>
        </w:rPr>
      </w:pPr>
    </w:p>
    <w:p w:rsidR="00876A98" w:rsidRPr="00C53469" w:rsidRDefault="00876A98" w:rsidP="005E05DD">
      <w:pPr>
        <w:widowControl/>
        <w:spacing w:line="240" w:lineRule="auto"/>
        <w:contextualSpacing/>
        <w:jc w:val="both"/>
        <w:rPr>
          <w:b/>
          <w:bCs/>
          <w:sz w:val="22"/>
          <w:szCs w:val="22"/>
        </w:rPr>
      </w:pPr>
      <w:r w:rsidRPr="00C53469">
        <w:rPr>
          <w:b/>
          <w:bCs/>
          <w:sz w:val="22"/>
          <w:szCs w:val="22"/>
        </w:rPr>
        <w:br w:type="page"/>
      </w:r>
    </w:p>
    <w:p w:rsidR="00AB6296" w:rsidRPr="00052FEF" w:rsidRDefault="00AB6296" w:rsidP="005E05DD">
      <w:pPr>
        <w:spacing w:line="240" w:lineRule="auto"/>
        <w:ind w:firstLine="5387"/>
        <w:contextualSpacing/>
        <w:rPr>
          <w:b/>
          <w:bCs/>
          <w:sz w:val="24"/>
          <w:szCs w:val="24"/>
        </w:rPr>
      </w:pPr>
      <w:r w:rsidRPr="00052FEF">
        <w:rPr>
          <w:b/>
          <w:bCs/>
          <w:sz w:val="24"/>
          <w:szCs w:val="24"/>
        </w:rPr>
        <w:lastRenderedPageBreak/>
        <w:t>Приложение № 3</w:t>
      </w:r>
    </w:p>
    <w:p w:rsidR="00AB6296" w:rsidRDefault="00BD6E4C" w:rsidP="005E05DD">
      <w:pPr>
        <w:spacing w:line="240" w:lineRule="auto"/>
        <w:ind w:firstLine="5387"/>
        <w:contextualSpacing/>
        <w:rPr>
          <w:bCs/>
          <w:sz w:val="24"/>
          <w:szCs w:val="24"/>
        </w:rPr>
      </w:pPr>
      <w:r>
        <w:rPr>
          <w:bCs/>
          <w:sz w:val="24"/>
          <w:szCs w:val="24"/>
        </w:rPr>
        <w:t>к д</w:t>
      </w:r>
      <w:r w:rsidR="008004C6" w:rsidRPr="00052FEF">
        <w:rPr>
          <w:bCs/>
          <w:sz w:val="24"/>
          <w:szCs w:val="24"/>
        </w:rPr>
        <w:t>окументации</w:t>
      </w:r>
      <w:r w:rsidR="00BB75EB">
        <w:rPr>
          <w:bCs/>
          <w:sz w:val="24"/>
          <w:szCs w:val="24"/>
        </w:rPr>
        <w:t xml:space="preserve"> от “__“ ________ 2021</w:t>
      </w:r>
      <w:r w:rsidR="00AB6296" w:rsidRPr="00052FEF">
        <w:rPr>
          <w:bCs/>
          <w:sz w:val="24"/>
          <w:szCs w:val="24"/>
        </w:rPr>
        <w:t xml:space="preserve"> г.</w:t>
      </w:r>
    </w:p>
    <w:p w:rsidR="00074C1B" w:rsidRPr="00052FEF" w:rsidRDefault="00074C1B" w:rsidP="005E05DD">
      <w:pPr>
        <w:spacing w:line="240" w:lineRule="auto"/>
        <w:ind w:firstLine="5387"/>
        <w:contextualSpacing/>
        <w:rPr>
          <w:bCs/>
          <w:sz w:val="24"/>
          <w:szCs w:val="24"/>
        </w:rPr>
      </w:pPr>
    </w:p>
    <w:p w:rsidR="00A8363A" w:rsidRDefault="00424642" w:rsidP="007C38AD">
      <w:pPr>
        <w:spacing w:line="240" w:lineRule="auto"/>
        <w:contextualSpacing/>
        <w:jc w:val="center"/>
        <w:rPr>
          <w:b/>
          <w:bCs/>
          <w:sz w:val="24"/>
          <w:szCs w:val="24"/>
        </w:rPr>
      </w:pPr>
      <w:r w:rsidRPr="00BD6E4C">
        <w:rPr>
          <w:b/>
          <w:bCs/>
          <w:sz w:val="24"/>
          <w:szCs w:val="24"/>
        </w:rPr>
        <w:t>ПРОЕКТ ДОГОВОРА</w:t>
      </w:r>
    </w:p>
    <w:p w:rsidR="007C38AD" w:rsidRPr="003B3649" w:rsidRDefault="007C38AD" w:rsidP="007C38AD">
      <w:pPr>
        <w:spacing w:line="240" w:lineRule="auto"/>
        <w:contextualSpacing/>
        <w:jc w:val="center"/>
        <w:rPr>
          <w:sz w:val="24"/>
          <w:szCs w:val="24"/>
        </w:rPr>
      </w:pPr>
      <w:r w:rsidRPr="003B3649">
        <w:rPr>
          <w:sz w:val="24"/>
          <w:szCs w:val="24"/>
        </w:rPr>
        <w:t>ЛИЦЕНЗИОННЫЙ (СУБЛИЦЕНЗИОННЫЙ) ДОГОВОР №_________</w:t>
      </w:r>
    </w:p>
    <w:p w:rsidR="007C38AD" w:rsidRPr="003B3649" w:rsidRDefault="007C38AD" w:rsidP="007C38AD">
      <w:pPr>
        <w:spacing w:line="240" w:lineRule="auto"/>
        <w:contextualSpacing/>
        <w:jc w:val="center"/>
        <w:rPr>
          <w:sz w:val="24"/>
          <w:szCs w:val="24"/>
        </w:rPr>
      </w:pPr>
      <w:r w:rsidRPr="003B3649">
        <w:rPr>
          <w:sz w:val="24"/>
          <w:szCs w:val="24"/>
        </w:rPr>
        <w:t>на передачу неисключительн</w:t>
      </w:r>
      <w:r>
        <w:rPr>
          <w:sz w:val="24"/>
          <w:szCs w:val="24"/>
        </w:rPr>
        <w:t>ого</w:t>
      </w:r>
      <w:r w:rsidRPr="003B3649">
        <w:rPr>
          <w:sz w:val="24"/>
          <w:szCs w:val="24"/>
        </w:rPr>
        <w:t xml:space="preserve"> прав</w:t>
      </w:r>
      <w:r>
        <w:rPr>
          <w:sz w:val="24"/>
          <w:szCs w:val="24"/>
        </w:rPr>
        <w:t>а</w:t>
      </w:r>
      <w:r w:rsidRPr="003B3649">
        <w:rPr>
          <w:sz w:val="24"/>
          <w:szCs w:val="24"/>
        </w:rPr>
        <w:t xml:space="preserve"> на </w:t>
      </w:r>
      <w:r>
        <w:rPr>
          <w:sz w:val="24"/>
          <w:szCs w:val="24"/>
        </w:rPr>
        <w:t xml:space="preserve">использование </w:t>
      </w:r>
      <w:r w:rsidRPr="003B3649">
        <w:rPr>
          <w:sz w:val="24"/>
          <w:szCs w:val="24"/>
        </w:rPr>
        <w:t xml:space="preserve">программы для ЭВМ </w:t>
      </w:r>
    </w:p>
    <w:p w:rsidR="007C38AD" w:rsidRPr="007B3624" w:rsidRDefault="007C38AD" w:rsidP="007C38AD">
      <w:pPr>
        <w:spacing w:line="240" w:lineRule="auto"/>
        <w:contextualSpacing/>
        <w:jc w:val="center"/>
        <w:rPr>
          <w:b/>
          <w:sz w:val="24"/>
          <w:szCs w:val="24"/>
        </w:rPr>
      </w:pPr>
    </w:p>
    <w:p w:rsidR="007C38AD" w:rsidRPr="007B3624" w:rsidRDefault="007C38AD" w:rsidP="007C38AD">
      <w:pPr>
        <w:rPr>
          <w:sz w:val="24"/>
          <w:szCs w:val="24"/>
        </w:rPr>
      </w:pPr>
      <w:r w:rsidRPr="007B3624">
        <w:rPr>
          <w:sz w:val="24"/>
          <w:szCs w:val="24"/>
        </w:rPr>
        <w:t xml:space="preserve">г. Астрахань                                                                                                     </w:t>
      </w:r>
      <w:r>
        <w:rPr>
          <w:sz w:val="24"/>
          <w:szCs w:val="24"/>
        </w:rPr>
        <w:t xml:space="preserve">  </w:t>
      </w:r>
      <w:r w:rsidRPr="007B3624">
        <w:rPr>
          <w:sz w:val="24"/>
          <w:szCs w:val="24"/>
        </w:rPr>
        <w:t xml:space="preserve"> «</w:t>
      </w:r>
      <w:r>
        <w:rPr>
          <w:sz w:val="24"/>
          <w:szCs w:val="24"/>
        </w:rPr>
        <w:t>_____»_________2021</w:t>
      </w:r>
      <w:r w:rsidRPr="007B3624">
        <w:rPr>
          <w:sz w:val="24"/>
          <w:szCs w:val="24"/>
        </w:rPr>
        <w:t xml:space="preserve"> г.</w:t>
      </w:r>
    </w:p>
    <w:p w:rsidR="007C38AD" w:rsidRPr="001E6057" w:rsidRDefault="007C38AD" w:rsidP="007C38AD">
      <w:pPr>
        <w:spacing w:line="240" w:lineRule="auto"/>
        <w:ind w:right="-1" w:firstLine="708"/>
        <w:jc w:val="both"/>
        <w:rPr>
          <w:sz w:val="24"/>
          <w:szCs w:val="24"/>
        </w:rPr>
      </w:pPr>
      <w:proofErr w:type="gramStart"/>
      <w:r w:rsidRPr="001E6057">
        <w:rPr>
          <w:sz w:val="24"/>
          <w:szCs w:val="24"/>
        </w:rPr>
        <w:t>Федеральное государственное бюджетное учреждение «Администрация морских портов Каспийского моря» (</w:t>
      </w:r>
      <w:r>
        <w:rPr>
          <w:sz w:val="24"/>
          <w:szCs w:val="24"/>
        </w:rPr>
        <w:t xml:space="preserve">сокращенное наименование - </w:t>
      </w:r>
      <w:r w:rsidRPr="001E6057">
        <w:rPr>
          <w:sz w:val="24"/>
          <w:szCs w:val="24"/>
        </w:rPr>
        <w:t xml:space="preserve">ФГБУ «АМП Каспийского моря»), именуемое в дальнейшем «Лицензиат» («Сублицензиат»), в лице руководителя </w:t>
      </w:r>
      <w:proofErr w:type="spellStart"/>
      <w:r w:rsidRPr="001E6057">
        <w:rPr>
          <w:sz w:val="24"/>
          <w:szCs w:val="24"/>
        </w:rPr>
        <w:t>Абдулатипова</w:t>
      </w:r>
      <w:proofErr w:type="spellEnd"/>
      <w:r w:rsidRPr="001E6057">
        <w:rPr>
          <w:sz w:val="24"/>
          <w:szCs w:val="24"/>
        </w:rPr>
        <w:t xml:space="preserve"> Магомеда </w:t>
      </w:r>
      <w:proofErr w:type="spellStart"/>
      <w:r w:rsidRPr="001E6057">
        <w:rPr>
          <w:sz w:val="24"/>
          <w:szCs w:val="24"/>
        </w:rPr>
        <w:t>Алиевича</w:t>
      </w:r>
      <w:proofErr w:type="spellEnd"/>
      <w:r w:rsidRPr="001E6057">
        <w:rPr>
          <w:sz w:val="24"/>
          <w:szCs w:val="24"/>
        </w:rPr>
        <w:t xml:space="preserve">, действующего на основании Устава, с одной стороны, и </w:t>
      </w:r>
      <w:r w:rsidRPr="00914D9D">
        <w:rPr>
          <w:i/>
          <w:sz w:val="24"/>
          <w:szCs w:val="24"/>
          <w:u w:val="single"/>
        </w:rPr>
        <w:t>полное наименование контрагента</w:t>
      </w:r>
      <w:r>
        <w:rPr>
          <w:i/>
          <w:sz w:val="24"/>
          <w:szCs w:val="24"/>
        </w:rPr>
        <w:t xml:space="preserve"> </w:t>
      </w:r>
      <w:r w:rsidRPr="001E6057">
        <w:rPr>
          <w:i/>
          <w:sz w:val="24"/>
          <w:szCs w:val="24"/>
          <w:u w:val="single"/>
        </w:rPr>
        <w:t>(сокращенное наименование контрагента)</w:t>
      </w:r>
      <w:r w:rsidRPr="001E6057">
        <w:rPr>
          <w:sz w:val="24"/>
          <w:szCs w:val="24"/>
        </w:rPr>
        <w:t xml:space="preserve">, именуемое в дальнейшем «Лицензиар» («Лицензиат»), в лице </w:t>
      </w:r>
      <w:r w:rsidRPr="001E6057">
        <w:rPr>
          <w:i/>
          <w:sz w:val="24"/>
          <w:szCs w:val="24"/>
          <w:u w:val="single"/>
        </w:rPr>
        <w:t>наименование должности, ФИО</w:t>
      </w:r>
      <w:r w:rsidRPr="001E6057">
        <w:rPr>
          <w:sz w:val="24"/>
          <w:szCs w:val="24"/>
        </w:rPr>
        <w:t xml:space="preserve">, действующего на основании </w:t>
      </w:r>
      <w:r w:rsidRPr="001E6057">
        <w:rPr>
          <w:i/>
          <w:sz w:val="24"/>
          <w:szCs w:val="24"/>
          <w:u w:val="single"/>
        </w:rPr>
        <w:t>наименование документа</w:t>
      </w:r>
      <w:r w:rsidRPr="001E6057">
        <w:rPr>
          <w:sz w:val="24"/>
          <w:szCs w:val="24"/>
        </w:rPr>
        <w:t>, с другой стороны</w:t>
      </w:r>
      <w:r>
        <w:rPr>
          <w:sz w:val="24"/>
          <w:szCs w:val="24"/>
        </w:rPr>
        <w:t xml:space="preserve">, </w:t>
      </w:r>
      <w:r w:rsidRPr="001E6057">
        <w:rPr>
          <w:sz w:val="24"/>
          <w:szCs w:val="24"/>
        </w:rPr>
        <w:t xml:space="preserve">далее - </w:t>
      </w:r>
      <w:r>
        <w:rPr>
          <w:sz w:val="24"/>
          <w:szCs w:val="24"/>
        </w:rPr>
        <w:t>«Стороны</w:t>
      </w:r>
      <w:proofErr w:type="gramEnd"/>
      <w:r>
        <w:rPr>
          <w:sz w:val="24"/>
          <w:szCs w:val="24"/>
        </w:rPr>
        <w:t>»</w:t>
      </w:r>
      <w:r w:rsidRPr="001E6057">
        <w:rPr>
          <w:sz w:val="24"/>
          <w:szCs w:val="24"/>
        </w:rPr>
        <w:t>, заключили настоящий лицензионный (</w:t>
      </w:r>
      <w:proofErr w:type="spellStart"/>
      <w:r w:rsidRPr="001E6057">
        <w:rPr>
          <w:sz w:val="24"/>
          <w:szCs w:val="24"/>
        </w:rPr>
        <w:t>сублицензионный</w:t>
      </w:r>
      <w:proofErr w:type="spellEnd"/>
      <w:r w:rsidRPr="001E6057">
        <w:rPr>
          <w:sz w:val="24"/>
          <w:szCs w:val="24"/>
        </w:rPr>
        <w:t>) договор (далее – д</w:t>
      </w:r>
      <w:r>
        <w:rPr>
          <w:sz w:val="24"/>
          <w:szCs w:val="24"/>
        </w:rPr>
        <w:t>оговор) на основании п</w:t>
      </w:r>
      <w:r w:rsidRPr="001E6057">
        <w:rPr>
          <w:sz w:val="24"/>
          <w:szCs w:val="24"/>
        </w:rPr>
        <w:t xml:space="preserve">ротокола </w:t>
      </w:r>
      <w:r>
        <w:rPr>
          <w:sz w:val="24"/>
          <w:szCs w:val="24"/>
        </w:rPr>
        <w:t>рассмотрения, оценки и сопоставления заявок на участие в запросе цен</w:t>
      </w:r>
      <w:r w:rsidRPr="001E6057">
        <w:rPr>
          <w:sz w:val="24"/>
          <w:szCs w:val="24"/>
        </w:rPr>
        <w:t xml:space="preserve"> №_______ от «____» ___</w:t>
      </w:r>
      <w:r>
        <w:rPr>
          <w:sz w:val="24"/>
          <w:szCs w:val="24"/>
        </w:rPr>
        <w:t>________</w:t>
      </w:r>
      <w:r w:rsidRPr="001E6057">
        <w:rPr>
          <w:sz w:val="24"/>
          <w:szCs w:val="24"/>
        </w:rPr>
        <w:t xml:space="preserve"> </w:t>
      </w:r>
      <w:r>
        <w:rPr>
          <w:sz w:val="24"/>
          <w:szCs w:val="24"/>
        </w:rPr>
        <w:t xml:space="preserve"> 2021</w:t>
      </w:r>
      <w:r w:rsidRPr="001E6057">
        <w:rPr>
          <w:sz w:val="24"/>
          <w:szCs w:val="24"/>
        </w:rPr>
        <w:t xml:space="preserve"> г. о нижеследующем:</w:t>
      </w:r>
    </w:p>
    <w:p w:rsidR="007C38AD" w:rsidRPr="007B3624" w:rsidRDefault="007C38AD" w:rsidP="007C38AD">
      <w:pPr>
        <w:spacing w:line="240" w:lineRule="auto"/>
        <w:ind w:right="-1" w:firstLine="708"/>
        <w:jc w:val="both"/>
        <w:rPr>
          <w:sz w:val="24"/>
          <w:szCs w:val="24"/>
        </w:rPr>
      </w:pPr>
    </w:p>
    <w:p w:rsidR="007C38AD" w:rsidRPr="000C06B0" w:rsidRDefault="007C38AD" w:rsidP="007C38AD">
      <w:pPr>
        <w:pStyle w:val="afb"/>
        <w:widowControl/>
        <w:numPr>
          <w:ilvl w:val="0"/>
          <w:numId w:val="28"/>
        </w:numPr>
        <w:spacing w:line="240" w:lineRule="auto"/>
        <w:ind w:right="-1"/>
        <w:jc w:val="center"/>
        <w:rPr>
          <w:sz w:val="24"/>
          <w:szCs w:val="24"/>
        </w:rPr>
      </w:pPr>
      <w:r w:rsidRPr="000C06B0">
        <w:rPr>
          <w:sz w:val="24"/>
          <w:szCs w:val="24"/>
        </w:rPr>
        <w:t>ПРЕДМЕТ ДОГОВОРА</w:t>
      </w:r>
    </w:p>
    <w:p w:rsidR="007C38AD" w:rsidRPr="007B3624" w:rsidRDefault="007C38AD" w:rsidP="007C38AD">
      <w:pPr>
        <w:spacing w:line="240" w:lineRule="auto"/>
        <w:ind w:right="-1"/>
        <w:jc w:val="both"/>
        <w:rPr>
          <w:sz w:val="24"/>
          <w:szCs w:val="24"/>
        </w:rPr>
      </w:pPr>
      <w:r w:rsidRPr="007B3624">
        <w:rPr>
          <w:sz w:val="24"/>
          <w:szCs w:val="24"/>
        </w:rPr>
        <w:t xml:space="preserve">1.1. </w:t>
      </w:r>
      <w:proofErr w:type="gramStart"/>
      <w:r>
        <w:rPr>
          <w:sz w:val="24"/>
          <w:szCs w:val="24"/>
        </w:rPr>
        <w:t>По настоящему договору Лицензиар (Лицензиат)</w:t>
      </w:r>
      <w:r w:rsidRPr="007B3624">
        <w:rPr>
          <w:sz w:val="24"/>
          <w:szCs w:val="24"/>
        </w:rPr>
        <w:t xml:space="preserve"> предоставляет (передает) </w:t>
      </w:r>
      <w:r>
        <w:rPr>
          <w:sz w:val="24"/>
          <w:szCs w:val="24"/>
        </w:rPr>
        <w:t>Лицензиату (</w:t>
      </w:r>
      <w:r w:rsidRPr="007B3624">
        <w:rPr>
          <w:sz w:val="24"/>
          <w:szCs w:val="24"/>
        </w:rPr>
        <w:t>Сублицензиату</w:t>
      </w:r>
      <w:r>
        <w:rPr>
          <w:sz w:val="24"/>
          <w:szCs w:val="24"/>
        </w:rPr>
        <w:t>)</w:t>
      </w:r>
      <w:r w:rsidRPr="007B3624">
        <w:rPr>
          <w:sz w:val="24"/>
          <w:szCs w:val="24"/>
        </w:rPr>
        <w:t xml:space="preserve"> на условиях простой (неисключительно</w:t>
      </w:r>
      <w:r>
        <w:rPr>
          <w:sz w:val="24"/>
          <w:szCs w:val="24"/>
        </w:rPr>
        <w:t>й) непередаваемой лицензии право</w:t>
      </w:r>
      <w:r w:rsidRPr="007B3624">
        <w:rPr>
          <w:sz w:val="24"/>
          <w:szCs w:val="24"/>
        </w:rPr>
        <w:t xml:space="preserve"> на использование программ</w:t>
      </w:r>
      <w:r>
        <w:rPr>
          <w:sz w:val="24"/>
          <w:szCs w:val="24"/>
        </w:rPr>
        <w:t>ы</w:t>
      </w:r>
      <w:r w:rsidRPr="007B3624">
        <w:rPr>
          <w:sz w:val="24"/>
          <w:szCs w:val="24"/>
        </w:rPr>
        <w:t xml:space="preserve"> для электронно-вычислительных машин (далее –</w:t>
      </w:r>
      <w:r>
        <w:rPr>
          <w:sz w:val="24"/>
          <w:szCs w:val="24"/>
        </w:rPr>
        <w:t xml:space="preserve"> программа</w:t>
      </w:r>
      <w:r w:rsidRPr="00684C02">
        <w:rPr>
          <w:sz w:val="24"/>
          <w:szCs w:val="24"/>
        </w:rPr>
        <w:t xml:space="preserve"> для ЭВМ</w:t>
      </w:r>
      <w:r>
        <w:rPr>
          <w:sz w:val="24"/>
          <w:szCs w:val="24"/>
        </w:rPr>
        <w:t>), указанной</w:t>
      </w:r>
      <w:r w:rsidRPr="007B3624">
        <w:rPr>
          <w:sz w:val="24"/>
          <w:szCs w:val="24"/>
        </w:rPr>
        <w:t xml:space="preserve"> в Спецификации (Приложение №1</w:t>
      </w:r>
      <w:r>
        <w:rPr>
          <w:sz w:val="24"/>
          <w:szCs w:val="24"/>
        </w:rPr>
        <w:t xml:space="preserve"> к настоящему договору</w:t>
      </w:r>
      <w:r w:rsidRPr="007B3624">
        <w:rPr>
          <w:sz w:val="24"/>
          <w:szCs w:val="24"/>
        </w:rPr>
        <w:t>), в пределах и способами, указанными в п.1.2 настоящего договора</w:t>
      </w:r>
      <w:r>
        <w:rPr>
          <w:sz w:val="24"/>
          <w:szCs w:val="24"/>
        </w:rPr>
        <w:t>, и на срок, указанный в Спецификации (Приложение № 1 к настоящему договору), а Лицензиат (Сублицензиат) обязуется уплатить</w:t>
      </w:r>
      <w:proofErr w:type="gramEnd"/>
      <w:r>
        <w:rPr>
          <w:sz w:val="24"/>
          <w:szCs w:val="24"/>
        </w:rPr>
        <w:t xml:space="preserve"> Лицензиару (Лицензиату) обусловленное настоящим договором вознаграждение</w:t>
      </w:r>
      <w:r w:rsidRPr="007B3624">
        <w:rPr>
          <w:sz w:val="24"/>
          <w:szCs w:val="24"/>
        </w:rPr>
        <w:t>.</w:t>
      </w:r>
    </w:p>
    <w:p w:rsidR="007C38AD" w:rsidRPr="007B3624" w:rsidRDefault="007C38AD" w:rsidP="007C38AD">
      <w:pPr>
        <w:spacing w:line="240" w:lineRule="auto"/>
        <w:ind w:right="-1"/>
        <w:jc w:val="both"/>
        <w:rPr>
          <w:sz w:val="24"/>
          <w:szCs w:val="24"/>
        </w:rPr>
      </w:pPr>
      <w:r w:rsidRPr="00715F0E">
        <w:rPr>
          <w:sz w:val="24"/>
          <w:szCs w:val="24"/>
        </w:rPr>
        <w:t xml:space="preserve">1.2. Право на использование программы для ЭВМ включает неисключительное право </w:t>
      </w:r>
      <w:proofErr w:type="gramStart"/>
      <w:r w:rsidRPr="00715F0E">
        <w:rPr>
          <w:sz w:val="24"/>
          <w:szCs w:val="24"/>
        </w:rPr>
        <w:t>на воспроизведение программы для ЭВМ в течение срока предоставления неисключительного права на использование программы для ЭВМ</w:t>
      </w:r>
      <w:proofErr w:type="gramEnd"/>
      <w:r w:rsidRPr="00715F0E">
        <w:rPr>
          <w:sz w:val="24"/>
          <w:szCs w:val="24"/>
        </w:rPr>
        <w:t xml:space="preserve">,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в момент инсталляции/первого запуска программы. </w:t>
      </w:r>
      <w:r>
        <w:rPr>
          <w:sz w:val="24"/>
          <w:szCs w:val="24"/>
        </w:rPr>
        <w:t xml:space="preserve"> </w:t>
      </w:r>
    </w:p>
    <w:p w:rsidR="007C38AD" w:rsidRDefault="007C38AD" w:rsidP="007C38AD">
      <w:pPr>
        <w:spacing w:line="240" w:lineRule="auto"/>
        <w:ind w:right="-1"/>
        <w:jc w:val="both"/>
        <w:rPr>
          <w:sz w:val="24"/>
          <w:szCs w:val="24"/>
        </w:rPr>
      </w:pPr>
      <w:r w:rsidRPr="007B3624">
        <w:rPr>
          <w:sz w:val="24"/>
          <w:szCs w:val="24"/>
        </w:rPr>
        <w:t xml:space="preserve">1.3. </w:t>
      </w:r>
      <w:r>
        <w:rPr>
          <w:sz w:val="24"/>
          <w:szCs w:val="24"/>
        </w:rPr>
        <w:t>Лицензиар (Лицензиат)</w:t>
      </w:r>
      <w:r w:rsidRPr="007B3624">
        <w:rPr>
          <w:sz w:val="24"/>
          <w:szCs w:val="24"/>
        </w:rPr>
        <w:t xml:space="preserve"> подтверждает, что он обла</w:t>
      </w:r>
      <w:r>
        <w:rPr>
          <w:sz w:val="24"/>
          <w:szCs w:val="24"/>
        </w:rPr>
        <w:t>дает всеми правами на передачу права на использование программы</w:t>
      </w:r>
      <w:r w:rsidRPr="007B3624">
        <w:rPr>
          <w:sz w:val="24"/>
          <w:szCs w:val="24"/>
        </w:rPr>
        <w:t xml:space="preserve"> для ЭВМ на основании </w:t>
      </w:r>
      <w:r>
        <w:rPr>
          <w:sz w:val="24"/>
          <w:szCs w:val="24"/>
        </w:rPr>
        <w:t>______________________________________.</w:t>
      </w:r>
    </w:p>
    <w:p w:rsidR="007C38AD" w:rsidRPr="00715F0E" w:rsidRDefault="007C38AD" w:rsidP="007C38AD">
      <w:pPr>
        <w:spacing w:line="240" w:lineRule="auto"/>
        <w:ind w:right="-1"/>
        <w:jc w:val="both"/>
        <w:rPr>
          <w:sz w:val="24"/>
          <w:szCs w:val="24"/>
        </w:rPr>
      </w:pPr>
      <w:r>
        <w:rPr>
          <w:sz w:val="24"/>
          <w:szCs w:val="24"/>
        </w:rPr>
        <w:t xml:space="preserve">1.4. </w:t>
      </w:r>
      <w:r w:rsidRPr="00715F0E">
        <w:rPr>
          <w:sz w:val="24"/>
          <w:szCs w:val="24"/>
        </w:rPr>
        <w:t xml:space="preserve">Передача </w:t>
      </w:r>
      <w:r>
        <w:rPr>
          <w:sz w:val="24"/>
          <w:szCs w:val="24"/>
        </w:rPr>
        <w:t>Лицензиаром (</w:t>
      </w:r>
      <w:r w:rsidRPr="00715F0E">
        <w:rPr>
          <w:sz w:val="24"/>
          <w:szCs w:val="24"/>
        </w:rPr>
        <w:t>Лицензиатом</w:t>
      </w:r>
      <w:r>
        <w:rPr>
          <w:sz w:val="24"/>
          <w:szCs w:val="24"/>
        </w:rPr>
        <w:t>)</w:t>
      </w:r>
      <w:r w:rsidRPr="00715F0E">
        <w:rPr>
          <w:sz w:val="24"/>
          <w:szCs w:val="24"/>
        </w:rPr>
        <w:t xml:space="preserve"> права на использование программы для ЭВМ осуществляется </w:t>
      </w:r>
      <w:proofErr w:type="gramStart"/>
      <w:r w:rsidRPr="00715F0E">
        <w:rPr>
          <w:sz w:val="24"/>
          <w:szCs w:val="24"/>
        </w:rPr>
        <w:t>для</w:t>
      </w:r>
      <w:proofErr w:type="gramEnd"/>
      <w:r w:rsidRPr="00715F0E">
        <w:rPr>
          <w:sz w:val="24"/>
          <w:szCs w:val="24"/>
        </w:rPr>
        <w:t>:</w:t>
      </w:r>
    </w:p>
    <w:p w:rsidR="007C38AD" w:rsidRPr="00715F0E" w:rsidRDefault="007C38AD" w:rsidP="007C38AD">
      <w:pPr>
        <w:spacing w:line="240" w:lineRule="auto"/>
        <w:ind w:right="-1"/>
        <w:jc w:val="both"/>
        <w:rPr>
          <w:sz w:val="24"/>
          <w:szCs w:val="24"/>
        </w:rPr>
      </w:pPr>
      <w:r w:rsidRPr="00715F0E">
        <w:rPr>
          <w:sz w:val="24"/>
          <w:szCs w:val="24"/>
        </w:rPr>
        <w:t xml:space="preserve">- ФГБУ «АМП Каспийского моря», Россия, 414016, г. Астрахань, ул. Капитана Краснова, 31, -  </w:t>
      </w:r>
      <w:proofErr w:type="gramStart"/>
      <w:r w:rsidRPr="00715F0E">
        <w:rPr>
          <w:sz w:val="24"/>
          <w:szCs w:val="24"/>
        </w:rPr>
        <w:t>на</w:t>
      </w:r>
      <w:proofErr w:type="gramEnd"/>
    </w:p>
    <w:p w:rsidR="007C38AD" w:rsidRPr="00715F0E" w:rsidRDefault="007C38AD" w:rsidP="007C38AD">
      <w:pPr>
        <w:spacing w:line="240" w:lineRule="auto"/>
        <w:ind w:right="-1"/>
        <w:jc w:val="both"/>
        <w:rPr>
          <w:sz w:val="24"/>
          <w:szCs w:val="24"/>
        </w:rPr>
      </w:pPr>
      <w:r>
        <w:rPr>
          <w:sz w:val="24"/>
          <w:szCs w:val="24"/>
        </w:rPr>
        <w:t>119 рабочих</w:t>
      </w:r>
      <w:r w:rsidRPr="00715F0E">
        <w:rPr>
          <w:sz w:val="24"/>
          <w:szCs w:val="24"/>
        </w:rPr>
        <w:t xml:space="preserve"> мест;</w:t>
      </w:r>
    </w:p>
    <w:p w:rsidR="007C38AD" w:rsidRPr="00715F0E" w:rsidRDefault="007C38AD" w:rsidP="007C38AD">
      <w:pPr>
        <w:spacing w:line="240" w:lineRule="auto"/>
        <w:ind w:right="-1"/>
        <w:jc w:val="both"/>
        <w:rPr>
          <w:sz w:val="24"/>
          <w:szCs w:val="24"/>
        </w:rPr>
      </w:pPr>
      <w:r w:rsidRPr="00715F0E">
        <w:rPr>
          <w:sz w:val="24"/>
          <w:szCs w:val="24"/>
        </w:rPr>
        <w:t xml:space="preserve">- </w:t>
      </w:r>
      <w:proofErr w:type="spellStart"/>
      <w:r w:rsidRPr="00715F0E">
        <w:rPr>
          <w:sz w:val="24"/>
          <w:szCs w:val="24"/>
        </w:rPr>
        <w:t>Олинского</w:t>
      </w:r>
      <w:proofErr w:type="spellEnd"/>
      <w:r w:rsidRPr="00715F0E">
        <w:rPr>
          <w:sz w:val="24"/>
          <w:szCs w:val="24"/>
        </w:rPr>
        <w:t xml:space="preserve"> филиала ФГБУ «АМП Каспийского моря», Россия, 416425, Астраханская область, </w:t>
      </w:r>
      <w:proofErr w:type="spellStart"/>
      <w:r w:rsidRPr="00715F0E">
        <w:rPr>
          <w:sz w:val="24"/>
          <w:szCs w:val="24"/>
        </w:rPr>
        <w:t>Лиманский</w:t>
      </w:r>
      <w:proofErr w:type="spellEnd"/>
      <w:r w:rsidRPr="00715F0E">
        <w:rPr>
          <w:sz w:val="24"/>
          <w:szCs w:val="24"/>
        </w:rPr>
        <w:t xml:space="preserve"> район, село Оля, ул. Чкалова, д. 29, - на </w:t>
      </w:r>
      <w:r w:rsidRPr="00932D42">
        <w:rPr>
          <w:sz w:val="24"/>
          <w:szCs w:val="24"/>
        </w:rPr>
        <w:t>1</w:t>
      </w:r>
      <w:r>
        <w:rPr>
          <w:sz w:val="24"/>
          <w:szCs w:val="24"/>
        </w:rPr>
        <w:t>3</w:t>
      </w:r>
      <w:r w:rsidRPr="00715F0E">
        <w:rPr>
          <w:sz w:val="24"/>
          <w:szCs w:val="24"/>
        </w:rPr>
        <w:t xml:space="preserve"> рабочих мест; </w:t>
      </w:r>
    </w:p>
    <w:p w:rsidR="007C38AD" w:rsidRPr="007B3624" w:rsidRDefault="007C38AD" w:rsidP="007C38AD">
      <w:pPr>
        <w:spacing w:line="240" w:lineRule="auto"/>
        <w:ind w:right="-1"/>
        <w:jc w:val="both"/>
        <w:rPr>
          <w:color w:val="FF0000"/>
          <w:sz w:val="24"/>
          <w:szCs w:val="24"/>
        </w:rPr>
      </w:pPr>
      <w:r w:rsidRPr="00715F0E">
        <w:rPr>
          <w:sz w:val="24"/>
          <w:szCs w:val="24"/>
        </w:rPr>
        <w:t xml:space="preserve">- Махачкалинского филиала ФГБУ «АМП Каспийского моря», Россия, 367018, Республика Дагестан, г. Махачкала, проспект Петра I, 115, -  на </w:t>
      </w:r>
      <w:r>
        <w:rPr>
          <w:sz w:val="24"/>
          <w:szCs w:val="24"/>
        </w:rPr>
        <w:t>23</w:t>
      </w:r>
      <w:r w:rsidRPr="00715F0E">
        <w:rPr>
          <w:sz w:val="24"/>
          <w:szCs w:val="24"/>
        </w:rPr>
        <w:t xml:space="preserve"> рабочих мест.</w:t>
      </w:r>
    </w:p>
    <w:p w:rsidR="007C38AD" w:rsidRPr="007B3624" w:rsidRDefault="007C38AD" w:rsidP="007C38AD">
      <w:pPr>
        <w:spacing w:line="240" w:lineRule="auto"/>
        <w:ind w:right="-1"/>
        <w:jc w:val="both"/>
        <w:rPr>
          <w:sz w:val="24"/>
          <w:szCs w:val="24"/>
        </w:rPr>
      </w:pPr>
    </w:p>
    <w:p w:rsidR="007C38AD" w:rsidRPr="001C3E05" w:rsidRDefault="007C38AD" w:rsidP="007C38AD">
      <w:pPr>
        <w:pStyle w:val="afb"/>
        <w:widowControl/>
        <w:numPr>
          <w:ilvl w:val="0"/>
          <w:numId w:val="28"/>
        </w:numPr>
        <w:spacing w:line="240" w:lineRule="auto"/>
        <w:ind w:right="-1"/>
        <w:jc w:val="center"/>
        <w:rPr>
          <w:sz w:val="24"/>
          <w:szCs w:val="24"/>
        </w:rPr>
      </w:pPr>
      <w:r w:rsidRPr="001C3E05">
        <w:rPr>
          <w:sz w:val="24"/>
          <w:szCs w:val="24"/>
        </w:rPr>
        <w:t>ОБЯЗАННОСТИ И ПРАВА СТОРОН</w:t>
      </w:r>
    </w:p>
    <w:p w:rsidR="007C38AD" w:rsidRPr="007B3624" w:rsidRDefault="007C38AD" w:rsidP="007C38AD">
      <w:pPr>
        <w:spacing w:line="240" w:lineRule="auto"/>
        <w:ind w:right="-1"/>
        <w:jc w:val="both"/>
        <w:rPr>
          <w:sz w:val="24"/>
          <w:szCs w:val="24"/>
        </w:rPr>
      </w:pPr>
      <w:r w:rsidRPr="0012778B">
        <w:rPr>
          <w:sz w:val="24"/>
          <w:szCs w:val="24"/>
        </w:rPr>
        <w:t>2.1. Лицензиар (Лицензиат) обязан:</w:t>
      </w:r>
    </w:p>
    <w:p w:rsidR="007C38AD" w:rsidRDefault="007C38AD" w:rsidP="007C38AD">
      <w:pPr>
        <w:spacing w:line="240" w:lineRule="auto"/>
        <w:ind w:right="-1"/>
        <w:jc w:val="both"/>
        <w:rPr>
          <w:sz w:val="24"/>
          <w:szCs w:val="24"/>
        </w:rPr>
      </w:pPr>
      <w:r>
        <w:rPr>
          <w:sz w:val="24"/>
          <w:szCs w:val="24"/>
        </w:rPr>
        <w:t>2.1.1. Осуществить передачу права на использование программы</w:t>
      </w:r>
      <w:r w:rsidRPr="007B3624">
        <w:rPr>
          <w:sz w:val="24"/>
          <w:szCs w:val="24"/>
        </w:rPr>
        <w:t xml:space="preserve"> для ЭВМ в порядке и на условиях, определенных настоящим договором.</w:t>
      </w:r>
    </w:p>
    <w:p w:rsidR="007C38AD" w:rsidRDefault="007C38AD" w:rsidP="007C38AD">
      <w:pPr>
        <w:spacing w:line="240" w:lineRule="auto"/>
        <w:ind w:right="-1"/>
        <w:jc w:val="both"/>
        <w:rPr>
          <w:sz w:val="24"/>
          <w:szCs w:val="24"/>
        </w:rPr>
      </w:pPr>
      <w:r>
        <w:rPr>
          <w:sz w:val="24"/>
          <w:szCs w:val="24"/>
        </w:rPr>
        <w:t xml:space="preserve">2.1.2. </w:t>
      </w:r>
      <w:r w:rsidRPr="00715F0E">
        <w:rPr>
          <w:sz w:val="24"/>
          <w:szCs w:val="24"/>
        </w:rPr>
        <w:t>Вместе с правом на использование программы для ЭВМ передать Сублицензиату установочные комплекты (дистрибутивы).</w:t>
      </w:r>
    </w:p>
    <w:p w:rsidR="007C38AD" w:rsidRDefault="007C38AD" w:rsidP="007C38AD">
      <w:pPr>
        <w:spacing w:line="240" w:lineRule="auto"/>
        <w:ind w:right="-1"/>
        <w:jc w:val="both"/>
        <w:rPr>
          <w:sz w:val="24"/>
          <w:szCs w:val="24"/>
        </w:rPr>
      </w:pPr>
      <w:r w:rsidRPr="001127DC">
        <w:rPr>
          <w:sz w:val="24"/>
          <w:szCs w:val="24"/>
        </w:rPr>
        <w:t>2.2. Лицензиар (Лицензиат) имеет право:</w:t>
      </w:r>
    </w:p>
    <w:p w:rsidR="007C38AD" w:rsidRDefault="007C38AD" w:rsidP="007C38AD">
      <w:pPr>
        <w:spacing w:line="240" w:lineRule="auto"/>
        <w:ind w:right="-1"/>
        <w:jc w:val="both"/>
        <w:rPr>
          <w:sz w:val="24"/>
          <w:szCs w:val="24"/>
        </w:rPr>
      </w:pPr>
      <w:r>
        <w:rPr>
          <w:sz w:val="24"/>
          <w:szCs w:val="24"/>
        </w:rPr>
        <w:t>2.2.1. Требовать оплаты вознаграждения в соответствии с условиями настоящего договора.</w:t>
      </w:r>
    </w:p>
    <w:p w:rsidR="007C38AD" w:rsidRPr="007B3624" w:rsidRDefault="007C38AD" w:rsidP="007C38AD">
      <w:pPr>
        <w:spacing w:line="240" w:lineRule="auto"/>
        <w:ind w:right="-1"/>
        <w:jc w:val="both"/>
        <w:rPr>
          <w:sz w:val="24"/>
          <w:szCs w:val="24"/>
        </w:rPr>
      </w:pPr>
      <w:r>
        <w:rPr>
          <w:sz w:val="24"/>
          <w:szCs w:val="24"/>
        </w:rPr>
        <w:t>2.2.2. Осуществить передачу права на использование программы для ЭВМ ранее срока, указанного в пункте 3.1 настоящего договора.</w:t>
      </w:r>
    </w:p>
    <w:p w:rsidR="007C38AD" w:rsidRPr="007B3624" w:rsidRDefault="007C38AD" w:rsidP="007C38AD">
      <w:pPr>
        <w:spacing w:line="240" w:lineRule="auto"/>
        <w:ind w:right="-1"/>
        <w:jc w:val="both"/>
        <w:rPr>
          <w:sz w:val="24"/>
          <w:szCs w:val="24"/>
        </w:rPr>
      </w:pPr>
      <w:r w:rsidRPr="000173DD">
        <w:rPr>
          <w:sz w:val="24"/>
          <w:szCs w:val="24"/>
        </w:rPr>
        <w:lastRenderedPageBreak/>
        <w:t>2.3. Лицензиат (Сублицензиат)  обязан:</w:t>
      </w:r>
      <w:r>
        <w:rPr>
          <w:sz w:val="24"/>
          <w:szCs w:val="24"/>
        </w:rPr>
        <w:t xml:space="preserve"> </w:t>
      </w:r>
    </w:p>
    <w:p w:rsidR="007C38AD" w:rsidRPr="007B3624" w:rsidRDefault="007C38AD" w:rsidP="007C38AD">
      <w:pPr>
        <w:spacing w:line="240" w:lineRule="auto"/>
        <w:ind w:right="-1"/>
        <w:jc w:val="both"/>
        <w:rPr>
          <w:sz w:val="24"/>
          <w:szCs w:val="24"/>
        </w:rPr>
      </w:pPr>
      <w:r>
        <w:rPr>
          <w:sz w:val="24"/>
          <w:szCs w:val="24"/>
        </w:rPr>
        <w:t>2.3.1. О</w:t>
      </w:r>
      <w:r w:rsidRPr="007B3624">
        <w:rPr>
          <w:sz w:val="24"/>
          <w:szCs w:val="24"/>
        </w:rPr>
        <w:t>существить оплату в порядке и сроки, установленные</w:t>
      </w:r>
      <w:r>
        <w:rPr>
          <w:sz w:val="24"/>
          <w:szCs w:val="24"/>
        </w:rPr>
        <w:t xml:space="preserve"> разделом 4 настоящего договора.</w:t>
      </w:r>
    </w:p>
    <w:p w:rsidR="007C38AD" w:rsidRDefault="007C38AD" w:rsidP="007C38AD">
      <w:pPr>
        <w:spacing w:line="240" w:lineRule="auto"/>
        <w:ind w:right="-1"/>
        <w:jc w:val="both"/>
        <w:rPr>
          <w:sz w:val="24"/>
          <w:szCs w:val="24"/>
        </w:rPr>
      </w:pPr>
      <w:r>
        <w:rPr>
          <w:sz w:val="24"/>
          <w:szCs w:val="24"/>
        </w:rPr>
        <w:t>2.3.2. В</w:t>
      </w:r>
      <w:r w:rsidRPr="007B3624">
        <w:rPr>
          <w:sz w:val="24"/>
          <w:szCs w:val="24"/>
        </w:rPr>
        <w:t xml:space="preserve"> максимально короткие сроки уведомлять </w:t>
      </w:r>
      <w:r>
        <w:rPr>
          <w:sz w:val="24"/>
          <w:szCs w:val="24"/>
        </w:rPr>
        <w:t>Лицензиара (Лицензиата)</w:t>
      </w:r>
      <w:r w:rsidRPr="007B3624">
        <w:rPr>
          <w:sz w:val="24"/>
          <w:szCs w:val="24"/>
        </w:rPr>
        <w:t xml:space="preserve"> об обнаружении случаев контрафакта, наруш</w:t>
      </w:r>
      <w:r>
        <w:rPr>
          <w:sz w:val="24"/>
          <w:szCs w:val="24"/>
        </w:rPr>
        <w:t>ения авторских прав на программу</w:t>
      </w:r>
      <w:r w:rsidRPr="007B3624">
        <w:rPr>
          <w:sz w:val="24"/>
          <w:szCs w:val="24"/>
        </w:rPr>
        <w:t xml:space="preserve"> для ЭВМ, руководство пользователя</w:t>
      </w:r>
      <w:r>
        <w:rPr>
          <w:sz w:val="24"/>
          <w:szCs w:val="24"/>
        </w:rPr>
        <w:t xml:space="preserve"> п</w:t>
      </w:r>
      <w:r w:rsidRPr="007B3624">
        <w:rPr>
          <w:sz w:val="24"/>
          <w:szCs w:val="24"/>
        </w:rPr>
        <w:t>ро</w:t>
      </w:r>
      <w:r>
        <w:rPr>
          <w:sz w:val="24"/>
          <w:szCs w:val="24"/>
        </w:rPr>
        <w:t>граммы для ЭВМ</w:t>
      </w:r>
      <w:r w:rsidRPr="007B3624">
        <w:rPr>
          <w:sz w:val="24"/>
          <w:szCs w:val="24"/>
        </w:rPr>
        <w:t>.</w:t>
      </w:r>
      <w:r>
        <w:rPr>
          <w:sz w:val="24"/>
          <w:szCs w:val="24"/>
        </w:rPr>
        <w:t xml:space="preserve"> </w:t>
      </w:r>
    </w:p>
    <w:p w:rsidR="007C38AD" w:rsidRDefault="007C38AD" w:rsidP="007C38AD">
      <w:pPr>
        <w:spacing w:line="240" w:lineRule="auto"/>
        <w:ind w:right="-1"/>
        <w:jc w:val="both"/>
        <w:rPr>
          <w:sz w:val="24"/>
          <w:szCs w:val="24"/>
        </w:rPr>
      </w:pPr>
      <w:r>
        <w:rPr>
          <w:sz w:val="24"/>
          <w:szCs w:val="24"/>
        </w:rPr>
        <w:t>2.4. Лицензиат (Сублицензиат) имеет право:</w:t>
      </w:r>
    </w:p>
    <w:p w:rsidR="007C38AD" w:rsidRPr="007B3624" w:rsidRDefault="007C38AD" w:rsidP="007C38AD">
      <w:pPr>
        <w:spacing w:line="240" w:lineRule="auto"/>
        <w:ind w:right="-1"/>
        <w:jc w:val="both"/>
        <w:rPr>
          <w:sz w:val="24"/>
          <w:szCs w:val="24"/>
        </w:rPr>
      </w:pPr>
      <w:r>
        <w:rPr>
          <w:sz w:val="24"/>
          <w:szCs w:val="24"/>
        </w:rPr>
        <w:t xml:space="preserve">2.4.1. Осуществлять использование программы для ЭВМ в соответствии с их назначением в рамках предоставленного права.  </w:t>
      </w:r>
    </w:p>
    <w:p w:rsidR="007C38AD" w:rsidRPr="007B3624" w:rsidRDefault="007C38AD" w:rsidP="007C38AD">
      <w:pPr>
        <w:spacing w:line="240" w:lineRule="auto"/>
        <w:ind w:right="-1"/>
        <w:jc w:val="both"/>
        <w:rPr>
          <w:sz w:val="24"/>
          <w:szCs w:val="24"/>
        </w:rPr>
      </w:pPr>
      <w:r>
        <w:rPr>
          <w:sz w:val="24"/>
          <w:szCs w:val="24"/>
        </w:rPr>
        <w:t>2.5</w:t>
      </w:r>
      <w:r w:rsidRPr="007B3624">
        <w:rPr>
          <w:sz w:val="24"/>
          <w:szCs w:val="24"/>
        </w:rPr>
        <w:t xml:space="preserve">. </w:t>
      </w:r>
      <w:r>
        <w:rPr>
          <w:sz w:val="24"/>
          <w:szCs w:val="24"/>
        </w:rPr>
        <w:t>Лицензиат (Сублицензиат)</w:t>
      </w:r>
      <w:r w:rsidRPr="007B3624">
        <w:rPr>
          <w:sz w:val="24"/>
          <w:szCs w:val="24"/>
        </w:rPr>
        <w:t xml:space="preserve"> не имеет права заниматься или участвовать совместно с любым третьим лицом в несанкционированном производстве, копировании, поставке, передаче</w:t>
      </w:r>
      <w:r>
        <w:rPr>
          <w:sz w:val="24"/>
          <w:szCs w:val="24"/>
        </w:rPr>
        <w:t xml:space="preserve"> или использовании контрафактной</w:t>
      </w:r>
      <w:r w:rsidRPr="007B3624">
        <w:rPr>
          <w:sz w:val="24"/>
          <w:szCs w:val="24"/>
        </w:rPr>
        <w:t xml:space="preserve"> (н</w:t>
      </w:r>
      <w:r>
        <w:rPr>
          <w:sz w:val="24"/>
          <w:szCs w:val="24"/>
        </w:rPr>
        <w:t>езаконной) программы для ЭВМ</w:t>
      </w:r>
      <w:r w:rsidRPr="007B3624">
        <w:rPr>
          <w:sz w:val="24"/>
          <w:szCs w:val="24"/>
        </w:rPr>
        <w:t xml:space="preserve">, а также не имеет права каким-либо другим образом нарушать любые иные права на </w:t>
      </w:r>
      <w:r>
        <w:rPr>
          <w:sz w:val="24"/>
          <w:szCs w:val="24"/>
        </w:rPr>
        <w:t>интеллектуальную собственность п</w:t>
      </w:r>
      <w:r w:rsidRPr="007B3624">
        <w:rPr>
          <w:sz w:val="24"/>
          <w:szCs w:val="24"/>
        </w:rPr>
        <w:t xml:space="preserve">равообладателя. </w:t>
      </w:r>
    </w:p>
    <w:p w:rsidR="007C38AD" w:rsidRPr="007B3624" w:rsidRDefault="007C38AD" w:rsidP="007C38AD">
      <w:pPr>
        <w:spacing w:line="240" w:lineRule="auto"/>
        <w:ind w:right="-1"/>
        <w:jc w:val="both"/>
        <w:rPr>
          <w:sz w:val="24"/>
          <w:szCs w:val="24"/>
        </w:rPr>
      </w:pPr>
    </w:p>
    <w:p w:rsidR="007C38AD" w:rsidRPr="00E97108" w:rsidRDefault="007C38AD" w:rsidP="007C38AD">
      <w:pPr>
        <w:pStyle w:val="afb"/>
        <w:widowControl/>
        <w:numPr>
          <w:ilvl w:val="0"/>
          <w:numId w:val="28"/>
        </w:numPr>
        <w:spacing w:line="240" w:lineRule="auto"/>
        <w:ind w:right="-1"/>
        <w:jc w:val="center"/>
        <w:rPr>
          <w:sz w:val="24"/>
          <w:szCs w:val="24"/>
        </w:rPr>
      </w:pPr>
      <w:r w:rsidRPr="00E97108">
        <w:rPr>
          <w:sz w:val="24"/>
          <w:szCs w:val="24"/>
        </w:rPr>
        <w:t>УСЛОВИЯ ПРЕДОСТАВЛЕНИЯ (ПЕРЕДАЧИ)  ПРАВ</w:t>
      </w:r>
    </w:p>
    <w:p w:rsidR="007C38AD" w:rsidRPr="00FB5539" w:rsidRDefault="007C38AD" w:rsidP="007C38AD">
      <w:pPr>
        <w:spacing w:line="240" w:lineRule="auto"/>
        <w:ind w:right="-1"/>
        <w:jc w:val="both"/>
        <w:rPr>
          <w:sz w:val="24"/>
          <w:szCs w:val="24"/>
        </w:rPr>
      </w:pPr>
      <w:r w:rsidRPr="007B3624">
        <w:rPr>
          <w:sz w:val="24"/>
          <w:szCs w:val="24"/>
        </w:rPr>
        <w:t xml:space="preserve">3.1. </w:t>
      </w:r>
      <w:r>
        <w:rPr>
          <w:sz w:val="24"/>
          <w:szCs w:val="24"/>
        </w:rPr>
        <w:t>Лицензиар (Лицензиат)</w:t>
      </w:r>
      <w:r w:rsidRPr="007B3624">
        <w:rPr>
          <w:sz w:val="24"/>
          <w:szCs w:val="24"/>
        </w:rPr>
        <w:t xml:space="preserve"> предоставляет </w:t>
      </w:r>
      <w:r>
        <w:rPr>
          <w:sz w:val="24"/>
          <w:szCs w:val="24"/>
        </w:rPr>
        <w:t>Лицензиату (Сублицензиату)</w:t>
      </w:r>
      <w:r w:rsidRPr="007B3624">
        <w:rPr>
          <w:sz w:val="24"/>
          <w:szCs w:val="24"/>
        </w:rPr>
        <w:t xml:space="preserve">  неискл</w:t>
      </w:r>
      <w:r>
        <w:rPr>
          <w:sz w:val="24"/>
          <w:szCs w:val="24"/>
        </w:rPr>
        <w:t>ючительное право на использование программы</w:t>
      </w:r>
      <w:r w:rsidRPr="007B3624">
        <w:rPr>
          <w:sz w:val="24"/>
          <w:szCs w:val="24"/>
        </w:rPr>
        <w:t xml:space="preserve"> для ЭВМ в </w:t>
      </w:r>
      <w:r>
        <w:rPr>
          <w:sz w:val="24"/>
          <w:szCs w:val="24"/>
        </w:rPr>
        <w:t>течение 5 (Пяти) рабочих дней после подписания настоящего Договора.</w:t>
      </w:r>
    </w:p>
    <w:p w:rsidR="007C38AD" w:rsidRPr="007B3624" w:rsidRDefault="007C38AD" w:rsidP="007C38AD">
      <w:pPr>
        <w:spacing w:line="240" w:lineRule="auto"/>
        <w:ind w:right="-1"/>
        <w:jc w:val="both"/>
        <w:rPr>
          <w:sz w:val="24"/>
          <w:szCs w:val="24"/>
        </w:rPr>
      </w:pPr>
      <w:r w:rsidRPr="007B3624">
        <w:rPr>
          <w:sz w:val="24"/>
          <w:szCs w:val="24"/>
        </w:rPr>
        <w:t xml:space="preserve">3.2. Факт предоставления </w:t>
      </w:r>
      <w:r>
        <w:rPr>
          <w:sz w:val="24"/>
          <w:szCs w:val="24"/>
        </w:rPr>
        <w:t>Лицензиату (</w:t>
      </w:r>
      <w:r w:rsidRPr="007B3624">
        <w:rPr>
          <w:sz w:val="24"/>
          <w:szCs w:val="24"/>
        </w:rPr>
        <w:t>Сублицензиату</w:t>
      </w:r>
      <w:r>
        <w:rPr>
          <w:sz w:val="24"/>
          <w:szCs w:val="24"/>
        </w:rPr>
        <w:t>) права на использование п</w:t>
      </w:r>
      <w:r w:rsidRPr="007B3624">
        <w:rPr>
          <w:sz w:val="24"/>
          <w:szCs w:val="24"/>
        </w:rPr>
        <w:t>рограмм</w:t>
      </w:r>
      <w:r>
        <w:rPr>
          <w:sz w:val="24"/>
          <w:szCs w:val="24"/>
        </w:rPr>
        <w:t>ы</w:t>
      </w:r>
      <w:r w:rsidRPr="007B3624">
        <w:rPr>
          <w:sz w:val="24"/>
          <w:szCs w:val="24"/>
        </w:rPr>
        <w:t xml:space="preserve"> для ЭВМ оформляется Актом приема-передачи </w:t>
      </w:r>
      <w:r>
        <w:rPr>
          <w:sz w:val="24"/>
          <w:szCs w:val="24"/>
        </w:rPr>
        <w:t xml:space="preserve">неисключительного </w:t>
      </w:r>
      <w:r w:rsidRPr="007B3624">
        <w:rPr>
          <w:sz w:val="24"/>
          <w:szCs w:val="24"/>
        </w:rPr>
        <w:t>прав</w:t>
      </w:r>
      <w:r>
        <w:rPr>
          <w:sz w:val="24"/>
          <w:szCs w:val="24"/>
        </w:rPr>
        <w:t>а</w:t>
      </w:r>
      <w:r w:rsidRPr="007B3624">
        <w:rPr>
          <w:sz w:val="24"/>
          <w:szCs w:val="24"/>
        </w:rPr>
        <w:t>.</w:t>
      </w:r>
      <w:r>
        <w:rPr>
          <w:sz w:val="24"/>
          <w:szCs w:val="24"/>
        </w:rPr>
        <w:t xml:space="preserve"> </w:t>
      </w:r>
    </w:p>
    <w:p w:rsidR="007C38AD" w:rsidRDefault="007C38AD" w:rsidP="007C38AD">
      <w:pPr>
        <w:spacing w:line="240" w:lineRule="auto"/>
        <w:ind w:right="-1"/>
        <w:jc w:val="both"/>
        <w:rPr>
          <w:sz w:val="24"/>
          <w:szCs w:val="24"/>
        </w:rPr>
      </w:pPr>
      <w:r w:rsidRPr="007B3624">
        <w:rPr>
          <w:sz w:val="24"/>
          <w:szCs w:val="24"/>
        </w:rPr>
        <w:t xml:space="preserve">3.3. </w:t>
      </w:r>
      <w:proofErr w:type="gramStart"/>
      <w:r w:rsidRPr="007B3624">
        <w:rPr>
          <w:sz w:val="24"/>
          <w:szCs w:val="24"/>
        </w:rPr>
        <w:t>Лицензионный сертификат, а т</w:t>
      </w:r>
      <w:r>
        <w:rPr>
          <w:sz w:val="24"/>
          <w:szCs w:val="24"/>
        </w:rPr>
        <w:t>акже ключи/файлы для активации п</w:t>
      </w:r>
      <w:r w:rsidRPr="007B3624">
        <w:rPr>
          <w:sz w:val="24"/>
          <w:szCs w:val="24"/>
        </w:rPr>
        <w:t>рограмм</w:t>
      </w:r>
      <w:r>
        <w:rPr>
          <w:sz w:val="24"/>
          <w:szCs w:val="24"/>
        </w:rPr>
        <w:t>ы для ЭВМ, в отношении которой предоставляется право</w:t>
      </w:r>
      <w:r w:rsidRPr="007B3624">
        <w:rPr>
          <w:sz w:val="24"/>
          <w:szCs w:val="24"/>
        </w:rPr>
        <w:t xml:space="preserve"> на использование по настоящему договору, если о</w:t>
      </w:r>
      <w:r>
        <w:rPr>
          <w:sz w:val="24"/>
          <w:szCs w:val="24"/>
        </w:rPr>
        <w:t>ни требуются для использования п</w:t>
      </w:r>
      <w:r w:rsidRPr="007B3624">
        <w:rPr>
          <w:sz w:val="24"/>
          <w:szCs w:val="24"/>
        </w:rPr>
        <w:t>рограмм</w:t>
      </w:r>
      <w:r>
        <w:rPr>
          <w:sz w:val="24"/>
          <w:szCs w:val="24"/>
        </w:rPr>
        <w:t>ы</w:t>
      </w:r>
      <w:r w:rsidRPr="007B3624">
        <w:rPr>
          <w:sz w:val="24"/>
          <w:szCs w:val="24"/>
        </w:rPr>
        <w:t xml:space="preserve"> для ЭВМ и стоимость которых включена в вознаграждение, передаются </w:t>
      </w:r>
      <w:r>
        <w:rPr>
          <w:sz w:val="24"/>
          <w:szCs w:val="24"/>
        </w:rPr>
        <w:t>Лицензиату (</w:t>
      </w:r>
      <w:r w:rsidRPr="007B3624">
        <w:rPr>
          <w:sz w:val="24"/>
          <w:szCs w:val="24"/>
        </w:rPr>
        <w:t>Сублицензиату</w:t>
      </w:r>
      <w:r>
        <w:rPr>
          <w:sz w:val="24"/>
          <w:szCs w:val="24"/>
        </w:rPr>
        <w:t>)</w:t>
      </w:r>
      <w:r w:rsidRPr="007B3624">
        <w:rPr>
          <w:sz w:val="24"/>
          <w:szCs w:val="24"/>
        </w:rPr>
        <w:t xml:space="preserve"> по каналам электронных средств связи, либо путем предоставления доступа к в</w:t>
      </w:r>
      <w:r>
        <w:rPr>
          <w:sz w:val="24"/>
          <w:szCs w:val="24"/>
        </w:rPr>
        <w:t>е</w:t>
      </w:r>
      <w:r w:rsidRPr="007B3624">
        <w:rPr>
          <w:sz w:val="24"/>
          <w:szCs w:val="24"/>
        </w:rPr>
        <w:t>б-сайту</w:t>
      </w:r>
      <w:r>
        <w:rPr>
          <w:sz w:val="24"/>
          <w:szCs w:val="24"/>
        </w:rPr>
        <w:t xml:space="preserve"> правообладателя программы для ЭВМ или иного лица, с которого Лицензиат (Сублицензиат</w:t>
      </w:r>
      <w:proofErr w:type="gramEnd"/>
      <w:r>
        <w:rPr>
          <w:sz w:val="24"/>
          <w:szCs w:val="24"/>
        </w:rPr>
        <w:t>) вправе осуществить загрузку программы для ЭВМ</w:t>
      </w:r>
      <w:r w:rsidRPr="007B3624">
        <w:rPr>
          <w:sz w:val="24"/>
          <w:szCs w:val="24"/>
        </w:rPr>
        <w:t>.</w:t>
      </w:r>
      <w:r>
        <w:rPr>
          <w:sz w:val="24"/>
          <w:szCs w:val="24"/>
        </w:rPr>
        <w:t xml:space="preserve"> </w:t>
      </w:r>
    </w:p>
    <w:p w:rsidR="007C38AD" w:rsidRPr="00626D10" w:rsidRDefault="007C38AD" w:rsidP="007C38AD">
      <w:pPr>
        <w:spacing w:line="240" w:lineRule="auto"/>
        <w:ind w:right="-1"/>
        <w:jc w:val="both"/>
        <w:rPr>
          <w:sz w:val="24"/>
          <w:szCs w:val="24"/>
        </w:rPr>
      </w:pPr>
      <w:r w:rsidRPr="00626D10">
        <w:rPr>
          <w:sz w:val="24"/>
          <w:szCs w:val="24"/>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626D10">
        <w:rPr>
          <w:sz w:val="24"/>
          <w:szCs w:val="24"/>
        </w:rPr>
        <w:t xml:space="preserve"> А</w:t>
      </w:r>
      <w:proofErr w:type="gramEnd"/>
      <w:r w:rsidRPr="00626D10">
        <w:rPr>
          <w:sz w:val="24"/>
          <w:szCs w:val="24"/>
        </w:rPr>
        <w:t xml:space="preserve">, Б, В, Г второго класса. </w:t>
      </w:r>
    </w:p>
    <w:p w:rsidR="007C38AD" w:rsidRDefault="007C38AD" w:rsidP="007C38AD">
      <w:pPr>
        <w:spacing w:line="240" w:lineRule="auto"/>
        <w:ind w:right="-1"/>
        <w:jc w:val="both"/>
        <w:rPr>
          <w:sz w:val="24"/>
          <w:szCs w:val="24"/>
        </w:rPr>
      </w:pPr>
      <w:r w:rsidRPr="007902F8">
        <w:rPr>
          <w:sz w:val="24"/>
          <w:szCs w:val="24"/>
        </w:rPr>
        <w:t xml:space="preserve">Вместе с правом на использование программы для ЭВМ </w:t>
      </w:r>
      <w:r>
        <w:rPr>
          <w:sz w:val="24"/>
          <w:szCs w:val="24"/>
        </w:rPr>
        <w:t>Лицензиату (</w:t>
      </w:r>
      <w:r w:rsidRPr="007902F8">
        <w:rPr>
          <w:sz w:val="24"/>
          <w:szCs w:val="24"/>
        </w:rPr>
        <w:t>Сублицензиату</w:t>
      </w:r>
      <w:r>
        <w:rPr>
          <w:sz w:val="24"/>
          <w:szCs w:val="24"/>
        </w:rPr>
        <w:t>)</w:t>
      </w:r>
      <w:r w:rsidRPr="007902F8">
        <w:rPr>
          <w:sz w:val="24"/>
          <w:szCs w:val="24"/>
        </w:rPr>
        <w:t xml:space="preserve"> передаются</w:t>
      </w:r>
      <w:r>
        <w:rPr>
          <w:sz w:val="24"/>
          <w:szCs w:val="24"/>
        </w:rPr>
        <w:t>:</w:t>
      </w:r>
    </w:p>
    <w:p w:rsidR="007C38AD" w:rsidRDefault="007C38AD" w:rsidP="007C38AD">
      <w:pPr>
        <w:spacing w:line="240" w:lineRule="auto"/>
        <w:ind w:right="-1"/>
        <w:jc w:val="both"/>
        <w:rPr>
          <w:sz w:val="24"/>
          <w:szCs w:val="24"/>
        </w:rPr>
      </w:pPr>
      <w:r>
        <w:rPr>
          <w:sz w:val="24"/>
          <w:szCs w:val="24"/>
        </w:rPr>
        <w:t>- Лицензионный диск в конверте с записанным сертифицированным дистрибутивом;</w:t>
      </w:r>
    </w:p>
    <w:p w:rsidR="007C38AD" w:rsidRDefault="007C38AD" w:rsidP="007C38AD">
      <w:pPr>
        <w:spacing w:line="240" w:lineRule="auto"/>
        <w:ind w:right="-1"/>
        <w:jc w:val="both"/>
        <w:rPr>
          <w:sz w:val="24"/>
          <w:szCs w:val="24"/>
        </w:rPr>
      </w:pPr>
      <w:r>
        <w:rPr>
          <w:sz w:val="24"/>
          <w:szCs w:val="24"/>
        </w:rPr>
        <w:t>- Формуляр, документ, подтверждающий сертификацию п</w:t>
      </w:r>
      <w:r w:rsidRPr="007B3624">
        <w:rPr>
          <w:sz w:val="24"/>
          <w:szCs w:val="24"/>
        </w:rPr>
        <w:t>рограмм</w:t>
      </w:r>
      <w:r>
        <w:rPr>
          <w:sz w:val="24"/>
          <w:szCs w:val="24"/>
        </w:rPr>
        <w:t>ы</w:t>
      </w:r>
      <w:r w:rsidRPr="007B3624">
        <w:rPr>
          <w:sz w:val="24"/>
          <w:szCs w:val="24"/>
        </w:rPr>
        <w:t xml:space="preserve"> для ЭВМ</w:t>
      </w:r>
      <w:r>
        <w:rPr>
          <w:sz w:val="24"/>
          <w:szCs w:val="24"/>
        </w:rPr>
        <w:t>;</w:t>
      </w:r>
    </w:p>
    <w:p w:rsidR="007C38AD" w:rsidRDefault="007C38AD" w:rsidP="007C38AD">
      <w:pPr>
        <w:spacing w:line="240" w:lineRule="auto"/>
        <w:ind w:right="-1"/>
        <w:jc w:val="both"/>
        <w:rPr>
          <w:sz w:val="24"/>
          <w:szCs w:val="24"/>
        </w:rPr>
      </w:pPr>
      <w:r>
        <w:rPr>
          <w:sz w:val="24"/>
          <w:szCs w:val="24"/>
        </w:rPr>
        <w:t xml:space="preserve">- Голографический знак </w:t>
      </w:r>
      <w:proofErr w:type="gramStart"/>
      <w:r>
        <w:rPr>
          <w:sz w:val="24"/>
          <w:szCs w:val="24"/>
        </w:rPr>
        <w:t>соответствия системы сертификации средств защиты информации</w:t>
      </w:r>
      <w:proofErr w:type="gramEnd"/>
      <w:r>
        <w:rPr>
          <w:sz w:val="24"/>
          <w:szCs w:val="24"/>
        </w:rPr>
        <w:t xml:space="preserve"> по требованиям безопасности информации.</w:t>
      </w:r>
    </w:p>
    <w:p w:rsidR="007C38AD" w:rsidRDefault="007C38AD" w:rsidP="007C38AD">
      <w:pPr>
        <w:spacing w:line="240" w:lineRule="auto"/>
        <w:jc w:val="both"/>
        <w:rPr>
          <w:sz w:val="24"/>
          <w:szCs w:val="24"/>
        </w:rPr>
      </w:pPr>
      <w:r w:rsidRPr="006C7BED">
        <w:rPr>
          <w:sz w:val="24"/>
          <w:szCs w:val="24"/>
        </w:rPr>
        <w:t>3.4.</w:t>
      </w:r>
      <w:r>
        <w:rPr>
          <w:sz w:val="24"/>
          <w:szCs w:val="24"/>
        </w:rPr>
        <w:t xml:space="preserve"> 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7C38AD" w:rsidRPr="002028F3" w:rsidRDefault="007C38AD" w:rsidP="007C38AD">
      <w:pPr>
        <w:spacing w:line="240" w:lineRule="auto"/>
        <w:jc w:val="both"/>
        <w:rPr>
          <w:sz w:val="24"/>
          <w:szCs w:val="24"/>
        </w:rPr>
      </w:pPr>
      <w:r>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7C38AD" w:rsidRPr="007D7926" w:rsidRDefault="007C38AD" w:rsidP="007C38AD">
      <w:pPr>
        <w:spacing w:line="240" w:lineRule="auto"/>
        <w:ind w:firstLine="709"/>
        <w:rPr>
          <w:sz w:val="24"/>
          <w:szCs w:val="24"/>
        </w:rPr>
      </w:pPr>
    </w:p>
    <w:p w:rsidR="007C38AD" w:rsidRPr="00CA3985" w:rsidRDefault="007C38AD" w:rsidP="007C38AD">
      <w:pPr>
        <w:spacing w:line="240" w:lineRule="auto"/>
        <w:ind w:right="-1"/>
        <w:jc w:val="center"/>
        <w:rPr>
          <w:sz w:val="24"/>
          <w:szCs w:val="24"/>
        </w:rPr>
      </w:pPr>
      <w:r w:rsidRPr="00CA3985">
        <w:rPr>
          <w:sz w:val="24"/>
          <w:szCs w:val="24"/>
        </w:rPr>
        <w:t>4. УСЛОВИЯ ОПЛАТЫ</w:t>
      </w:r>
    </w:p>
    <w:p w:rsidR="007C38AD" w:rsidRPr="008E6EC5" w:rsidRDefault="007C38AD" w:rsidP="007C38AD">
      <w:pPr>
        <w:spacing w:line="240" w:lineRule="auto"/>
        <w:contextualSpacing/>
        <w:jc w:val="both"/>
        <w:rPr>
          <w:sz w:val="24"/>
          <w:szCs w:val="24"/>
        </w:rPr>
      </w:pPr>
      <w:r w:rsidRPr="007B3624">
        <w:rPr>
          <w:sz w:val="24"/>
          <w:szCs w:val="24"/>
        </w:rPr>
        <w:t>4</w:t>
      </w:r>
      <w:r>
        <w:rPr>
          <w:sz w:val="24"/>
          <w:szCs w:val="24"/>
        </w:rPr>
        <w:t>.1. За предоставленное право на использование программы</w:t>
      </w:r>
      <w:r w:rsidRPr="007B3624">
        <w:rPr>
          <w:sz w:val="24"/>
          <w:szCs w:val="24"/>
        </w:rPr>
        <w:t xml:space="preserve"> для ЭВМ </w:t>
      </w:r>
      <w:r>
        <w:rPr>
          <w:sz w:val="24"/>
          <w:szCs w:val="24"/>
        </w:rPr>
        <w:t>Лицензиат (</w:t>
      </w:r>
      <w:r w:rsidRPr="007B3624">
        <w:rPr>
          <w:sz w:val="24"/>
          <w:szCs w:val="24"/>
        </w:rPr>
        <w:t>Сублицензиат</w:t>
      </w:r>
      <w:r>
        <w:rPr>
          <w:sz w:val="24"/>
          <w:szCs w:val="24"/>
        </w:rPr>
        <w:t>) уплачивает Лицензиар</w:t>
      </w:r>
      <w:r w:rsidRPr="007B3624">
        <w:rPr>
          <w:sz w:val="24"/>
          <w:szCs w:val="24"/>
        </w:rPr>
        <w:t>у</w:t>
      </w:r>
      <w:r>
        <w:rPr>
          <w:sz w:val="24"/>
          <w:szCs w:val="24"/>
        </w:rPr>
        <w:t xml:space="preserve"> (Лицензиату)</w:t>
      </w:r>
      <w:r w:rsidRPr="007B3624">
        <w:rPr>
          <w:sz w:val="24"/>
          <w:szCs w:val="24"/>
        </w:rPr>
        <w:t xml:space="preserve"> вознаграждение в размере </w:t>
      </w:r>
      <w:r>
        <w:rPr>
          <w:sz w:val="24"/>
          <w:szCs w:val="24"/>
        </w:rPr>
        <w:t xml:space="preserve"> </w:t>
      </w:r>
      <w:r w:rsidRPr="00033FAD">
        <w:rPr>
          <w:i/>
          <w:sz w:val="24"/>
          <w:szCs w:val="24"/>
          <w:u w:val="single"/>
        </w:rPr>
        <w:t>сумма цифрами</w:t>
      </w:r>
      <w:r>
        <w:rPr>
          <w:sz w:val="24"/>
          <w:szCs w:val="24"/>
        </w:rPr>
        <w:t xml:space="preserve"> (</w:t>
      </w:r>
      <w:r>
        <w:rPr>
          <w:i/>
          <w:sz w:val="24"/>
          <w:szCs w:val="24"/>
          <w:u w:val="single"/>
        </w:rPr>
        <w:t>Сумма прописью</w:t>
      </w:r>
      <w:r w:rsidRPr="007B3624">
        <w:rPr>
          <w:sz w:val="24"/>
          <w:szCs w:val="24"/>
        </w:rPr>
        <w:t xml:space="preserve">) рублей </w:t>
      </w:r>
      <w:r>
        <w:rPr>
          <w:sz w:val="24"/>
          <w:szCs w:val="24"/>
        </w:rPr>
        <w:t>__</w:t>
      </w:r>
      <w:r w:rsidRPr="007B3624">
        <w:rPr>
          <w:sz w:val="24"/>
          <w:szCs w:val="24"/>
        </w:rPr>
        <w:t xml:space="preserve"> копеек</w:t>
      </w:r>
      <w:r>
        <w:rPr>
          <w:sz w:val="24"/>
          <w:szCs w:val="24"/>
        </w:rPr>
        <w:t xml:space="preserve"> согласно Спецификации (Приложение № 1 к договору).</w:t>
      </w:r>
      <w:r w:rsidRPr="007B3624">
        <w:rPr>
          <w:sz w:val="24"/>
          <w:szCs w:val="24"/>
        </w:rPr>
        <w:t xml:space="preserve"> </w:t>
      </w:r>
      <w:r w:rsidRPr="008E6EC5">
        <w:rPr>
          <w:sz w:val="24"/>
          <w:szCs w:val="24"/>
        </w:rPr>
        <w:t>Вознаграждение за предоставляемое право на использование программы для ЭВМ не облагается НДС на основании подпункта 26 пункта 2 статьи 149 НК РФ.</w:t>
      </w:r>
    </w:p>
    <w:p w:rsidR="007C38AD" w:rsidRDefault="007C38AD" w:rsidP="007C38AD">
      <w:pPr>
        <w:spacing w:line="240" w:lineRule="auto"/>
        <w:contextualSpacing/>
        <w:jc w:val="both"/>
        <w:rPr>
          <w:sz w:val="24"/>
          <w:szCs w:val="24"/>
        </w:rPr>
      </w:pPr>
      <w:r>
        <w:rPr>
          <w:sz w:val="24"/>
          <w:szCs w:val="24"/>
        </w:rPr>
        <w:t>4.2. В вознаграждение включены все возможные расходы Лицензиара (Лицензиата), связанные с исполнением обязательств по настоящему договору.</w:t>
      </w:r>
    </w:p>
    <w:p w:rsidR="007C38AD" w:rsidRPr="007B3624" w:rsidRDefault="007C38AD" w:rsidP="007C38AD">
      <w:pPr>
        <w:spacing w:line="240" w:lineRule="auto"/>
        <w:contextualSpacing/>
        <w:jc w:val="both"/>
        <w:rPr>
          <w:sz w:val="24"/>
          <w:szCs w:val="24"/>
        </w:rPr>
      </w:pPr>
      <w:r>
        <w:rPr>
          <w:sz w:val="24"/>
          <w:szCs w:val="24"/>
        </w:rPr>
        <w:t>4.3. Сумма вознаграждения является твердой и не может изменяться в ходе исполнения Сторонами своих обязательств по настоящему договору.</w:t>
      </w:r>
    </w:p>
    <w:p w:rsidR="007C38AD" w:rsidRDefault="007C38AD" w:rsidP="007C38AD">
      <w:pPr>
        <w:spacing w:line="240" w:lineRule="auto"/>
        <w:contextualSpacing/>
        <w:jc w:val="both"/>
        <w:rPr>
          <w:sz w:val="24"/>
          <w:szCs w:val="24"/>
        </w:rPr>
      </w:pPr>
      <w:r w:rsidRPr="007B3624">
        <w:rPr>
          <w:sz w:val="24"/>
          <w:szCs w:val="24"/>
        </w:rPr>
        <w:lastRenderedPageBreak/>
        <w:t>4</w:t>
      </w:r>
      <w:r>
        <w:rPr>
          <w:sz w:val="24"/>
          <w:szCs w:val="24"/>
        </w:rPr>
        <w:t>.4</w:t>
      </w:r>
      <w:r w:rsidRPr="007B3624">
        <w:rPr>
          <w:sz w:val="24"/>
          <w:szCs w:val="24"/>
        </w:rPr>
        <w:t>. Оплата вознаграждения, указанного в п.4</w:t>
      </w:r>
      <w:r>
        <w:rPr>
          <w:sz w:val="24"/>
          <w:szCs w:val="24"/>
        </w:rPr>
        <w:t>.1</w:t>
      </w:r>
      <w:r w:rsidRPr="007B3624">
        <w:rPr>
          <w:sz w:val="24"/>
          <w:szCs w:val="24"/>
        </w:rPr>
        <w:t xml:space="preserve"> настоящего договора, производится </w:t>
      </w:r>
      <w:r>
        <w:rPr>
          <w:sz w:val="24"/>
          <w:szCs w:val="24"/>
        </w:rPr>
        <w:t>Лицензиатом (</w:t>
      </w:r>
      <w:r w:rsidRPr="007B3624">
        <w:rPr>
          <w:sz w:val="24"/>
          <w:szCs w:val="24"/>
        </w:rPr>
        <w:t>Сублицензиатом</w:t>
      </w:r>
      <w:r>
        <w:rPr>
          <w:sz w:val="24"/>
          <w:szCs w:val="24"/>
        </w:rPr>
        <w:t>)</w:t>
      </w:r>
      <w:r w:rsidRPr="007B3624">
        <w:rPr>
          <w:sz w:val="24"/>
          <w:szCs w:val="24"/>
        </w:rPr>
        <w:t xml:space="preserve"> на основани</w:t>
      </w:r>
      <w:r>
        <w:rPr>
          <w:sz w:val="24"/>
          <w:szCs w:val="24"/>
        </w:rPr>
        <w:t>и предоставленного Лицензиаром (Лицензиатом) счета в течение 15 (Пятнадцати) рабочих</w:t>
      </w:r>
      <w:r w:rsidRPr="007B3624">
        <w:rPr>
          <w:sz w:val="24"/>
          <w:szCs w:val="24"/>
        </w:rPr>
        <w:t xml:space="preserve"> дней</w:t>
      </w:r>
      <w:r>
        <w:rPr>
          <w:sz w:val="24"/>
          <w:szCs w:val="24"/>
        </w:rPr>
        <w:t xml:space="preserve"> </w:t>
      </w:r>
      <w:r w:rsidRPr="001B14D3">
        <w:rPr>
          <w:sz w:val="24"/>
          <w:szCs w:val="24"/>
        </w:rPr>
        <w:t xml:space="preserve">после подписания </w:t>
      </w:r>
      <w:r>
        <w:rPr>
          <w:sz w:val="24"/>
          <w:szCs w:val="24"/>
        </w:rPr>
        <w:t xml:space="preserve">Сторонами </w:t>
      </w:r>
      <w:r w:rsidRPr="00C61D70">
        <w:rPr>
          <w:sz w:val="24"/>
          <w:szCs w:val="24"/>
        </w:rPr>
        <w:t>Акта приема-передачи неисключительного права,</w:t>
      </w:r>
      <w:r>
        <w:rPr>
          <w:sz w:val="24"/>
          <w:szCs w:val="24"/>
        </w:rPr>
        <w:t xml:space="preserve"> в безналичной форме, </w:t>
      </w:r>
      <w:r w:rsidRPr="007B3624">
        <w:rPr>
          <w:sz w:val="24"/>
          <w:szCs w:val="24"/>
        </w:rPr>
        <w:t>путем перечисления денежных средств на расчетный счет</w:t>
      </w:r>
      <w:r>
        <w:rPr>
          <w:sz w:val="24"/>
          <w:szCs w:val="24"/>
        </w:rPr>
        <w:t xml:space="preserve"> Лицензиар</w:t>
      </w:r>
      <w:r w:rsidRPr="007B3624">
        <w:rPr>
          <w:sz w:val="24"/>
          <w:szCs w:val="24"/>
        </w:rPr>
        <w:t>а</w:t>
      </w:r>
      <w:r>
        <w:rPr>
          <w:sz w:val="24"/>
          <w:szCs w:val="24"/>
        </w:rPr>
        <w:t xml:space="preserve"> (Лицензиата), указанный в разделе 9 настоящего договора</w:t>
      </w:r>
      <w:r w:rsidRPr="007B3624">
        <w:rPr>
          <w:sz w:val="24"/>
          <w:szCs w:val="24"/>
        </w:rPr>
        <w:t xml:space="preserve">. Днем </w:t>
      </w:r>
      <w:r>
        <w:rPr>
          <w:sz w:val="24"/>
          <w:szCs w:val="24"/>
        </w:rPr>
        <w:t xml:space="preserve">оплаты </w:t>
      </w:r>
      <w:r w:rsidRPr="007B3624">
        <w:rPr>
          <w:sz w:val="24"/>
          <w:szCs w:val="24"/>
        </w:rPr>
        <w:t>считается день списания денежных сре</w:t>
      </w:r>
      <w:proofErr w:type="gramStart"/>
      <w:r w:rsidRPr="007B3624">
        <w:rPr>
          <w:sz w:val="24"/>
          <w:szCs w:val="24"/>
        </w:rPr>
        <w:t>дств с л</w:t>
      </w:r>
      <w:proofErr w:type="gramEnd"/>
      <w:r w:rsidRPr="007B3624">
        <w:rPr>
          <w:sz w:val="24"/>
          <w:szCs w:val="24"/>
        </w:rPr>
        <w:t xml:space="preserve">ицевого счета </w:t>
      </w:r>
      <w:r>
        <w:rPr>
          <w:sz w:val="24"/>
          <w:szCs w:val="24"/>
        </w:rPr>
        <w:t>Лицензиата (</w:t>
      </w:r>
      <w:r w:rsidRPr="007B3624">
        <w:rPr>
          <w:sz w:val="24"/>
          <w:szCs w:val="24"/>
        </w:rPr>
        <w:t>Сублицензиата</w:t>
      </w:r>
      <w:r>
        <w:rPr>
          <w:sz w:val="24"/>
          <w:szCs w:val="24"/>
        </w:rPr>
        <w:t>)</w:t>
      </w:r>
      <w:r w:rsidRPr="007B3624">
        <w:rPr>
          <w:sz w:val="24"/>
          <w:szCs w:val="24"/>
        </w:rPr>
        <w:t>.</w:t>
      </w:r>
    </w:p>
    <w:p w:rsidR="007C38AD" w:rsidRPr="007B3624" w:rsidRDefault="007C38AD" w:rsidP="007C38AD">
      <w:pPr>
        <w:spacing w:line="240" w:lineRule="auto"/>
        <w:contextualSpacing/>
        <w:jc w:val="both"/>
        <w:rPr>
          <w:sz w:val="24"/>
          <w:szCs w:val="24"/>
        </w:rPr>
      </w:pPr>
      <w:r>
        <w:rPr>
          <w:sz w:val="24"/>
          <w:szCs w:val="24"/>
        </w:rPr>
        <w:t xml:space="preserve">4.5. При выявлении факта предоставления Лицензиаром (Лицензиатом) ненадлежащим образом оформленных документов (счет, Акт приема-передачи неисключительного права)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7C38AD" w:rsidRPr="007B3624" w:rsidRDefault="007C38AD" w:rsidP="007C38AD">
      <w:pPr>
        <w:spacing w:line="240" w:lineRule="auto"/>
        <w:contextualSpacing/>
        <w:jc w:val="both"/>
        <w:rPr>
          <w:sz w:val="24"/>
          <w:szCs w:val="24"/>
        </w:rPr>
      </w:pPr>
    </w:p>
    <w:p w:rsidR="007C38AD" w:rsidRPr="006738B3" w:rsidRDefault="007C38AD" w:rsidP="007C38AD">
      <w:pPr>
        <w:spacing w:line="240" w:lineRule="auto"/>
        <w:contextualSpacing/>
        <w:jc w:val="center"/>
        <w:rPr>
          <w:sz w:val="24"/>
          <w:szCs w:val="24"/>
        </w:rPr>
      </w:pPr>
      <w:r w:rsidRPr="006738B3">
        <w:rPr>
          <w:sz w:val="24"/>
          <w:szCs w:val="24"/>
        </w:rPr>
        <w:t>5. ОТВЕТСТВЕННОСТЬ СТОРОН</w:t>
      </w:r>
    </w:p>
    <w:p w:rsidR="007C38AD" w:rsidRPr="007B3624" w:rsidRDefault="007C38AD" w:rsidP="007C38AD">
      <w:pPr>
        <w:spacing w:line="240" w:lineRule="auto"/>
        <w:contextualSpacing/>
        <w:jc w:val="both"/>
        <w:rPr>
          <w:sz w:val="24"/>
          <w:szCs w:val="24"/>
        </w:rPr>
      </w:pPr>
      <w:r w:rsidRPr="007B3624">
        <w:rPr>
          <w:sz w:val="24"/>
          <w:szCs w:val="24"/>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r>
        <w:rPr>
          <w:sz w:val="24"/>
          <w:szCs w:val="24"/>
        </w:rPr>
        <w:t xml:space="preserve"> Российской Федерации</w:t>
      </w:r>
      <w:r w:rsidRPr="007B3624">
        <w:rPr>
          <w:sz w:val="24"/>
          <w:szCs w:val="24"/>
        </w:rPr>
        <w:t>.</w:t>
      </w:r>
    </w:p>
    <w:p w:rsidR="007C38AD" w:rsidRPr="007B3624" w:rsidRDefault="007C38AD" w:rsidP="007C38AD">
      <w:pPr>
        <w:spacing w:line="240" w:lineRule="auto"/>
        <w:contextualSpacing/>
        <w:jc w:val="both"/>
        <w:rPr>
          <w:sz w:val="24"/>
          <w:szCs w:val="24"/>
        </w:rPr>
      </w:pPr>
      <w:r w:rsidRPr="007B3624">
        <w:rPr>
          <w:sz w:val="24"/>
          <w:szCs w:val="24"/>
        </w:rPr>
        <w:t xml:space="preserve">5.2. </w:t>
      </w:r>
      <w:proofErr w:type="gramStart"/>
      <w:r w:rsidRPr="007B3624">
        <w:rPr>
          <w:sz w:val="24"/>
          <w:szCs w:val="24"/>
        </w:rPr>
        <w:t>За несв</w:t>
      </w:r>
      <w:r>
        <w:rPr>
          <w:sz w:val="24"/>
          <w:szCs w:val="24"/>
        </w:rPr>
        <w:t>оевременную передачу п</w:t>
      </w:r>
      <w:r w:rsidRPr="007B3624">
        <w:rPr>
          <w:sz w:val="24"/>
          <w:szCs w:val="24"/>
        </w:rPr>
        <w:t>рав</w:t>
      </w:r>
      <w:r>
        <w:rPr>
          <w:sz w:val="24"/>
          <w:szCs w:val="24"/>
        </w:rPr>
        <w:t>а на использование программы для ЭВМ Лицензиар (Лицензиат) выплачивает Лицензиату (</w:t>
      </w:r>
      <w:r w:rsidRPr="007B3624">
        <w:rPr>
          <w:sz w:val="24"/>
          <w:szCs w:val="24"/>
        </w:rPr>
        <w:t>Сублицензиату</w:t>
      </w:r>
      <w:r>
        <w:rPr>
          <w:sz w:val="24"/>
          <w:szCs w:val="24"/>
        </w:rPr>
        <w:t>)</w:t>
      </w:r>
      <w:r w:rsidRPr="007B3624">
        <w:rPr>
          <w:sz w:val="24"/>
          <w:szCs w:val="24"/>
        </w:rPr>
        <w:t xml:space="preserve"> пени</w:t>
      </w:r>
      <w:r>
        <w:rPr>
          <w:sz w:val="24"/>
          <w:szCs w:val="24"/>
        </w:rPr>
        <w:t xml:space="preserve"> за каждый день просрочки, начиная со дня, следующего после дня истечения установленного настоящим договором срока исполнения обязательства, </w:t>
      </w:r>
      <w:r w:rsidRPr="007B3624">
        <w:rPr>
          <w:sz w:val="24"/>
          <w:szCs w:val="24"/>
        </w:rPr>
        <w:t>в размере одной трехсотой</w:t>
      </w:r>
      <w:r>
        <w:rPr>
          <w:sz w:val="24"/>
          <w:szCs w:val="24"/>
        </w:rPr>
        <w:t xml:space="preserve"> действующей на дату уплаты пени</w:t>
      </w:r>
      <w:r w:rsidRPr="007B3624">
        <w:rPr>
          <w:sz w:val="24"/>
          <w:szCs w:val="24"/>
        </w:rPr>
        <w:t xml:space="preserve"> </w:t>
      </w:r>
      <w:r>
        <w:rPr>
          <w:sz w:val="24"/>
          <w:szCs w:val="24"/>
        </w:rPr>
        <w:t xml:space="preserve">ключевой </w:t>
      </w:r>
      <w:r w:rsidRPr="007B3624">
        <w:rPr>
          <w:sz w:val="24"/>
          <w:szCs w:val="24"/>
        </w:rPr>
        <w:t xml:space="preserve">ставки Центрального банка Российской Федерации от </w:t>
      </w:r>
      <w:r>
        <w:rPr>
          <w:sz w:val="24"/>
          <w:szCs w:val="24"/>
        </w:rPr>
        <w:t>суммы неисполненного обязательства</w:t>
      </w:r>
      <w:r w:rsidRPr="007B3624">
        <w:rPr>
          <w:sz w:val="24"/>
          <w:szCs w:val="24"/>
        </w:rPr>
        <w:t xml:space="preserve">. </w:t>
      </w:r>
      <w:proofErr w:type="gramEnd"/>
    </w:p>
    <w:p w:rsidR="007C38AD" w:rsidRPr="007B3624" w:rsidRDefault="007C38AD" w:rsidP="007C38AD">
      <w:pPr>
        <w:spacing w:line="240" w:lineRule="auto"/>
        <w:contextualSpacing/>
        <w:jc w:val="both"/>
        <w:rPr>
          <w:sz w:val="24"/>
          <w:szCs w:val="24"/>
        </w:rPr>
      </w:pPr>
      <w:r w:rsidRPr="007B3624">
        <w:rPr>
          <w:sz w:val="24"/>
          <w:szCs w:val="24"/>
        </w:rPr>
        <w:t xml:space="preserve">5.3. </w:t>
      </w:r>
      <w:proofErr w:type="gramStart"/>
      <w:r w:rsidRPr="007B3624">
        <w:rPr>
          <w:sz w:val="24"/>
          <w:szCs w:val="24"/>
        </w:rPr>
        <w:t>При н</w:t>
      </w:r>
      <w:r>
        <w:rPr>
          <w:sz w:val="24"/>
          <w:szCs w:val="24"/>
        </w:rPr>
        <w:t>есвоевременной оплате права на использование программы</w:t>
      </w:r>
      <w:r w:rsidRPr="007B3624">
        <w:rPr>
          <w:sz w:val="24"/>
          <w:szCs w:val="24"/>
        </w:rPr>
        <w:t xml:space="preserve"> для ЭВМ </w:t>
      </w:r>
      <w:r>
        <w:rPr>
          <w:sz w:val="24"/>
          <w:szCs w:val="24"/>
        </w:rPr>
        <w:t>Лицензиат (</w:t>
      </w:r>
      <w:r w:rsidRPr="007B3624">
        <w:rPr>
          <w:sz w:val="24"/>
          <w:szCs w:val="24"/>
        </w:rPr>
        <w:t>Сублицензиат</w:t>
      </w:r>
      <w:r>
        <w:rPr>
          <w:sz w:val="24"/>
          <w:szCs w:val="24"/>
        </w:rPr>
        <w:t>) уплачивает Лицензиар</w:t>
      </w:r>
      <w:r w:rsidRPr="007B3624">
        <w:rPr>
          <w:sz w:val="24"/>
          <w:szCs w:val="24"/>
        </w:rPr>
        <w:t>у</w:t>
      </w:r>
      <w:r>
        <w:rPr>
          <w:sz w:val="24"/>
          <w:szCs w:val="24"/>
        </w:rPr>
        <w:t xml:space="preserve"> (Лицензиату)</w:t>
      </w:r>
      <w:r w:rsidRPr="007B3624">
        <w:rPr>
          <w:sz w:val="24"/>
          <w:szCs w:val="24"/>
        </w:rPr>
        <w:t xml:space="preserve"> пени </w:t>
      </w:r>
      <w:r>
        <w:rPr>
          <w:sz w:val="24"/>
          <w:szCs w:val="24"/>
        </w:rPr>
        <w:t xml:space="preserve">за каждый день просрочки, начиная со дня, следующего после дня истечения установленного настоящим договором срока исполнения обязательства, </w:t>
      </w:r>
      <w:r w:rsidRPr="007B3624">
        <w:rPr>
          <w:sz w:val="24"/>
          <w:szCs w:val="24"/>
        </w:rPr>
        <w:t>в размере одной трехсотой</w:t>
      </w:r>
      <w:r>
        <w:rPr>
          <w:sz w:val="24"/>
          <w:szCs w:val="24"/>
        </w:rPr>
        <w:t xml:space="preserve"> действующей на дату уплаты пени</w:t>
      </w:r>
      <w:r w:rsidRPr="007B3624">
        <w:rPr>
          <w:sz w:val="24"/>
          <w:szCs w:val="24"/>
        </w:rPr>
        <w:t xml:space="preserve"> </w:t>
      </w:r>
      <w:r>
        <w:rPr>
          <w:sz w:val="24"/>
          <w:szCs w:val="24"/>
        </w:rPr>
        <w:t xml:space="preserve">ключевой ставки </w:t>
      </w:r>
      <w:r w:rsidRPr="007B3624">
        <w:rPr>
          <w:sz w:val="24"/>
          <w:szCs w:val="24"/>
        </w:rPr>
        <w:t xml:space="preserve"> Центрального банка Российской Федерации от </w:t>
      </w:r>
      <w:r>
        <w:rPr>
          <w:sz w:val="24"/>
          <w:szCs w:val="24"/>
        </w:rPr>
        <w:t>суммы неисполненного обязательства</w:t>
      </w:r>
      <w:r w:rsidRPr="007B3624">
        <w:rPr>
          <w:sz w:val="24"/>
          <w:szCs w:val="24"/>
        </w:rPr>
        <w:t xml:space="preserve">. </w:t>
      </w:r>
      <w:proofErr w:type="gramEnd"/>
    </w:p>
    <w:p w:rsidR="007C38AD" w:rsidRPr="007B3624" w:rsidRDefault="007C38AD" w:rsidP="007C38AD">
      <w:pPr>
        <w:spacing w:line="240" w:lineRule="auto"/>
        <w:contextualSpacing/>
        <w:jc w:val="both"/>
        <w:rPr>
          <w:sz w:val="24"/>
          <w:szCs w:val="24"/>
        </w:rPr>
      </w:pPr>
      <w:r w:rsidRPr="007B3624">
        <w:rPr>
          <w:sz w:val="24"/>
          <w:szCs w:val="24"/>
        </w:rPr>
        <w:t>5.4. Уплата пени не освобождает сторону, нарушившую обязательства, от исполнения обязательства в полном объеме.</w:t>
      </w:r>
    </w:p>
    <w:p w:rsidR="007C38AD" w:rsidRPr="007B3624" w:rsidRDefault="007C38AD" w:rsidP="007C38AD">
      <w:pPr>
        <w:spacing w:line="240" w:lineRule="auto"/>
        <w:contextualSpacing/>
        <w:jc w:val="both"/>
        <w:rPr>
          <w:sz w:val="24"/>
          <w:szCs w:val="24"/>
        </w:rPr>
      </w:pPr>
      <w:r w:rsidRPr="007B3624">
        <w:rPr>
          <w:sz w:val="24"/>
          <w:szCs w:val="24"/>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C38AD" w:rsidRDefault="007C38AD" w:rsidP="007C38AD">
      <w:pPr>
        <w:spacing w:line="240" w:lineRule="auto"/>
        <w:contextualSpacing/>
        <w:jc w:val="both"/>
        <w:rPr>
          <w:sz w:val="24"/>
          <w:szCs w:val="24"/>
        </w:rPr>
      </w:pPr>
      <w:r w:rsidRPr="007A496A">
        <w:rPr>
          <w:sz w:val="24"/>
          <w:szCs w:val="24"/>
        </w:rPr>
        <w:t>5.6. Лицензиар (Лицензиат) не несет ответс</w:t>
      </w:r>
      <w:r>
        <w:rPr>
          <w:sz w:val="24"/>
          <w:szCs w:val="24"/>
        </w:rPr>
        <w:t>твенности за работоспособность п</w:t>
      </w:r>
      <w:r w:rsidRPr="007A496A">
        <w:rPr>
          <w:sz w:val="24"/>
          <w:szCs w:val="24"/>
        </w:rPr>
        <w:t>р</w:t>
      </w:r>
      <w:r>
        <w:rPr>
          <w:sz w:val="24"/>
          <w:szCs w:val="24"/>
        </w:rPr>
        <w:t>ограмм</w:t>
      </w:r>
      <w:r w:rsidRPr="007A496A">
        <w:rPr>
          <w:sz w:val="24"/>
          <w:szCs w:val="24"/>
        </w:rPr>
        <w:t xml:space="preserve"> для ЭВМ на технических средствах Лицензиата (Сублицензиата).</w:t>
      </w:r>
    </w:p>
    <w:p w:rsidR="007C38AD" w:rsidRPr="007A496A" w:rsidRDefault="007C38AD" w:rsidP="007C38AD">
      <w:pPr>
        <w:spacing w:line="240" w:lineRule="auto"/>
        <w:contextualSpacing/>
        <w:jc w:val="both"/>
        <w:rPr>
          <w:sz w:val="24"/>
          <w:szCs w:val="24"/>
        </w:rPr>
      </w:pPr>
      <w:r>
        <w:rPr>
          <w:sz w:val="24"/>
          <w:szCs w:val="24"/>
        </w:rPr>
        <w:t>5.7. Лицензиат (С</w:t>
      </w:r>
      <w:r w:rsidRPr="00A70BCE">
        <w:rPr>
          <w:sz w:val="24"/>
          <w:szCs w:val="24"/>
        </w:rPr>
        <w:t>ублицензиат</w:t>
      </w:r>
      <w:r>
        <w:rPr>
          <w:sz w:val="24"/>
          <w:szCs w:val="24"/>
        </w:rPr>
        <w:t>)</w:t>
      </w:r>
      <w:r w:rsidRPr="00A70BCE">
        <w:rPr>
          <w:sz w:val="24"/>
          <w:szCs w:val="24"/>
        </w:rPr>
        <w:t xml:space="preserve"> вправе удержать суммы пеней, исчисленных в соответствии с настоящим договором, при оплате вознаграждения.</w:t>
      </w:r>
    </w:p>
    <w:p w:rsidR="007C38AD" w:rsidRPr="007B3624" w:rsidRDefault="007C38AD" w:rsidP="007C38AD">
      <w:pPr>
        <w:spacing w:line="240" w:lineRule="auto"/>
        <w:contextualSpacing/>
        <w:jc w:val="both"/>
        <w:rPr>
          <w:sz w:val="24"/>
          <w:szCs w:val="24"/>
        </w:rPr>
      </w:pPr>
    </w:p>
    <w:p w:rsidR="007C38AD" w:rsidRPr="003D0F29" w:rsidRDefault="007C38AD" w:rsidP="007C38AD">
      <w:pPr>
        <w:spacing w:line="240" w:lineRule="auto"/>
        <w:contextualSpacing/>
        <w:jc w:val="center"/>
        <w:rPr>
          <w:sz w:val="24"/>
          <w:szCs w:val="24"/>
        </w:rPr>
      </w:pPr>
      <w:r w:rsidRPr="003D0F29">
        <w:rPr>
          <w:sz w:val="24"/>
          <w:szCs w:val="24"/>
        </w:rPr>
        <w:t>6. СРОК ДЕЙСТВИЯ ДОГОВОРА И УРЕГУЛИРОВАНИЕ СПОРОВ</w:t>
      </w:r>
    </w:p>
    <w:p w:rsidR="007C38AD" w:rsidRPr="00214C46" w:rsidRDefault="007C38AD" w:rsidP="007C38AD">
      <w:pPr>
        <w:spacing w:line="240" w:lineRule="auto"/>
        <w:contextualSpacing/>
        <w:jc w:val="both"/>
        <w:rPr>
          <w:sz w:val="24"/>
          <w:szCs w:val="24"/>
        </w:rPr>
      </w:pPr>
      <w:r w:rsidRPr="00CB437A">
        <w:rPr>
          <w:sz w:val="24"/>
          <w:szCs w:val="24"/>
        </w:rPr>
        <w:t>6.1. Настоящий договор вступает в силу с момента подписания его Сторонами и действует до полного исполнения Сторонами своих обязательств по договору.</w:t>
      </w:r>
    </w:p>
    <w:p w:rsidR="007C38AD" w:rsidRDefault="007C38AD" w:rsidP="007C38AD">
      <w:pPr>
        <w:spacing w:line="240" w:lineRule="auto"/>
        <w:contextualSpacing/>
        <w:jc w:val="both"/>
        <w:rPr>
          <w:sz w:val="24"/>
          <w:szCs w:val="24"/>
        </w:rPr>
      </w:pPr>
      <w:r w:rsidRPr="007B3624">
        <w:rPr>
          <w:sz w:val="24"/>
          <w:szCs w:val="24"/>
        </w:rPr>
        <w:t>6</w:t>
      </w:r>
      <w:r>
        <w:rPr>
          <w:sz w:val="24"/>
          <w:szCs w:val="24"/>
        </w:rPr>
        <w:t xml:space="preserve">.2. </w:t>
      </w:r>
      <w:r w:rsidRPr="00B92E42">
        <w:rPr>
          <w:sz w:val="24"/>
          <w:szCs w:val="24"/>
        </w:rPr>
        <w:t>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C38AD" w:rsidRPr="00B92E42" w:rsidRDefault="007C38AD" w:rsidP="007C38AD">
      <w:pPr>
        <w:spacing w:line="240" w:lineRule="auto"/>
        <w:contextualSpacing/>
        <w:jc w:val="both"/>
        <w:rPr>
          <w:sz w:val="24"/>
          <w:szCs w:val="24"/>
        </w:rPr>
      </w:pPr>
      <w:r>
        <w:rPr>
          <w:sz w:val="24"/>
          <w:szCs w:val="24"/>
        </w:rPr>
        <w:t xml:space="preserve">6.3. </w:t>
      </w:r>
      <w:r w:rsidRPr="00B92E42">
        <w:rPr>
          <w:sz w:val="24"/>
          <w:szCs w:val="24"/>
        </w:rPr>
        <w:t>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w:t>
      </w:r>
      <w:r>
        <w:rPr>
          <w:sz w:val="24"/>
          <w:szCs w:val="24"/>
        </w:rPr>
        <w:t xml:space="preserve"> адресам, указанным в разделе 9</w:t>
      </w:r>
      <w:r w:rsidRPr="00B92E42">
        <w:rPr>
          <w:sz w:val="24"/>
          <w:szCs w:val="24"/>
        </w:rPr>
        <w:t xml:space="preserve"> настоящего договора.</w:t>
      </w:r>
    </w:p>
    <w:p w:rsidR="007C38AD" w:rsidRPr="00B92E42" w:rsidRDefault="007C38AD" w:rsidP="007C38AD">
      <w:pPr>
        <w:spacing w:line="240" w:lineRule="auto"/>
        <w:contextualSpacing/>
        <w:jc w:val="both"/>
        <w:rPr>
          <w:sz w:val="24"/>
          <w:szCs w:val="24"/>
        </w:rPr>
      </w:pPr>
      <w:r>
        <w:rPr>
          <w:sz w:val="24"/>
          <w:szCs w:val="24"/>
        </w:rPr>
        <w:t>6.4</w:t>
      </w:r>
      <w:r w:rsidRPr="00B92E42">
        <w:rPr>
          <w:sz w:val="24"/>
          <w:szCs w:val="24"/>
        </w:rPr>
        <w:t>. Все спорные вопросы при невозможности урегулирования в проц</w:t>
      </w:r>
      <w:r>
        <w:rPr>
          <w:sz w:val="24"/>
          <w:szCs w:val="24"/>
        </w:rPr>
        <w:t>ессе переговоров разрешаются в а</w:t>
      </w:r>
      <w:r w:rsidRPr="00B92E42">
        <w:rPr>
          <w:sz w:val="24"/>
          <w:szCs w:val="24"/>
        </w:rPr>
        <w:t>рбит</w:t>
      </w:r>
      <w:r>
        <w:rPr>
          <w:sz w:val="24"/>
          <w:szCs w:val="24"/>
        </w:rPr>
        <w:t>ражном суде по месту нахождения ответчика</w:t>
      </w:r>
      <w:r w:rsidRPr="00B92E42">
        <w:rPr>
          <w:sz w:val="24"/>
          <w:szCs w:val="24"/>
        </w:rPr>
        <w:t>.</w:t>
      </w:r>
    </w:p>
    <w:p w:rsidR="007C38AD" w:rsidRPr="007B3624" w:rsidRDefault="007C38AD" w:rsidP="007C38AD">
      <w:pPr>
        <w:spacing w:line="240" w:lineRule="auto"/>
        <w:contextualSpacing/>
        <w:jc w:val="both"/>
        <w:rPr>
          <w:sz w:val="24"/>
          <w:szCs w:val="24"/>
        </w:rPr>
      </w:pPr>
    </w:p>
    <w:p w:rsidR="007C38AD" w:rsidRPr="00367728" w:rsidRDefault="007C38AD" w:rsidP="007C38AD">
      <w:pPr>
        <w:spacing w:line="240" w:lineRule="auto"/>
        <w:contextualSpacing/>
        <w:jc w:val="center"/>
        <w:rPr>
          <w:sz w:val="24"/>
          <w:szCs w:val="24"/>
        </w:rPr>
      </w:pPr>
      <w:r w:rsidRPr="00367728">
        <w:rPr>
          <w:sz w:val="24"/>
          <w:szCs w:val="24"/>
        </w:rPr>
        <w:t>7. АНТИКОРРУПЦИОННАЯ ОГОВОРКА</w:t>
      </w:r>
    </w:p>
    <w:p w:rsidR="007C38AD" w:rsidRPr="007B3624" w:rsidRDefault="007C38AD" w:rsidP="007C38AD">
      <w:pPr>
        <w:spacing w:line="240" w:lineRule="auto"/>
        <w:contextualSpacing/>
        <w:jc w:val="both"/>
        <w:rPr>
          <w:sz w:val="24"/>
          <w:szCs w:val="24"/>
        </w:rPr>
      </w:pPr>
      <w:r w:rsidRPr="007B3624">
        <w:rPr>
          <w:sz w:val="24"/>
          <w:szCs w:val="24"/>
        </w:rPr>
        <w:t xml:space="preserve">7.1. </w:t>
      </w:r>
      <w:proofErr w:type="gramStart"/>
      <w:r w:rsidRPr="007B3624">
        <w:rPr>
          <w:sz w:val="24"/>
          <w:szCs w:val="24"/>
        </w:rPr>
        <w:t xml:space="preserve">Стороны обязуются соблюдать требования антикоррупционного законодательства </w:t>
      </w:r>
      <w:r>
        <w:rPr>
          <w:sz w:val="24"/>
          <w:szCs w:val="24"/>
        </w:rPr>
        <w:t xml:space="preserve">Российской Федерации </w:t>
      </w:r>
      <w:r w:rsidRPr="007B3624">
        <w:rPr>
          <w:sz w:val="24"/>
          <w:szCs w:val="24"/>
        </w:rPr>
        <w:t>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w:t>
      </w:r>
      <w:r>
        <w:rPr>
          <w:sz w:val="24"/>
          <w:szCs w:val="24"/>
        </w:rPr>
        <w:t xml:space="preserve">ласно </w:t>
      </w:r>
      <w:r>
        <w:rPr>
          <w:sz w:val="24"/>
          <w:szCs w:val="24"/>
        </w:rPr>
        <w:lastRenderedPageBreak/>
        <w:t>настоящему д</w:t>
      </w:r>
      <w:r w:rsidRPr="007B3624">
        <w:rPr>
          <w:sz w:val="24"/>
          <w:szCs w:val="24"/>
        </w:rPr>
        <w:t>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B3624">
        <w:rPr>
          <w:sz w:val="24"/>
          <w:szCs w:val="24"/>
        </w:rPr>
        <w:t xml:space="preserve"> (но, не ограничиваясь) коммерческие организации, органы власти и самоуправления, г</w:t>
      </w:r>
      <w:r>
        <w:rPr>
          <w:sz w:val="24"/>
          <w:szCs w:val="24"/>
        </w:rPr>
        <w:t>осударственных служащих, частные компании</w:t>
      </w:r>
      <w:r w:rsidRPr="007B3624">
        <w:rPr>
          <w:sz w:val="24"/>
          <w:szCs w:val="24"/>
        </w:rPr>
        <w:t xml:space="preserve"> и их представителей.</w:t>
      </w:r>
    </w:p>
    <w:p w:rsidR="007C38AD" w:rsidRPr="007B3624" w:rsidRDefault="007C38AD" w:rsidP="007C38AD">
      <w:pPr>
        <w:spacing w:line="240" w:lineRule="auto"/>
        <w:contextualSpacing/>
        <w:jc w:val="both"/>
        <w:rPr>
          <w:sz w:val="24"/>
          <w:szCs w:val="24"/>
        </w:rPr>
      </w:pPr>
      <w:r w:rsidRPr="007B3624">
        <w:rPr>
          <w:sz w:val="24"/>
          <w:szCs w:val="24"/>
        </w:rPr>
        <w:t>7.2. В случае нарушения одной из Сторон обязательств настоящего раздела, другая Сторона имеет право в одностороннем внесудебном порядке отказ</w:t>
      </w:r>
      <w:r>
        <w:rPr>
          <w:sz w:val="24"/>
          <w:szCs w:val="24"/>
        </w:rPr>
        <w:t>аться от исполнения настоящего д</w:t>
      </w:r>
      <w:r w:rsidRPr="007B3624">
        <w:rPr>
          <w:sz w:val="24"/>
          <w:szCs w:val="24"/>
        </w:rPr>
        <w:t>оговора. Стороны не возмещают друг дру</w:t>
      </w:r>
      <w:r>
        <w:rPr>
          <w:sz w:val="24"/>
          <w:szCs w:val="24"/>
        </w:rPr>
        <w:t>гу убытки в случае расторжения д</w:t>
      </w:r>
      <w:r w:rsidRPr="007B3624">
        <w:rPr>
          <w:sz w:val="24"/>
          <w:szCs w:val="24"/>
        </w:rPr>
        <w:t>оговора в соответствии с данным пунктом.</w:t>
      </w:r>
    </w:p>
    <w:p w:rsidR="007C38AD" w:rsidRPr="007B3624" w:rsidRDefault="007C38AD" w:rsidP="007C38AD">
      <w:pPr>
        <w:spacing w:line="240" w:lineRule="auto"/>
        <w:contextualSpacing/>
        <w:jc w:val="both"/>
        <w:rPr>
          <w:sz w:val="24"/>
          <w:szCs w:val="24"/>
        </w:rPr>
      </w:pPr>
    </w:p>
    <w:p w:rsidR="007C38AD" w:rsidRPr="009F4207" w:rsidRDefault="007C38AD" w:rsidP="007C38AD">
      <w:pPr>
        <w:spacing w:line="240" w:lineRule="auto"/>
        <w:contextualSpacing/>
        <w:jc w:val="center"/>
        <w:rPr>
          <w:sz w:val="24"/>
          <w:szCs w:val="24"/>
        </w:rPr>
      </w:pPr>
      <w:r w:rsidRPr="009F4207">
        <w:rPr>
          <w:sz w:val="24"/>
          <w:szCs w:val="24"/>
        </w:rPr>
        <w:t>8. ЗАКЛЮЧИТЕЛЬНЫЕ ПОЛОЖЕНИЯ</w:t>
      </w:r>
    </w:p>
    <w:p w:rsidR="007C38AD" w:rsidRPr="00C644A2" w:rsidRDefault="007C38AD" w:rsidP="007C38AD">
      <w:pPr>
        <w:spacing w:line="240" w:lineRule="auto"/>
        <w:contextualSpacing/>
        <w:jc w:val="both"/>
        <w:rPr>
          <w:noProof/>
          <w:sz w:val="24"/>
          <w:szCs w:val="24"/>
        </w:rPr>
      </w:pPr>
      <w:r>
        <w:rPr>
          <w:noProof/>
          <w:sz w:val="24"/>
          <w:szCs w:val="24"/>
        </w:rPr>
        <w:t>8</w:t>
      </w:r>
      <w:r w:rsidRPr="00C644A2">
        <w:rPr>
          <w:noProof/>
          <w:sz w:val="24"/>
          <w:szCs w:val="24"/>
        </w:rPr>
        <w:t>.1.</w:t>
      </w:r>
      <w:r>
        <w:rPr>
          <w:noProof/>
          <w:sz w:val="24"/>
          <w:szCs w:val="24"/>
        </w:rPr>
        <w:t xml:space="preserve"> </w:t>
      </w:r>
      <w:r w:rsidRPr="00C644A2">
        <w:rPr>
          <w:noProof/>
          <w:sz w:val="24"/>
          <w:szCs w:val="24"/>
        </w:rPr>
        <w:t>Любые дополнения к настоящему договору имеют силу только в том случае, если они оформлены в письменном виде и подписаны обеими Сторонами.</w:t>
      </w:r>
    </w:p>
    <w:p w:rsidR="007C38AD" w:rsidRPr="00C644A2" w:rsidRDefault="007C38AD" w:rsidP="007C38AD">
      <w:pPr>
        <w:spacing w:line="240" w:lineRule="auto"/>
        <w:contextualSpacing/>
        <w:jc w:val="both"/>
        <w:rPr>
          <w:noProof/>
          <w:sz w:val="24"/>
          <w:szCs w:val="24"/>
        </w:rPr>
      </w:pPr>
      <w:r>
        <w:rPr>
          <w:noProof/>
          <w:sz w:val="24"/>
          <w:szCs w:val="24"/>
        </w:rPr>
        <w:t>8</w:t>
      </w:r>
      <w:r w:rsidRPr="00C644A2">
        <w:rPr>
          <w:noProof/>
          <w:sz w:val="24"/>
          <w:szCs w:val="24"/>
        </w:rPr>
        <w:t xml:space="preserve">.2. В случае изменения у одной из </w:t>
      </w:r>
      <w:r>
        <w:rPr>
          <w:noProof/>
          <w:sz w:val="24"/>
          <w:szCs w:val="24"/>
        </w:rPr>
        <w:t>Сторон местонахождения, наименования</w:t>
      </w:r>
      <w:r w:rsidRPr="00C644A2">
        <w:rPr>
          <w:noProof/>
          <w:sz w:val="24"/>
          <w:szCs w:val="24"/>
        </w:rPr>
        <w:t xml:space="preserve">, банковских реквизитов и других </w:t>
      </w:r>
      <w:r>
        <w:rPr>
          <w:noProof/>
          <w:sz w:val="24"/>
          <w:szCs w:val="24"/>
        </w:rPr>
        <w:t>сведений, указанных в разделе 9</w:t>
      </w:r>
      <w:r w:rsidRPr="00C644A2">
        <w:rPr>
          <w:noProof/>
          <w:sz w:val="24"/>
          <w:szCs w:val="24"/>
        </w:rPr>
        <w:t xml:space="preserve"> настоящего договора, она обязана в течение 5 (Пяти) календарных дней письменно известить об этом другую Сторону.</w:t>
      </w:r>
    </w:p>
    <w:p w:rsidR="007C38AD" w:rsidRDefault="007C38AD" w:rsidP="007C38AD">
      <w:pPr>
        <w:spacing w:line="240" w:lineRule="auto"/>
        <w:contextualSpacing/>
        <w:jc w:val="both"/>
        <w:rPr>
          <w:noProof/>
          <w:sz w:val="24"/>
          <w:szCs w:val="24"/>
        </w:rPr>
      </w:pPr>
      <w:r>
        <w:rPr>
          <w:noProof/>
          <w:sz w:val="24"/>
          <w:szCs w:val="24"/>
        </w:rPr>
        <w:t>8</w:t>
      </w:r>
      <w:r w:rsidRPr="00C644A2">
        <w:rPr>
          <w:noProof/>
          <w:sz w:val="24"/>
          <w:szCs w:val="24"/>
        </w:rPr>
        <w:t>.3.</w:t>
      </w:r>
      <w:r>
        <w:rPr>
          <w:noProof/>
          <w:sz w:val="24"/>
          <w:szCs w:val="24"/>
        </w:rPr>
        <w:t xml:space="preserve"> </w:t>
      </w:r>
      <w:r w:rsidRPr="00C644A2">
        <w:rPr>
          <w:noProof/>
          <w:sz w:val="24"/>
          <w:szCs w:val="24"/>
        </w:rPr>
        <w:t>Настоящий договор составлен и подписан в 2-х экземплярах, имеющих одинаковую юридическую силу, по одному для каждой из Сторон.</w:t>
      </w:r>
    </w:p>
    <w:p w:rsidR="007C38AD" w:rsidRDefault="007C38AD" w:rsidP="007C38AD">
      <w:pPr>
        <w:spacing w:line="240" w:lineRule="auto"/>
        <w:contextualSpacing/>
        <w:jc w:val="both"/>
        <w:rPr>
          <w:sz w:val="24"/>
          <w:szCs w:val="24"/>
        </w:rPr>
      </w:pPr>
      <w:r>
        <w:rPr>
          <w:noProof/>
          <w:sz w:val="24"/>
          <w:szCs w:val="24"/>
        </w:rPr>
        <w:t>8.4.</w:t>
      </w:r>
      <w:r w:rsidRPr="0099697A">
        <w:rPr>
          <w:color w:val="000000"/>
          <w:sz w:val="24"/>
          <w:szCs w:val="24"/>
        </w:rPr>
        <w:t xml:space="preserve"> Стороны договорились, что до получения оригинала документа </w:t>
      </w:r>
      <w:r w:rsidRPr="0099697A">
        <w:rPr>
          <w:sz w:val="24"/>
          <w:szCs w:val="24"/>
        </w:rPr>
        <w:t>факсимильная или электронная копия такого документа имеет полную юридическую силу.</w:t>
      </w:r>
    </w:p>
    <w:p w:rsidR="007C38AD" w:rsidRPr="00C644A2" w:rsidRDefault="007C38AD" w:rsidP="007C38AD">
      <w:pPr>
        <w:spacing w:line="240" w:lineRule="auto"/>
        <w:contextualSpacing/>
        <w:jc w:val="both"/>
        <w:rPr>
          <w:noProof/>
          <w:sz w:val="24"/>
          <w:szCs w:val="24"/>
        </w:rPr>
      </w:pPr>
      <w:r>
        <w:rPr>
          <w:noProof/>
          <w:sz w:val="24"/>
          <w:szCs w:val="24"/>
        </w:rPr>
        <w:t>8.5</w:t>
      </w:r>
      <w:r w:rsidRPr="00C644A2">
        <w:rPr>
          <w:noProof/>
          <w:sz w:val="24"/>
          <w:szCs w:val="24"/>
        </w:rPr>
        <w:t>.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C38AD" w:rsidRPr="00C644A2" w:rsidRDefault="007C38AD" w:rsidP="007C38AD">
      <w:pPr>
        <w:spacing w:line="240" w:lineRule="auto"/>
        <w:contextualSpacing/>
        <w:jc w:val="both"/>
        <w:rPr>
          <w:noProof/>
          <w:sz w:val="24"/>
          <w:szCs w:val="24"/>
        </w:rPr>
      </w:pPr>
      <w:r>
        <w:rPr>
          <w:noProof/>
          <w:sz w:val="24"/>
          <w:szCs w:val="24"/>
        </w:rPr>
        <w:t>8.6</w:t>
      </w:r>
      <w:r w:rsidRPr="00C644A2">
        <w:rPr>
          <w:noProof/>
          <w:sz w:val="24"/>
          <w:szCs w:val="24"/>
        </w:rPr>
        <w:t>. Неотъемлемой частью настояще</w:t>
      </w:r>
      <w:r>
        <w:rPr>
          <w:noProof/>
          <w:sz w:val="24"/>
          <w:szCs w:val="24"/>
        </w:rPr>
        <w:t>го договора является следующее п</w:t>
      </w:r>
      <w:r w:rsidRPr="00C644A2">
        <w:rPr>
          <w:noProof/>
          <w:sz w:val="24"/>
          <w:szCs w:val="24"/>
        </w:rPr>
        <w:t>риложение:</w:t>
      </w:r>
    </w:p>
    <w:p w:rsidR="007C38AD" w:rsidRPr="00C644A2" w:rsidRDefault="007C38AD" w:rsidP="007C38AD">
      <w:pPr>
        <w:spacing w:line="240" w:lineRule="auto"/>
        <w:contextualSpacing/>
        <w:jc w:val="both"/>
        <w:rPr>
          <w:noProof/>
          <w:sz w:val="24"/>
          <w:szCs w:val="24"/>
        </w:rPr>
      </w:pPr>
      <w:r w:rsidRPr="00C644A2">
        <w:rPr>
          <w:noProof/>
          <w:sz w:val="24"/>
          <w:szCs w:val="24"/>
        </w:rPr>
        <w:t xml:space="preserve">- Приложение № 1 - </w:t>
      </w:r>
      <w:r>
        <w:rPr>
          <w:noProof/>
          <w:sz w:val="24"/>
          <w:szCs w:val="24"/>
        </w:rPr>
        <w:t>Спецификация</w:t>
      </w:r>
      <w:r w:rsidRPr="00C644A2">
        <w:rPr>
          <w:noProof/>
          <w:sz w:val="24"/>
          <w:szCs w:val="24"/>
        </w:rPr>
        <w:t xml:space="preserve"> - на </w:t>
      </w:r>
      <w:r>
        <w:rPr>
          <w:noProof/>
          <w:sz w:val="24"/>
          <w:szCs w:val="24"/>
        </w:rPr>
        <w:t>1</w:t>
      </w:r>
      <w:r w:rsidRPr="00C644A2">
        <w:rPr>
          <w:noProof/>
          <w:sz w:val="24"/>
          <w:szCs w:val="24"/>
        </w:rPr>
        <w:t xml:space="preserve"> л.</w:t>
      </w:r>
    </w:p>
    <w:p w:rsidR="007C38AD" w:rsidRPr="007B3624" w:rsidRDefault="007C38AD" w:rsidP="007C38AD">
      <w:pPr>
        <w:spacing w:line="240" w:lineRule="auto"/>
        <w:contextualSpacing/>
        <w:rPr>
          <w:sz w:val="24"/>
          <w:szCs w:val="24"/>
        </w:rPr>
      </w:pPr>
    </w:p>
    <w:p w:rsidR="007C38AD" w:rsidRDefault="007C38AD" w:rsidP="007C38AD">
      <w:pPr>
        <w:spacing w:line="240" w:lineRule="auto"/>
        <w:contextualSpacing/>
        <w:jc w:val="center"/>
        <w:rPr>
          <w:sz w:val="24"/>
          <w:szCs w:val="24"/>
        </w:rPr>
      </w:pPr>
      <w:r w:rsidRPr="001839A2">
        <w:rPr>
          <w:sz w:val="24"/>
          <w:szCs w:val="24"/>
        </w:rPr>
        <w:t>9</w:t>
      </w:r>
      <w:r>
        <w:rPr>
          <w:sz w:val="24"/>
          <w:szCs w:val="24"/>
        </w:rPr>
        <w:t xml:space="preserve">. </w:t>
      </w:r>
      <w:r w:rsidRPr="001839A2">
        <w:rPr>
          <w:sz w:val="24"/>
          <w:szCs w:val="24"/>
        </w:rPr>
        <w:t>РЕКВИЗИТЫ И ПОДПИСИ СТОРОН</w:t>
      </w:r>
    </w:p>
    <w:tbl>
      <w:tblPr>
        <w:tblStyle w:val="a6"/>
        <w:tblW w:w="1445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4818"/>
        <w:gridCol w:w="4818"/>
      </w:tblGrid>
      <w:tr w:rsidR="007C38AD" w:rsidRPr="0018742A" w:rsidTr="007C38AD">
        <w:tc>
          <w:tcPr>
            <w:tcW w:w="4818" w:type="dxa"/>
          </w:tcPr>
          <w:p w:rsidR="007C38AD" w:rsidRPr="0018742A" w:rsidRDefault="007C38AD" w:rsidP="007C38AD">
            <w:pPr>
              <w:contextualSpacing/>
              <w:rPr>
                <w:sz w:val="24"/>
                <w:szCs w:val="24"/>
              </w:rPr>
            </w:pPr>
            <w:r w:rsidRPr="0018742A">
              <w:rPr>
                <w:sz w:val="24"/>
                <w:szCs w:val="24"/>
              </w:rPr>
              <w:t>Лицензиар (Лицензиат)</w:t>
            </w:r>
          </w:p>
        </w:tc>
        <w:tc>
          <w:tcPr>
            <w:tcW w:w="4818" w:type="dxa"/>
          </w:tcPr>
          <w:p w:rsidR="007C38AD" w:rsidRPr="0018742A" w:rsidRDefault="007C38AD" w:rsidP="007C38AD">
            <w:pPr>
              <w:contextualSpacing/>
              <w:rPr>
                <w:sz w:val="24"/>
                <w:szCs w:val="24"/>
              </w:rPr>
            </w:pPr>
            <w:r w:rsidRPr="0018742A">
              <w:rPr>
                <w:sz w:val="24"/>
                <w:szCs w:val="24"/>
              </w:rPr>
              <w:t>Лицензиат (Сублицензиат)</w:t>
            </w:r>
          </w:p>
        </w:tc>
        <w:tc>
          <w:tcPr>
            <w:tcW w:w="4818" w:type="dxa"/>
          </w:tcPr>
          <w:p w:rsidR="007C38AD" w:rsidRPr="0018742A" w:rsidRDefault="007C38AD" w:rsidP="007C38AD">
            <w:pPr>
              <w:contextualSpacing/>
              <w:rPr>
                <w:sz w:val="24"/>
                <w:szCs w:val="24"/>
              </w:rPr>
            </w:pPr>
          </w:p>
        </w:tc>
      </w:tr>
      <w:tr w:rsidR="007C38AD" w:rsidRPr="0018742A" w:rsidTr="007C38AD">
        <w:tc>
          <w:tcPr>
            <w:tcW w:w="4818" w:type="dxa"/>
          </w:tcPr>
          <w:p w:rsidR="007C38AD" w:rsidRPr="0018742A" w:rsidRDefault="007C38AD" w:rsidP="007C38AD">
            <w:pPr>
              <w:contextualSpacing/>
              <w:rPr>
                <w:i/>
                <w:sz w:val="24"/>
                <w:szCs w:val="24"/>
              </w:rPr>
            </w:pPr>
            <w:r w:rsidRPr="0018742A">
              <w:rPr>
                <w:i/>
                <w:sz w:val="24"/>
                <w:szCs w:val="24"/>
              </w:rPr>
              <w:t>Наименование</w:t>
            </w:r>
          </w:p>
          <w:p w:rsidR="007C38AD" w:rsidRPr="0018742A" w:rsidRDefault="007C38AD" w:rsidP="007C38AD">
            <w:pPr>
              <w:contextualSpacing/>
              <w:rPr>
                <w:i/>
                <w:sz w:val="24"/>
                <w:szCs w:val="24"/>
              </w:rPr>
            </w:pPr>
            <w:r w:rsidRPr="0018742A">
              <w:rPr>
                <w:i/>
                <w:sz w:val="24"/>
                <w:szCs w:val="24"/>
              </w:rPr>
              <w:t>Адрес</w:t>
            </w:r>
          </w:p>
          <w:p w:rsidR="007C38AD" w:rsidRPr="0018742A" w:rsidRDefault="007C38AD" w:rsidP="007C38AD">
            <w:pPr>
              <w:contextualSpacing/>
              <w:rPr>
                <w:i/>
                <w:sz w:val="24"/>
                <w:szCs w:val="24"/>
              </w:rPr>
            </w:pPr>
            <w:r w:rsidRPr="0018742A">
              <w:rPr>
                <w:i/>
                <w:sz w:val="24"/>
                <w:szCs w:val="24"/>
              </w:rPr>
              <w:t>ИНН   КПП</w:t>
            </w:r>
          </w:p>
          <w:p w:rsidR="007C38AD" w:rsidRPr="0018742A" w:rsidRDefault="007C38AD" w:rsidP="007C38AD">
            <w:pPr>
              <w:contextualSpacing/>
              <w:rPr>
                <w:i/>
                <w:sz w:val="24"/>
                <w:szCs w:val="24"/>
              </w:rPr>
            </w:pPr>
            <w:r w:rsidRPr="0018742A">
              <w:rPr>
                <w:i/>
                <w:sz w:val="24"/>
                <w:szCs w:val="24"/>
              </w:rPr>
              <w:t>ОГРН</w:t>
            </w:r>
          </w:p>
          <w:p w:rsidR="007C38AD" w:rsidRPr="0018742A" w:rsidRDefault="007C38AD" w:rsidP="007C38AD">
            <w:pPr>
              <w:contextualSpacing/>
              <w:rPr>
                <w:i/>
                <w:sz w:val="24"/>
                <w:szCs w:val="24"/>
              </w:rPr>
            </w:pPr>
            <w:proofErr w:type="gramStart"/>
            <w:r w:rsidRPr="0018742A">
              <w:rPr>
                <w:i/>
                <w:sz w:val="24"/>
                <w:szCs w:val="24"/>
              </w:rPr>
              <w:t>р</w:t>
            </w:r>
            <w:proofErr w:type="gramEnd"/>
            <w:r w:rsidRPr="0018742A">
              <w:rPr>
                <w:i/>
                <w:sz w:val="24"/>
                <w:szCs w:val="24"/>
              </w:rPr>
              <w:t>/</w:t>
            </w:r>
            <w:proofErr w:type="spellStart"/>
            <w:r w:rsidRPr="0018742A">
              <w:rPr>
                <w:i/>
                <w:sz w:val="24"/>
                <w:szCs w:val="24"/>
              </w:rPr>
              <w:t>сч</w:t>
            </w:r>
            <w:proofErr w:type="spellEnd"/>
          </w:p>
          <w:p w:rsidR="007C38AD" w:rsidRPr="0018742A" w:rsidRDefault="007C38AD" w:rsidP="007C38AD">
            <w:pPr>
              <w:contextualSpacing/>
              <w:rPr>
                <w:i/>
                <w:sz w:val="24"/>
                <w:szCs w:val="24"/>
              </w:rPr>
            </w:pPr>
            <w:r w:rsidRPr="0018742A">
              <w:rPr>
                <w:i/>
                <w:sz w:val="24"/>
                <w:szCs w:val="24"/>
              </w:rPr>
              <w:t>наименование банка</w:t>
            </w:r>
          </w:p>
          <w:p w:rsidR="007C38AD" w:rsidRPr="0018742A" w:rsidRDefault="007C38AD" w:rsidP="007C38AD">
            <w:pPr>
              <w:contextualSpacing/>
              <w:rPr>
                <w:i/>
                <w:sz w:val="24"/>
                <w:szCs w:val="24"/>
              </w:rPr>
            </w:pPr>
            <w:proofErr w:type="spellStart"/>
            <w:r w:rsidRPr="0018742A">
              <w:rPr>
                <w:i/>
                <w:sz w:val="24"/>
                <w:szCs w:val="24"/>
              </w:rPr>
              <w:t>кор</w:t>
            </w:r>
            <w:proofErr w:type="spellEnd"/>
            <w:r w:rsidRPr="0018742A">
              <w:rPr>
                <w:i/>
                <w:sz w:val="24"/>
                <w:szCs w:val="24"/>
              </w:rPr>
              <w:t>/</w:t>
            </w:r>
            <w:proofErr w:type="spellStart"/>
            <w:r w:rsidRPr="0018742A">
              <w:rPr>
                <w:i/>
                <w:sz w:val="24"/>
                <w:szCs w:val="24"/>
              </w:rPr>
              <w:t>сч</w:t>
            </w:r>
            <w:proofErr w:type="spellEnd"/>
          </w:p>
          <w:p w:rsidR="007C38AD" w:rsidRPr="0018742A" w:rsidRDefault="007C38AD" w:rsidP="007C38AD">
            <w:pPr>
              <w:contextualSpacing/>
              <w:rPr>
                <w:i/>
                <w:sz w:val="24"/>
                <w:szCs w:val="24"/>
              </w:rPr>
            </w:pPr>
            <w:r w:rsidRPr="0018742A">
              <w:rPr>
                <w:i/>
                <w:sz w:val="24"/>
                <w:szCs w:val="24"/>
              </w:rPr>
              <w:t>БИК</w:t>
            </w:r>
          </w:p>
          <w:p w:rsidR="007C38AD" w:rsidRPr="0018742A" w:rsidRDefault="007C38AD" w:rsidP="007C38AD">
            <w:pPr>
              <w:contextualSpacing/>
              <w:rPr>
                <w:i/>
                <w:sz w:val="24"/>
                <w:szCs w:val="24"/>
              </w:rPr>
            </w:pPr>
            <w:r w:rsidRPr="0018742A">
              <w:rPr>
                <w:i/>
                <w:sz w:val="24"/>
                <w:szCs w:val="24"/>
              </w:rPr>
              <w:t>ОКПО</w:t>
            </w:r>
          </w:p>
          <w:p w:rsidR="007C38AD" w:rsidRPr="0018742A" w:rsidRDefault="007C38AD" w:rsidP="007C38AD">
            <w:pPr>
              <w:contextualSpacing/>
              <w:rPr>
                <w:i/>
                <w:sz w:val="24"/>
                <w:szCs w:val="24"/>
              </w:rPr>
            </w:pPr>
            <w:r w:rsidRPr="0018742A">
              <w:rPr>
                <w:i/>
                <w:sz w:val="24"/>
                <w:szCs w:val="24"/>
              </w:rPr>
              <w:t>Тел./факс:</w:t>
            </w:r>
          </w:p>
          <w:p w:rsidR="007C38AD" w:rsidRPr="0018742A" w:rsidRDefault="007C38AD" w:rsidP="007C38AD">
            <w:pPr>
              <w:contextualSpacing/>
              <w:rPr>
                <w:i/>
                <w:sz w:val="24"/>
                <w:szCs w:val="24"/>
              </w:rPr>
            </w:pPr>
            <w:r w:rsidRPr="0018742A">
              <w:rPr>
                <w:i/>
                <w:sz w:val="24"/>
                <w:szCs w:val="24"/>
                <w:lang w:val="en-US"/>
              </w:rPr>
              <w:t>E</w:t>
            </w:r>
            <w:r w:rsidRPr="0018742A">
              <w:rPr>
                <w:i/>
                <w:sz w:val="24"/>
                <w:szCs w:val="24"/>
              </w:rPr>
              <w:t>-</w:t>
            </w:r>
            <w:r w:rsidRPr="0018742A">
              <w:rPr>
                <w:i/>
                <w:sz w:val="24"/>
                <w:szCs w:val="24"/>
                <w:lang w:val="en-US"/>
              </w:rPr>
              <w:t>mail</w:t>
            </w:r>
            <w:r w:rsidRPr="0018742A">
              <w:rPr>
                <w:i/>
                <w:sz w:val="24"/>
                <w:szCs w:val="24"/>
              </w:rPr>
              <w:t>:</w:t>
            </w:r>
          </w:p>
        </w:tc>
        <w:tc>
          <w:tcPr>
            <w:tcW w:w="4818" w:type="dxa"/>
          </w:tcPr>
          <w:p w:rsidR="007C38AD" w:rsidRPr="0018742A" w:rsidRDefault="007C38AD" w:rsidP="007C38AD">
            <w:pPr>
              <w:contextualSpacing/>
              <w:rPr>
                <w:sz w:val="24"/>
                <w:szCs w:val="24"/>
              </w:rPr>
            </w:pPr>
            <w:r w:rsidRPr="0018742A">
              <w:rPr>
                <w:sz w:val="24"/>
                <w:szCs w:val="24"/>
              </w:rPr>
              <w:t>ФГБУ «АМП Каспийского моря»</w:t>
            </w:r>
          </w:p>
          <w:p w:rsidR="007C38AD" w:rsidRPr="0068578D" w:rsidRDefault="007C38AD" w:rsidP="007C38AD">
            <w:pPr>
              <w:contextualSpacing/>
              <w:rPr>
                <w:sz w:val="24"/>
                <w:szCs w:val="24"/>
              </w:rPr>
            </w:pPr>
            <w:r w:rsidRPr="0068578D">
              <w:rPr>
                <w:sz w:val="24"/>
                <w:szCs w:val="24"/>
              </w:rPr>
              <w:t>Россия, 414016, г. Астрахань, ул. Капитана Краснова, 31</w:t>
            </w:r>
          </w:p>
          <w:p w:rsidR="007C38AD" w:rsidRPr="0068578D" w:rsidRDefault="007C38AD" w:rsidP="007C38AD">
            <w:pPr>
              <w:contextualSpacing/>
              <w:rPr>
                <w:sz w:val="24"/>
                <w:szCs w:val="24"/>
              </w:rPr>
            </w:pPr>
            <w:r w:rsidRPr="0068578D">
              <w:rPr>
                <w:sz w:val="24"/>
                <w:szCs w:val="24"/>
              </w:rPr>
              <w:t>ИНН: 3018010485</w:t>
            </w:r>
          </w:p>
          <w:p w:rsidR="007C38AD" w:rsidRPr="0068578D" w:rsidRDefault="007C38AD" w:rsidP="007C38AD">
            <w:pPr>
              <w:contextualSpacing/>
              <w:rPr>
                <w:sz w:val="24"/>
                <w:szCs w:val="24"/>
              </w:rPr>
            </w:pPr>
            <w:r w:rsidRPr="0068578D">
              <w:rPr>
                <w:sz w:val="24"/>
                <w:szCs w:val="24"/>
              </w:rPr>
              <w:t xml:space="preserve">КПП: 301801001 </w:t>
            </w:r>
          </w:p>
          <w:p w:rsidR="007C38AD" w:rsidRPr="0068578D" w:rsidRDefault="007C38AD" w:rsidP="007C38AD">
            <w:pPr>
              <w:contextualSpacing/>
              <w:rPr>
                <w:sz w:val="24"/>
                <w:szCs w:val="24"/>
              </w:rPr>
            </w:pPr>
            <w:r w:rsidRPr="0068578D">
              <w:rPr>
                <w:sz w:val="24"/>
                <w:szCs w:val="24"/>
              </w:rPr>
              <w:t>ОКПО 36712354</w:t>
            </w:r>
          </w:p>
          <w:p w:rsidR="007C38AD" w:rsidRPr="0068578D" w:rsidRDefault="007C38AD" w:rsidP="007C38AD">
            <w:pPr>
              <w:contextualSpacing/>
              <w:rPr>
                <w:sz w:val="24"/>
                <w:szCs w:val="24"/>
              </w:rPr>
            </w:pPr>
            <w:r w:rsidRPr="0068578D">
              <w:rPr>
                <w:sz w:val="24"/>
                <w:szCs w:val="24"/>
              </w:rPr>
              <w:t>ОГРН: 1023000826177</w:t>
            </w:r>
          </w:p>
          <w:p w:rsidR="007C38AD" w:rsidRPr="0068578D" w:rsidRDefault="007C38AD" w:rsidP="007C38AD">
            <w:pPr>
              <w:contextualSpacing/>
              <w:rPr>
                <w:sz w:val="24"/>
                <w:szCs w:val="24"/>
              </w:rPr>
            </w:pPr>
            <w:proofErr w:type="gramStart"/>
            <w:r w:rsidRPr="0068578D">
              <w:rPr>
                <w:sz w:val="24"/>
                <w:szCs w:val="24"/>
              </w:rPr>
              <w:t>л</w:t>
            </w:r>
            <w:proofErr w:type="gramEnd"/>
            <w:r w:rsidRPr="0068578D">
              <w:rPr>
                <w:sz w:val="24"/>
                <w:szCs w:val="24"/>
              </w:rPr>
              <w:t>/с 20256Ц76300 в  УФК по Астраханской области</w:t>
            </w:r>
          </w:p>
          <w:p w:rsidR="007C38AD" w:rsidRPr="0068578D" w:rsidRDefault="007C38AD" w:rsidP="007C38AD">
            <w:pPr>
              <w:contextualSpacing/>
              <w:rPr>
                <w:sz w:val="24"/>
                <w:szCs w:val="24"/>
              </w:rPr>
            </w:pPr>
            <w:r w:rsidRPr="0068578D">
              <w:rPr>
                <w:sz w:val="24"/>
                <w:szCs w:val="24"/>
              </w:rPr>
              <w:t>к/</w:t>
            </w:r>
            <w:proofErr w:type="spellStart"/>
            <w:r w:rsidRPr="0068578D">
              <w:rPr>
                <w:sz w:val="24"/>
                <w:szCs w:val="24"/>
              </w:rPr>
              <w:t>сч</w:t>
            </w:r>
            <w:proofErr w:type="spellEnd"/>
            <w:r w:rsidRPr="0068578D">
              <w:rPr>
                <w:sz w:val="24"/>
                <w:szCs w:val="24"/>
              </w:rPr>
              <w:t xml:space="preserve"> 03214643000000012500</w:t>
            </w:r>
          </w:p>
          <w:p w:rsidR="007C38AD" w:rsidRPr="0068578D" w:rsidRDefault="007C38AD" w:rsidP="007C38AD">
            <w:pPr>
              <w:contextualSpacing/>
              <w:rPr>
                <w:sz w:val="24"/>
                <w:szCs w:val="24"/>
              </w:rPr>
            </w:pPr>
            <w:r w:rsidRPr="0068578D">
              <w:rPr>
                <w:sz w:val="24"/>
                <w:szCs w:val="24"/>
              </w:rPr>
              <w:t>в ОТДЕЛЕНИИ АСТРАХАНЬ БАНКА РОССИИ//УФК по Астраханской области г. Астрахань</w:t>
            </w:r>
          </w:p>
          <w:p w:rsidR="007C38AD" w:rsidRPr="0068578D" w:rsidRDefault="007C38AD" w:rsidP="007C38AD">
            <w:pPr>
              <w:contextualSpacing/>
              <w:rPr>
                <w:sz w:val="24"/>
                <w:szCs w:val="24"/>
              </w:rPr>
            </w:pPr>
            <w:r w:rsidRPr="0068578D">
              <w:rPr>
                <w:sz w:val="24"/>
                <w:szCs w:val="24"/>
              </w:rPr>
              <w:t>БИК: 011203901</w:t>
            </w:r>
          </w:p>
          <w:p w:rsidR="007C38AD" w:rsidRPr="0068578D" w:rsidRDefault="007C38AD" w:rsidP="007C38AD">
            <w:pPr>
              <w:contextualSpacing/>
              <w:rPr>
                <w:sz w:val="24"/>
                <w:szCs w:val="24"/>
              </w:rPr>
            </w:pPr>
            <w:r w:rsidRPr="0068578D">
              <w:rPr>
                <w:sz w:val="24"/>
                <w:szCs w:val="24"/>
              </w:rPr>
              <w:t>ЕКС 40102810445370000017</w:t>
            </w:r>
          </w:p>
          <w:p w:rsidR="007C38AD" w:rsidRPr="0068578D" w:rsidRDefault="007C38AD" w:rsidP="007C38AD">
            <w:pPr>
              <w:contextualSpacing/>
              <w:rPr>
                <w:sz w:val="24"/>
                <w:szCs w:val="24"/>
              </w:rPr>
            </w:pPr>
            <w:r w:rsidRPr="0068578D">
              <w:rPr>
                <w:sz w:val="24"/>
                <w:szCs w:val="24"/>
              </w:rPr>
              <w:t>Телефон: +7 (8512) 58-45-69</w:t>
            </w:r>
          </w:p>
          <w:p w:rsidR="007C38AD" w:rsidRPr="0068578D" w:rsidRDefault="007C38AD" w:rsidP="007C38AD">
            <w:pPr>
              <w:contextualSpacing/>
              <w:rPr>
                <w:sz w:val="24"/>
                <w:szCs w:val="24"/>
              </w:rPr>
            </w:pPr>
            <w:r w:rsidRPr="0068578D">
              <w:rPr>
                <w:sz w:val="24"/>
                <w:szCs w:val="24"/>
              </w:rPr>
              <w:t xml:space="preserve">Факс: +7 (8512) 58-45-66, 58-55-02 </w:t>
            </w:r>
          </w:p>
          <w:p w:rsidR="007C38AD" w:rsidRPr="0068578D" w:rsidRDefault="007C38AD" w:rsidP="007C38AD">
            <w:pPr>
              <w:contextualSpacing/>
              <w:rPr>
                <w:sz w:val="24"/>
                <w:szCs w:val="24"/>
              </w:rPr>
            </w:pPr>
            <w:r w:rsidRPr="0068578D">
              <w:rPr>
                <w:sz w:val="24"/>
                <w:szCs w:val="24"/>
                <w:lang w:val="en-US"/>
              </w:rPr>
              <w:t>E</w:t>
            </w:r>
            <w:r w:rsidRPr="0068578D">
              <w:rPr>
                <w:sz w:val="24"/>
                <w:szCs w:val="24"/>
              </w:rPr>
              <w:t>-</w:t>
            </w:r>
            <w:r w:rsidRPr="0068578D">
              <w:rPr>
                <w:sz w:val="24"/>
                <w:szCs w:val="24"/>
                <w:lang w:val="en-US"/>
              </w:rPr>
              <w:t>mail</w:t>
            </w:r>
            <w:r w:rsidRPr="0068578D">
              <w:rPr>
                <w:sz w:val="24"/>
                <w:szCs w:val="24"/>
              </w:rPr>
              <w:t xml:space="preserve">: </w:t>
            </w:r>
            <w:r w:rsidRPr="0068578D">
              <w:rPr>
                <w:sz w:val="24"/>
                <w:szCs w:val="24"/>
                <w:lang w:val="en-US"/>
              </w:rPr>
              <w:t>mail</w:t>
            </w:r>
            <w:r w:rsidRPr="0068578D">
              <w:rPr>
                <w:sz w:val="24"/>
                <w:szCs w:val="24"/>
              </w:rPr>
              <w:t>@</w:t>
            </w:r>
            <w:proofErr w:type="spellStart"/>
            <w:r w:rsidRPr="0068578D">
              <w:rPr>
                <w:sz w:val="24"/>
                <w:szCs w:val="24"/>
                <w:lang w:val="en-US"/>
              </w:rPr>
              <w:t>ampastra</w:t>
            </w:r>
            <w:proofErr w:type="spellEnd"/>
            <w:r w:rsidRPr="0068578D">
              <w:rPr>
                <w:sz w:val="24"/>
                <w:szCs w:val="24"/>
              </w:rPr>
              <w:t>.</w:t>
            </w:r>
            <w:proofErr w:type="spellStart"/>
            <w:r w:rsidRPr="0068578D">
              <w:rPr>
                <w:sz w:val="24"/>
                <w:szCs w:val="24"/>
                <w:lang w:val="en-US"/>
              </w:rPr>
              <w:t>ru</w:t>
            </w:r>
            <w:proofErr w:type="spellEnd"/>
          </w:p>
        </w:tc>
        <w:tc>
          <w:tcPr>
            <w:tcW w:w="4818" w:type="dxa"/>
          </w:tcPr>
          <w:p w:rsidR="007C38AD" w:rsidRPr="0068578D" w:rsidRDefault="007C38AD" w:rsidP="007C38AD">
            <w:pPr>
              <w:contextualSpacing/>
              <w:rPr>
                <w:sz w:val="24"/>
                <w:szCs w:val="24"/>
              </w:rPr>
            </w:pPr>
          </w:p>
        </w:tc>
      </w:tr>
      <w:tr w:rsidR="007C38AD" w:rsidRPr="0018742A" w:rsidTr="007C38AD">
        <w:tc>
          <w:tcPr>
            <w:tcW w:w="4818" w:type="dxa"/>
          </w:tcPr>
          <w:p w:rsidR="007C38AD" w:rsidRPr="0018742A" w:rsidRDefault="007C38AD" w:rsidP="007C38AD">
            <w:pPr>
              <w:contextualSpacing/>
              <w:rPr>
                <w:i/>
                <w:sz w:val="24"/>
                <w:szCs w:val="24"/>
              </w:rPr>
            </w:pPr>
            <w:r w:rsidRPr="0018742A">
              <w:rPr>
                <w:i/>
                <w:sz w:val="24"/>
                <w:szCs w:val="24"/>
              </w:rPr>
              <w:t>Должность</w:t>
            </w:r>
          </w:p>
          <w:p w:rsidR="007C38AD" w:rsidRPr="0018742A" w:rsidRDefault="007C38AD" w:rsidP="007C38AD">
            <w:pPr>
              <w:contextualSpacing/>
              <w:rPr>
                <w:i/>
                <w:sz w:val="24"/>
                <w:szCs w:val="24"/>
              </w:rPr>
            </w:pPr>
          </w:p>
          <w:p w:rsidR="007C38AD" w:rsidRPr="0018742A" w:rsidRDefault="007C38AD" w:rsidP="007C38AD">
            <w:pPr>
              <w:contextualSpacing/>
              <w:rPr>
                <w:sz w:val="24"/>
                <w:szCs w:val="24"/>
              </w:rPr>
            </w:pPr>
          </w:p>
          <w:p w:rsidR="007C38AD" w:rsidRPr="0018742A" w:rsidRDefault="007C38AD" w:rsidP="007C38AD">
            <w:pPr>
              <w:contextualSpacing/>
              <w:rPr>
                <w:sz w:val="24"/>
                <w:szCs w:val="24"/>
              </w:rPr>
            </w:pPr>
            <w:r w:rsidRPr="0018742A">
              <w:rPr>
                <w:sz w:val="24"/>
                <w:szCs w:val="24"/>
              </w:rPr>
              <w:t>___________________ /</w:t>
            </w:r>
            <w:r w:rsidRPr="0018742A">
              <w:rPr>
                <w:i/>
                <w:sz w:val="24"/>
                <w:szCs w:val="24"/>
              </w:rPr>
              <w:t>ФИО</w:t>
            </w:r>
            <w:r w:rsidRPr="0018742A">
              <w:rPr>
                <w:sz w:val="24"/>
                <w:szCs w:val="24"/>
              </w:rPr>
              <w:t>/</w:t>
            </w:r>
          </w:p>
          <w:p w:rsidR="007C38AD" w:rsidRPr="0018742A" w:rsidRDefault="007C38AD" w:rsidP="007C38AD">
            <w:pPr>
              <w:contextualSpacing/>
              <w:rPr>
                <w:sz w:val="24"/>
                <w:szCs w:val="24"/>
              </w:rPr>
            </w:pPr>
            <w:r w:rsidRPr="0018742A">
              <w:rPr>
                <w:sz w:val="24"/>
                <w:szCs w:val="24"/>
              </w:rPr>
              <w:t>(подпись)</w:t>
            </w:r>
          </w:p>
          <w:p w:rsidR="007C38AD" w:rsidRPr="0018742A" w:rsidRDefault="007C38AD" w:rsidP="007C38AD">
            <w:pPr>
              <w:contextualSpacing/>
              <w:rPr>
                <w:sz w:val="24"/>
                <w:szCs w:val="24"/>
              </w:rPr>
            </w:pPr>
            <w:r w:rsidRPr="0018742A">
              <w:rPr>
                <w:sz w:val="24"/>
                <w:szCs w:val="24"/>
              </w:rPr>
              <w:tab/>
            </w:r>
            <w:r w:rsidRPr="0018742A">
              <w:rPr>
                <w:sz w:val="24"/>
                <w:szCs w:val="24"/>
              </w:rPr>
              <w:tab/>
              <w:t>МП (</w:t>
            </w:r>
            <w:r w:rsidRPr="0018742A">
              <w:rPr>
                <w:i/>
                <w:sz w:val="24"/>
                <w:szCs w:val="24"/>
              </w:rPr>
              <w:t>при наличии</w:t>
            </w:r>
            <w:r w:rsidRPr="0018742A">
              <w:rPr>
                <w:sz w:val="24"/>
                <w:szCs w:val="24"/>
              </w:rPr>
              <w:t xml:space="preserve">) </w:t>
            </w:r>
          </w:p>
        </w:tc>
        <w:tc>
          <w:tcPr>
            <w:tcW w:w="4818" w:type="dxa"/>
          </w:tcPr>
          <w:p w:rsidR="007C38AD" w:rsidRPr="0018742A" w:rsidRDefault="007C38AD" w:rsidP="007C38AD">
            <w:pPr>
              <w:contextualSpacing/>
              <w:rPr>
                <w:sz w:val="24"/>
                <w:szCs w:val="24"/>
              </w:rPr>
            </w:pPr>
            <w:r w:rsidRPr="0018742A">
              <w:rPr>
                <w:sz w:val="24"/>
                <w:szCs w:val="24"/>
              </w:rPr>
              <w:lastRenderedPageBreak/>
              <w:t xml:space="preserve">Руководитель </w:t>
            </w:r>
          </w:p>
          <w:p w:rsidR="007C38AD" w:rsidRPr="0018742A" w:rsidRDefault="007C38AD" w:rsidP="007C38AD">
            <w:pPr>
              <w:contextualSpacing/>
              <w:rPr>
                <w:sz w:val="24"/>
                <w:szCs w:val="24"/>
              </w:rPr>
            </w:pPr>
            <w:r w:rsidRPr="0018742A">
              <w:rPr>
                <w:sz w:val="24"/>
                <w:szCs w:val="24"/>
              </w:rPr>
              <w:lastRenderedPageBreak/>
              <w:t>ФГБУ «АМП Каспийского моря»</w:t>
            </w:r>
          </w:p>
          <w:p w:rsidR="007C38AD" w:rsidRPr="0018742A" w:rsidRDefault="007C38AD" w:rsidP="007C38AD">
            <w:pPr>
              <w:contextualSpacing/>
              <w:rPr>
                <w:sz w:val="24"/>
                <w:szCs w:val="24"/>
              </w:rPr>
            </w:pPr>
          </w:p>
          <w:p w:rsidR="007C38AD" w:rsidRPr="0018742A" w:rsidRDefault="007C38AD" w:rsidP="007C38AD">
            <w:pPr>
              <w:contextualSpacing/>
              <w:rPr>
                <w:sz w:val="24"/>
                <w:szCs w:val="24"/>
              </w:rPr>
            </w:pPr>
            <w:r w:rsidRPr="0018742A">
              <w:rPr>
                <w:sz w:val="24"/>
                <w:szCs w:val="24"/>
              </w:rPr>
              <w:t xml:space="preserve">____________________/М.А. </w:t>
            </w:r>
            <w:proofErr w:type="spellStart"/>
            <w:r w:rsidRPr="0018742A">
              <w:rPr>
                <w:sz w:val="24"/>
                <w:szCs w:val="24"/>
              </w:rPr>
              <w:t>Абдулатипов</w:t>
            </w:r>
            <w:proofErr w:type="spellEnd"/>
            <w:r w:rsidRPr="0018742A">
              <w:rPr>
                <w:sz w:val="24"/>
                <w:szCs w:val="24"/>
              </w:rPr>
              <w:t>/</w:t>
            </w:r>
          </w:p>
          <w:p w:rsidR="007C38AD" w:rsidRPr="0018742A" w:rsidRDefault="007C38AD" w:rsidP="007C38AD">
            <w:pPr>
              <w:contextualSpacing/>
              <w:rPr>
                <w:sz w:val="24"/>
                <w:szCs w:val="24"/>
              </w:rPr>
            </w:pPr>
            <w:r w:rsidRPr="0018742A">
              <w:rPr>
                <w:sz w:val="24"/>
                <w:szCs w:val="24"/>
              </w:rPr>
              <w:t>(подпись)</w:t>
            </w:r>
          </w:p>
          <w:p w:rsidR="007C38AD" w:rsidRPr="0018742A" w:rsidRDefault="007C38AD" w:rsidP="007C38AD">
            <w:pPr>
              <w:contextualSpacing/>
              <w:rPr>
                <w:sz w:val="24"/>
                <w:szCs w:val="24"/>
              </w:rPr>
            </w:pPr>
            <w:r w:rsidRPr="0018742A">
              <w:rPr>
                <w:sz w:val="24"/>
                <w:szCs w:val="24"/>
              </w:rPr>
              <w:tab/>
            </w:r>
            <w:r w:rsidRPr="0018742A">
              <w:rPr>
                <w:sz w:val="24"/>
                <w:szCs w:val="24"/>
              </w:rPr>
              <w:tab/>
              <w:t>МП</w:t>
            </w:r>
          </w:p>
        </w:tc>
        <w:tc>
          <w:tcPr>
            <w:tcW w:w="4818" w:type="dxa"/>
          </w:tcPr>
          <w:p w:rsidR="007C38AD" w:rsidRPr="0018742A" w:rsidRDefault="007C38AD" w:rsidP="007C38AD">
            <w:pPr>
              <w:contextualSpacing/>
              <w:rPr>
                <w:sz w:val="24"/>
                <w:szCs w:val="24"/>
              </w:rPr>
            </w:pPr>
          </w:p>
        </w:tc>
      </w:tr>
    </w:tbl>
    <w:p w:rsidR="007C38AD" w:rsidRDefault="007C38AD" w:rsidP="007C38AD">
      <w:pPr>
        <w:spacing w:line="240" w:lineRule="auto"/>
        <w:contextualSpacing/>
        <w:jc w:val="right"/>
        <w:rPr>
          <w:sz w:val="24"/>
          <w:szCs w:val="24"/>
        </w:rPr>
        <w:sectPr w:rsidR="007C38AD" w:rsidSect="007C38AD">
          <w:pgSz w:w="11906" w:h="16838"/>
          <w:pgMar w:top="1134" w:right="567" w:bottom="709" w:left="1134" w:header="709" w:footer="709" w:gutter="0"/>
          <w:cols w:space="708"/>
          <w:docGrid w:linePitch="360"/>
        </w:sectPr>
      </w:pPr>
    </w:p>
    <w:p w:rsidR="007C38AD" w:rsidRPr="007B3624" w:rsidRDefault="007C38AD" w:rsidP="007C38AD">
      <w:pPr>
        <w:spacing w:line="240" w:lineRule="auto"/>
        <w:contextualSpacing/>
        <w:jc w:val="right"/>
        <w:rPr>
          <w:sz w:val="24"/>
          <w:szCs w:val="24"/>
        </w:rPr>
      </w:pPr>
      <w:r w:rsidRPr="007B3624">
        <w:rPr>
          <w:sz w:val="24"/>
          <w:szCs w:val="24"/>
        </w:rPr>
        <w:lastRenderedPageBreak/>
        <w:t>Приложение № 1</w:t>
      </w:r>
    </w:p>
    <w:p w:rsidR="007C38AD" w:rsidRDefault="007C38AD" w:rsidP="007C38AD">
      <w:pPr>
        <w:spacing w:line="240" w:lineRule="auto"/>
        <w:contextualSpacing/>
        <w:jc w:val="right"/>
        <w:rPr>
          <w:sz w:val="24"/>
          <w:szCs w:val="24"/>
        </w:rPr>
      </w:pPr>
      <w:r w:rsidRPr="007B3624">
        <w:rPr>
          <w:sz w:val="24"/>
          <w:szCs w:val="24"/>
        </w:rPr>
        <w:t xml:space="preserve">к </w:t>
      </w:r>
      <w:r>
        <w:rPr>
          <w:sz w:val="24"/>
          <w:szCs w:val="24"/>
        </w:rPr>
        <w:t>Лицензионному (</w:t>
      </w:r>
      <w:proofErr w:type="spellStart"/>
      <w:r w:rsidRPr="007B3624">
        <w:rPr>
          <w:sz w:val="24"/>
          <w:szCs w:val="24"/>
        </w:rPr>
        <w:t>Сублицензионному</w:t>
      </w:r>
      <w:proofErr w:type="spellEnd"/>
      <w:r>
        <w:rPr>
          <w:sz w:val="24"/>
          <w:szCs w:val="24"/>
        </w:rPr>
        <w:t>)</w:t>
      </w:r>
      <w:r w:rsidRPr="007B3624">
        <w:rPr>
          <w:sz w:val="24"/>
          <w:szCs w:val="24"/>
        </w:rPr>
        <w:t xml:space="preserve"> договору </w:t>
      </w:r>
    </w:p>
    <w:p w:rsidR="007C38AD" w:rsidRPr="00DA74BC" w:rsidRDefault="007C38AD" w:rsidP="007C38AD">
      <w:pPr>
        <w:spacing w:line="240" w:lineRule="auto"/>
        <w:contextualSpacing/>
        <w:jc w:val="right"/>
        <w:rPr>
          <w:b/>
          <w:sz w:val="24"/>
          <w:szCs w:val="24"/>
        </w:rPr>
      </w:pPr>
      <w:r w:rsidRPr="00DA74BC">
        <w:rPr>
          <w:sz w:val="24"/>
          <w:szCs w:val="24"/>
        </w:rPr>
        <w:t>на передачу неисключительн</w:t>
      </w:r>
      <w:r>
        <w:rPr>
          <w:sz w:val="24"/>
          <w:szCs w:val="24"/>
        </w:rPr>
        <w:t>ого</w:t>
      </w:r>
      <w:r w:rsidRPr="00DA74BC">
        <w:rPr>
          <w:sz w:val="24"/>
          <w:szCs w:val="24"/>
        </w:rPr>
        <w:t xml:space="preserve"> прав</w:t>
      </w:r>
      <w:r>
        <w:rPr>
          <w:sz w:val="24"/>
          <w:szCs w:val="24"/>
        </w:rPr>
        <w:t>а</w:t>
      </w:r>
      <w:r w:rsidRPr="008E670E">
        <w:rPr>
          <w:sz w:val="24"/>
          <w:szCs w:val="24"/>
        </w:rPr>
        <w:t xml:space="preserve"> </w:t>
      </w:r>
      <w:r w:rsidRPr="00DA74BC">
        <w:rPr>
          <w:sz w:val="24"/>
          <w:szCs w:val="24"/>
        </w:rPr>
        <w:t xml:space="preserve">на </w:t>
      </w:r>
      <w:r>
        <w:rPr>
          <w:sz w:val="24"/>
          <w:szCs w:val="24"/>
        </w:rPr>
        <w:t xml:space="preserve">использование </w:t>
      </w:r>
      <w:r w:rsidRPr="00DA74BC">
        <w:rPr>
          <w:sz w:val="24"/>
          <w:szCs w:val="24"/>
        </w:rPr>
        <w:t>программы для ЭВМ</w:t>
      </w:r>
      <w:r w:rsidRPr="00DA74BC">
        <w:rPr>
          <w:b/>
          <w:sz w:val="24"/>
          <w:szCs w:val="24"/>
        </w:rPr>
        <w:t xml:space="preserve"> </w:t>
      </w:r>
    </w:p>
    <w:p w:rsidR="007C38AD" w:rsidRPr="007B3624" w:rsidRDefault="007C38AD" w:rsidP="007C38AD">
      <w:pPr>
        <w:spacing w:line="240" w:lineRule="auto"/>
        <w:contextualSpacing/>
        <w:jc w:val="right"/>
        <w:rPr>
          <w:sz w:val="24"/>
          <w:szCs w:val="24"/>
        </w:rPr>
      </w:pPr>
      <w:r w:rsidRPr="007B3624">
        <w:rPr>
          <w:sz w:val="24"/>
          <w:szCs w:val="24"/>
        </w:rPr>
        <w:t>№</w:t>
      </w:r>
      <w:r>
        <w:rPr>
          <w:sz w:val="24"/>
          <w:szCs w:val="24"/>
        </w:rPr>
        <w:t>___________________ от «___»_______2021</w:t>
      </w:r>
      <w:r w:rsidRPr="007B3624">
        <w:rPr>
          <w:sz w:val="24"/>
          <w:szCs w:val="24"/>
        </w:rPr>
        <w:t xml:space="preserve"> г.</w:t>
      </w:r>
    </w:p>
    <w:p w:rsidR="007C38AD" w:rsidRPr="007B3624" w:rsidRDefault="007C38AD" w:rsidP="007C38AD">
      <w:pPr>
        <w:spacing w:line="240" w:lineRule="auto"/>
        <w:contextualSpacing/>
        <w:jc w:val="right"/>
        <w:rPr>
          <w:sz w:val="24"/>
          <w:szCs w:val="24"/>
        </w:rPr>
      </w:pPr>
    </w:p>
    <w:p w:rsidR="007C38AD" w:rsidRPr="00B2494A" w:rsidRDefault="007C38AD" w:rsidP="007C38AD">
      <w:pPr>
        <w:spacing w:line="240" w:lineRule="auto"/>
        <w:contextualSpacing/>
        <w:jc w:val="center"/>
        <w:rPr>
          <w:sz w:val="24"/>
          <w:szCs w:val="24"/>
        </w:rPr>
      </w:pPr>
      <w:r w:rsidRPr="00B2494A">
        <w:rPr>
          <w:sz w:val="24"/>
          <w:szCs w:val="24"/>
        </w:rPr>
        <w:t>Спецификация</w:t>
      </w:r>
      <w:r>
        <w:rPr>
          <w:sz w:val="24"/>
          <w:szCs w:val="24"/>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21"/>
        <w:gridCol w:w="2506"/>
        <w:gridCol w:w="2221"/>
        <w:gridCol w:w="813"/>
        <w:gridCol w:w="665"/>
        <w:gridCol w:w="1850"/>
        <w:gridCol w:w="1845"/>
      </w:tblGrid>
      <w:tr w:rsidR="007C38AD" w:rsidRPr="007B3624" w:rsidTr="007C38AD">
        <w:trPr>
          <w:trHeight w:val="920"/>
        </w:trPr>
        <w:tc>
          <w:tcPr>
            <w:tcW w:w="0" w:type="auto"/>
          </w:tcPr>
          <w:p w:rsidR="007C38AD" w:rsidRPr="00494921" w:rsidRDefault="007C38AD" w:rsidP="007C38AD">
            <w:pPr>
              <w:pStyle w:val="afb"/>
              <w:ind w:left="0"/>
              <w:jc w:val="center"/>
              <w:rPr>
                <w:b/>
                <w:sz w:val="21"/>
                <w:szCs w:val="21"/>
              </w:rPr>
            </w:pPr>
            <w:r w:rsidRPr="00494921">
              <w:rPr>
                <w:b/>
                <w:sz w:val="21"/>
                <w:szCs w:val="21"/>
              </w:rPr>
              <w:t xml:space="preserve">№ </w:t>
            </w:r>
            <w:proofErr w:type="gramStart"/>
            <w:r w:rsidRPr="00494921">
              <w:rPr>
                <w:b/>
                <w:sz w:val="21"/>
                <w:szCs w:val="21"/>
              </w:rPr>
              <w:t>п</w:t>
            </w:r>
            <w:proofErr w:type="gramEnd"/>
            <w:r w:rsidRPr="00494921">
              <w:rPr>
                <w:b/>
                <w:sz w:val="21"/>
                <w:szCs w:val="21"/>
              </w:rPr>
              <w:t>/п</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Наиме</w:t>
            </w:r>
            <w:r>
              <w:rPr>
                <w:b/>
                <w:sz w:val="21"/>
                <w:szCs w:val="21"/>
              </w:rPr>
              <w:t>нование программы для ЭВМ</w:t>
            </w:r>
            <w:r w:rsidRPr="00494921">
              <w:rPr>
                <w:b/>
                <w:sz w:val="21"/>
                <w:szCs w:val="21"/>
              </w:rPr>
              <w:t>,</w:t>
            </w:r>
            <w:r w:rsidRPr="00494921">
              <w:rPr>
                <w:sz w:val="21"/>
                <w:szCs w:val="21"/>
              </w:rPr>
              <w:t xml:space="preserve"> </w:t>
            </w:r>
            <w:r>
              <w:rPr>
                <w:b/>
                <w:sz w:val="21"/>
                <w:szCs w:val="21"/>
              </w:rPr>
              <w:t>на которую</w:t>
            </w:r>
            <w:r w:rsidRPr="00494921">
              <w:rPr>
                <w:b/>
                <w:sz w:val="21"/>
                <w:szCs w:val="21"/>
              </w:rPr>
              <w:t xml:space="preserve"> предоставляются (передаются) права на использование</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 xml:space="preserve">Срок </w:t>
            </w:r>
            <w:r>
              <w:rPr>
                <w:b/>
                <w:sz w:val="21"/>
                <w:szCs w:val="21"/>
              </w:rPr>
              <w:t xml:space="preserve">действия </w:t>
            </w:r>
            <w:r w:rsidRPr="00494921">
              <w:rPr>
                <w:b/>
                <w:sz w:val="21"/>
                <w:szCs w:val="21"/>
              </w:rPr>
              <w:t>неисключительного права на использование программы</w:t>
            </w:r>
            <w:r>
              <w:rPr>
                <w:b/>
                <w:sz w:val="21"/>
                <w:szCs w:val="21"/>
              </w:rPr>
              <w:t xml:space="preserve"> для ЭВМ</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Ед.</w:t>
            </w:r>
            <w:r>
              <w:rPr>
                <w:b/>
                <w:sz w:val="21"/>
                <w:szCs w:val="21"/>
              </w:rPr>
              <w:t xml:space="preserve"> </w:t>
            </w:r>
            <w:r w:rsidRPr="00494921">
              <w:rPr>
                <w:b/>
                <w:sz w:val="21"/>
                <w:szCs w:val="21"/>
              </w:rPr>
              <w:t>изм.</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Кол-во</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Размер вознаграждения за предост</w:t>
            </w:r>
            <w:r>
              <w:rPr>
                <w:b/>
                <w:sz w:val="21"/>
                <w:szCs w:val="21"/>
              </w:rPr>
              <w:t>авление (передачу) прав за ед. изм.,</w:t>
            </w:r>
            <w:r w:rsidRPr="00494921">
              <w:rPr>
                <w:b/>
                <w:sz w:val="21"/>
                <w:szCs w:val="21"/>
              </w:rPr>
              <w:t xml:space="preserve"> </w:t>
            </w:r>
            <w:proofErr w:type="spellStart"/>
            <w:r>
              <w:rPr>
                <w:b/>
                <w:sz w:val="21"/>
                <w:szCs w:val="21"/>
              </w:rPr>
              <w:t>руб</w:t>
            </w:r>
            <w:proofErr w:type="spellEnd"/>
            <w:r>
              <w:rPr>
                <w:b/>
                <w:sz w:val="21"/>
                <w:szCs w:val="21"/>
              </w:rPr>
              <w:t xml:space="preserve"> </w:t>
            </w:r>
          </w:p>
        </w:tc>
        <w:tc>
          <w:tcPr>
            <w:tcW w:w="0" w:type="auto"/>
            <w:shd w:val="clear" w:color="auto" w:fill="auto"/>
          </w:tcPr>
          <w:p w:rsidR="007C38AD" w:rsidRPr="00494921" w:rsidRDefault="007C38AD" w:rsidP="007C38AD">
            <w:pPr>
              <w:pStyle w:val="afb"/>
              <w:ind w:left="0"/>
              <w:jc w:val="center"/>
              <w:rPr>
                <w:b/>
                <w:sz w:val="21"/>
                <w:szCs w:val="21"/>
              </w:rPr>
            </w:pPr>
            <w:r w:rsidRPr="00494921">
              <w:rPr>
                <w:b/>
                <w:sz w:val="21"/>
                <w:szCs w:val="21"/>
              </w:rPr>
              <w:t>Итого размер вознаграждения за предост</w:t>
            </w:r>
            <w:r>
              <w:rPr>
                <w:b/>
                <w:sz w:val="21"/>
                <w:szCs w:val="21"/>
              </w:rPr>
              <w:t xml:space="preserve">авление (передачу) прав, </w:t>
            </w:r>
            <w:proofErr w:type="spellStart"/>
            <w:r>
              <w:rPr>
                <w:b/>
                <w:sz w:val="21"/>
                <w:szCs w:val="21"/>
              </w:rPr>
              <w:t>руб</w:t>
            </w:r>
            <w:proofErr w:type="spellEnd"/>
          </w:p>
        </w:tc>
      </w:tr>
      <w:tr w:rsidR="007C38AD" w:rsidRPr="007B3624" w:rsidTr="007C38AD">
        <w:tc>
          <w:tcPr>
            <w:tcW w:w="0" w:type="auto"/>
          </w:tcPr>
          <w:p w:rsidR="007C38AD" w:rsidRPr="007B3624" w:rsidRDefault="007C38AD" w:rsidP="007C38AD">
            <w:pPr>
              <w:pStyle w:val="afb"/>
              <w:ind w:left="0"/>
              <w:jc w:val="center"/>
              <w:rPr>
                <w:sz w:val="24"/>
                <w:szCs w:val="24"/>
              </w:rPr>
            </w:pPr>
            <w:r w:rsidRPr="007B3624">
              <w:rPr>
                <w:sz w:val="24"/>
                <w:szCs w:val="24"/>
              </w:rPr>
              <w:t>1.</w:t>
            </w:r>
          </w:p>
        </w:tc>
        <w:tc>
          <w:tcPr>
            <w:tcW w:w="0" w:type="auto"/>
            <w:shd w:val="clear" w:color="auto" w:fill="auto"/>
            <w:vAlign w:val="bottom"/>
          </w:tcPr>
          <w:p w:rsidR="007C38AD" w:rsidRPr="001B4E3B" w:rsidRDefault="007C38AD" w:rsidP="007C38AD">
            <w:pPr>
              <w:rPr>
                <w:color w:val="404040" w:themeColor="text1" w:themeTint="BF"/>
                <w:sz w:val="24"/>
                <w:szCs w:val="24"/>
              </w:rPr>
            </w:pPr>
            <w:r w:rsidRPr="001B4E3B">
              <w:rPr>
                <w:color w:val="404040" w:themeColor="text1" w:themeTint="BF"/>
                <w:sz w:val="24"/>
                <w:szCs w:val="24"/>
              </w:rPr>
              <w:t xml:space="preserve">Неисключительное право: ПО Антивирус Касперского для защиты рабочих станций и файловых серверов </w:t>
            </w:r>
            <w:r w:rsidRPr="001B4E3B">
              <w:rPr>
                <w:color w:val="404040" w:themeColor="text1" w:themeTint="BF"/>
              </w:rPr>
              <w:t xml:space="preserve"> </w:t>
            </w:r>
            <w:r w:rsidRPr="0057103B">
              <w:rPr>
                <w:color w:val="404040" w:themeColor="text1" w:themeTint="BF"/>
                <w:sz w:val="24"/>
                <w:szCs w:val="24"/>
                <w:lang w:val="en-US"/>
              </w:rPr>
              <w:t>Kaspersky</w:t>
            </w:r>
            <w:r w:rsidRPr="001B4E3B">
              <w:rPr>
                <w:color w:val="404040" w:themeColor="text1" w:themeTint="BF"/>
                <w:sz w:val="24"/>
                <w:szCs w:val="24"/>
              </w:rPr>
              <w:t xml:space="preserve"> </w:t>
            </w:r>
            <w:r w:rsidRPr="0057103B">
              <w:rPr>
                <w:color w:val="404040" w:themeColor="text1" w:themeTint="BF"/>
                <w:sz w:val="24"/>
                <w:szCs w:val="24"/>
                <w:lang w:val="en-US"/>
              </w:rPr>
              <w:t>Endpoint</w:t>
            </w:r>
            <w:r w:rsidRPr="001B4E3B">
              <w:rPr>
                <w:color w:val="404040" w:themeColor="text1" w:themeTint="BF"/>
                <w:sz w:val="24"/>
                <w:szCs w:val="24"/>
              </w:rPr>
              <w:t xml:space="preserve"> </w:t>
            </w:r>
            <w:r w:rsidRPr="0057103B">
              <w:rPr>
                <w:color w:val="404040" w:themeColor="text1" w:themeTint="BF"/>
                <w:sz w:val="24"/>
                <w:szCs w:val="24"/>
                <w:lang w:val="en-US"/>
              </w:rPr>
              <w:t>Security</w:t>
            </w:r>
            <w:r w:rsidRPr="001B4E3B">
              <w:rPr>
                <w:color w:val="404040" w:themeColor="text1" w:themeTint="BF"/>
                <w:sz w:val="24"/>
                <w:szCs w:val="24"/>
              </w:rPr>
              <w:t xml:space="preserve"> для бизнеса – Расширенный </w:t>
            </w:r>
            <w:proofErr w:type="spellStart"/>
            <w:r w:rsidRPr="001B4E3B">
              <w:rPr>
                <w:color w:val="404040" w:themeColor="text1" w:themeTint="BF"/>
                <w:sz w:val="24"/>
                <w:szCs w:val="24"/>
              </w:rPr>
              <w:t>Russian</w:t>
            </w:r>
            <w:proofErr w:type="spellEnd"/>
            <w:r w:rsidRPr="001B4E3B">
              <w:rPr>
                <w:color w:val="404040" w:themeColor="text1" w:themeTint="BF"/>
                <w:sz w:val="24"/>
                <w:szCs w:val="24"/>
              </w:rPr>
              <w:t xml:space="preserve"> </w:t>
            </w:r>
            <w:r w:rsidRPr="0057103B">
              <w:rPr>
                <w:color w:val="404040" w:themeColor="text1" w:themeTint="BF"/>
                <w:sz w:val="24"/>
                <w:szCs w:val="24"/>
                <w:lang w:val="en-US"/>
              </w:rPr>
              <w:t>Edition</w:t>
            </w:r>
            <w:r w:rsidRPr="001B4E3B">
              <w:rPr>
                <w:color w:val="404040" w:themeColor="text1" w:themeTint="BF"/>
                <w:sz w:val="24"/>
                <w:szCs w:val="24"/>
              </w:rPr>
              <w:t xml:space="preserve">. 100-149 </w:t>
            </w:r>
            <w:r w:rsidRPr="0057103B">
              <w:rPr>
                <w:color w:val="404040" w:themeColor="text1" w:themeTint="BF"/>
                <w:sz w:val="24"/>
                <w:szCs w:val="24"/>
                <w:lang w:val="en-US"/>
              </w:rPr>
              <w:t>Node</w:t>
            </w:r>
            <w:r w:rsidRPr="001B4E3B">
              <w:rPr>
                <w:color w:val="404040" w:themeColor="text1" w:themeTint="BF"/>
                <w:sz w:val="24"/>
                <w:szCs w:val="24"/>
              </w:rPr>
              <w:t xml:space="preserve"> 1 </w:t>
            </w:r>
            <w:r w:rsidRPr="0057103B">
              <w:rPr>
                <w:color w:val="404040" w:themeColor="text1" w:themeTint="BF"/>
                <w:sz w:val="24"/>
                <w:szCs w:val="24"/>
                <w:lang w:val="en-US"/>
              </w:rPr>
              <w:t>year</w:t>
            </w:r>
            <w:r w:rsidRPr="001B4E3B">
              <w:rPr>
                <w:color w:val="404040" w:themeColor="text1" w:themeTint="BF"/>
                <w:sz w:val="24"/>
                <w:szCs w:val="24"/>
              </w:rPr>
              <w:t xml:space="preserve"> </w:t>
            </w:r>
            <w:r w:rsidRPr="0057103B">
              <w:rPr>
                <w:color w:val="404040" w:themeColor="text1" w:themeTint="BF"/>
                <w:sz w:val="24"/>
                <w:szCs w:val="24"/>
                <w:lang w:val="en-US"/>
              </w:rPr>
              <w:t>Renewal</w:t>
            </w:r>
            <w:r w:rsidRPr="001B4E3B">
              <w:rPr>
                <w:color w:val="404040" w:themeColor="text1" w:themeTint="BF"/>
                <w:sz w:val="24"/>
                <w:szCs w:val="24"/>
              </w:rPr>
              <w:t xml:space="preserve"> </w:t>
            </w:r>
            <w:r w:rsidRPr="0057103B">
              <w:rPr>
                <w:color w:val="404040" w:themeColor="text1" w:themeTint="BF"/>
                <w:sz w:val="24"/>
                <w:szCs w:val="24"/>
                <w:lang w:val="en-US"/>
              </w:rPr>
              <w:t>License</w:t>
            </w:r>
            <w:r w:rsidRPr="001B4E3B">
              <w:rPr>
                <w:color w:val="404040" w:themeColor="text1" w:themeTint="BF"/>
                <w:sz w:val="24"/>
                <w:szCs w:val="24"/>
              </w:rPr>
              <w:t xml:space="preserve"> (продление)</w:t>
            </w:r>
          </w:p>
        </w:tc>
        <w:tc>
          <w:tcPr>
            <w:tcW w:w="0" w:type="auto"/>
            <w:shd w:val="clear" w:color="auto" w:fill="auto"/>
          </w:tcPr>
          <w:p w:rsidR="007C38AD" w:rsidRPr="001B4E3B" w:rsidRDefault="007C38AD" w:rsidP="007C38AD">
            <w:pPr>
              <w:jc w:val="center"/>
              <w:rPr>
                <w:color w:val="404040" w:themeColor="text1" w:themeTint="BF"/>
                <w:sz w:val="24"/>
                <w:szCs w:val="24"/>
              </w:rPr>
            </w:pPr>
            <w:r w:rsidRPr="001B4E3B">
              <w:rPr>
                <w:i/>
                <w:color w:val="404040" w:themeColor="text1" w:themeTint="BF"/>
                <w:sz w:val="24"/>
                <w:szCs w:val="24"/>
              </w:rPr>
              <w:t>не менее</w:t>
            </w:r>
            <w:r w:rsidRPr="001B4E3B">
              <w:rPr>
                <w:color w:val="404040" w:themeColor="text1" w:themeTint="BF"/>
                <w:sz w:val="24"/>
                <w:szCs w:val="24"/>
              </w:rPr>
              <w:t xml:space="preserve"> 12 месяцев с момента установки</w:t>
            </w:r>
          </w:p>
        </w:tc>
        <w:tc>
          <w:tcPr>
            <w:tcW w:w="0" w:type="auto"/>
            <w:shd w:val="clear" w:color="auto" w:fill="auto"/>
          </w:tcPr>
          <w:p w:rsidR="007C38AD" w:rsidRPr="007B3624" w:rsidRDefault="007C38AD" w:rsidP="007C38AD">
            <w:pPr>
              <w:jc w:val="center"/>
              <w:rPr>
                <w:sz w:val="24"/>
                <w:szCs w:val="24"/>
              </w:rPr>
            </w:pPr>
            <w:r>
              <w:rPr>
                <w:sz w:val="24"/>
                <w:szCs w:val="24"/>
              </w:rPr>
              <w:t>раб</w:t>
            </w:r>
            <w:proofErr w:type="gramStart"/>
            <w:r>
              <w:rPr>
                <w:sz w:val="24"/>
                <w:szCs w:val="24"/>
              </w:rPr>
              <w:t>.</w:t>
            </w:r>
            <w:proofErr w:type="gramEnd"/>
            <w:r>
              <w:rPr>
                <w:sz w:val="24"/>
                <w:szCs w:val="24"/>
              </w:rPr>
              <w:t xml:space="preserve"> </w:t>
            </w:r>
            <w:proofErr w:type="gramStart"/>
            <w:r>
              <w:rPr>
                <w:sz w:val="24"/>
                <w:szCs w:val="24"/>
              </w:rPr>
              <w:t>м</w:t>
            </w:r>
            <w:proofErr w:type="gramEnd"/>
            <w:r>
              <w:rPr>
                <w:sz w:val="24"/>
                <w:szCs w:val="24"/>
              </w:rPr>
              <w:t>есто</w:t>
            </w:r>
          </w:p>
        </w:tc>
        <w:tc>
          <w:tcPr>
            <w:tcW w:w="0" w:type="auto"/>
            <w:shd w:val="clear" w:color="auto" w:fill="auto"/>
          </w:tcPr>
          <w:p w:rsidR="007C38AD" w:rsidRPr="007B3624" w:rsidRDefault="007C38AD" w:rsidP="007C38AD">
            <w:pPr>
              <w:jc w:val="center"/>
              <w:rPr>
                <w:sz w:val="24"/>
                <w:szCs w:val="24"/>
              </w:rPr>
            </w:pPr>
            <w:r>
              <w:rPr>
                <w:sz w:val="24"/>
                <w:szCs w:val="24"/>
              </w:rPr>
              <w:t>155</w:t>
            </w:r>
          </w:p>
        </w:tc>
        <w:tc>
          <w:tcPr>
            <w:tcW w:w="0" w:type="auto"/>
            <w:shd w:val="clear" w:color="auto" w:fill="auto"/>
          </w:tcPr>
          <w:p w:rsidR="007C38AD" w:rsidRPr="007B3624" w:rsidRDefault="007C38AD" w:rsidP="007C38AD">
            <w:pPr>
              <w:jc w:val="center"/>
              <w:rPr>
                <w:sz w:val="24"/>
                <w:szCs w:val="24"/>
              </w:rPr>
            </w:pPr>
          </w:p>
        </w:tc>
        <w:tc>
          <w:tcPr>
            <w:tcW w:w="0" w:type="auto"/>
            <w:shd w:val="clear" w:color="auto" w:fill="auto"/>
          </w:tcPr>
          <w:p w:rsidR="007C38AD" w:rsidRPr="007B3624" w:rsidRDefault="007C38AD" w:rsidP="007C38AD">
            <w:pPr>
              <w:jc w:val="center"/>
              <w:rPr>
                <w:sz w:val="24"/>
                <w:szCs w:val="24"/>
              </w:rPr>
            </w:pPr>
          </w:p>
        </w:tc>
      </w:tr>
      <w:tr w:rsidR="007C38AD" w:rsidRPr="007B3624" w:rsidTr="007C38AD">
        <w:tc>
          <w:tcPr>
            <w:tcW w:w="0" w:type="auto"/>
            <w:gridSpan w:val="6"/>
          </w:tcPr>
          <w:p w:rsidR="007C38AD" w:rsidRPr="007B3624" w:rsidRDefault="007C38AD" w:rsidP="007C38AD">
            <w:pPr>
              <w:jc w:val="center"/>
              <w:rPr>
                <w:sz w:val="24"/>
                <w:szCs w:val="24"/>
              </w:rPr>
            </w:pPr>
            <w:r>
              <w:rPr>
                <w:sz w:val="24"/>
                <w:szCs w:val="24"/>
              </w:rPr>
              <w:t>Итого:</w:t>
            </w:r>
          </w:p>
        </w:tc>
        <w:tc>
          <w:tcPr>
            <w:tcW w:w="0" w:type="auto"/>
            <w:shd w:val="clear" w:color="auto" w:fill="auto"/>
          </w:tcPr>
          <w:p w:rsidR="007C38AD" w:rsidRPr="007B3624" w:rsidRDefault="007C38AD" w:rsidP="007C38AD">
            <w:pPr>
              <w:jc w:val="center"/>
              <w:rPr>
                <w:sz w:val="24"/>
                <w:szCs w:val="24"/>
              </w:rPr>
            </w:pPr>
          </w:p>
        </w:tc>
      </w:tr>
    </w:tbl>
    <w:p w:rsidR="007C38AD" w:rsidRPr="007B3624" w:rsidRDefault="007C38AD" w:rsidP="007C38AD">
      <w:pPr>
        <w:spacing w:line="240" w:lineRule="auto"/>
        <w:contextualSpacing/>
        <w:jc w:val="center"/>
        <w:rPr>
          <w:sz w:val="24"/>
          <w:szCs w:val="24"/>
        </w:rPr>
      </w:pPr>
    </w:p>
    <w:p w:rsidR="007C38AD" w:rsidRDefault="007C38AD" w:rsidP="007C38AD">
      <w:pPr>
        <w:rPr>
          <w:i/>
          <w:sz w:val="24"/>
          <w:szCs w:val="24"/>
          <w:u w:val="single"/>
        </w:rPr>
      </w:pPr>
    </w:p>
    <w:p w:rsidR="007C38AD" w:rsidRPr="00454D65" w:rsidRDefault="007C38AD" w:rsidP="007C38AD">
      <w:pPr>
        <w:rPr>
          <w:sz w:val="24"/>
          <w:szCs w:val="24"/>
        </w:rPr>
      </w:pPr>
      <w:r w:rsidRPr="00454D65">
        <w:rPr>
          <w:sz w:val="24"/>
          <w:szCs w:val="24"/>
        </w:rPr>
        <w:t xml:space="preserve">Итого: </w:t>
      </w:r>
      <w:r w:rsidRPr="00454D65">
        <w:rPr>
          <w:i/>
          <w:sz w:val="24"/>
          <w:szCs w:val="24"/>
          <w:u w:val="single"/>
        </w:rPr>
        <w:t>сумма цифрами</w:t>
      </w:r>
      <w:r w:rsidRPr="00454D65">
        <w:rPr>
          <w:i/>
          <w:sz w:val="24"/>
          <w:szCs w:val="24"/>
        </w:rPr>
        <w:t xml:space="preserve"> </w:t>
      </w:r>
      <w:r w:rsidRPr="00454D65">
        <w:rPr>
          <w:i/>
          <w:sz w:val="24"/>
          <w:szCs w:val="24"/>
          <w:u w:val="single"/>
        </w:rPr>
        <w:t>(Сумма прописью</w:t>
      </w:r>
      <w:r>
        <w:rPr>
          <w:i/>
          <w:sz w:val="24"/>
          <w:szCs w:val="24"/>
          <w:u w:val="single"/>
        </w:rPr>
        <w:t>)</w:t>
      </w:r>
      <w:r w:rsidRPr="00454D65">
        <w:rPr>
          <w:i/>
          <w:sz w:val="24"/>
          <w:szCs w:val="24"/>
        </w:rPr>
        <w:t>___</w:t>
      </w:r>
      <w:r w:rsidRPr="00454D65">
        <w:rPr>
          <w:sz w:val="24"/>
          <w:szCs w:val="24"/>
        </w:rPr>
        <w:t xml:space="preserve"> рублей ___ копеек, НДС не облагается на основании подпункта 26 пункта 2 статьи 149 НК РФ.</w:t>
      </w:r>
    </w:p>
    <w:p w:rsidR="007C38AD" w:rsidRDefault="007C38AD" w:rsidP="007C38AD">
      <w:pPr>
        <w:rPr>
          <w:sz w:val="24"/>
          <w:szCs w:val="24"/>
        </w:rPr>
      </w:pPr>
    </w:p>
    <w:p w:rsidR="007C38AD" w:rsidRDefault="007C38AD" w:rsidP="007C38AD">
      <w:pPr>
        <w:contextualSpacing/>
        <w:rPr>
          <w:b/>
          <w:sz w:val="24"/>
          <w:szCs w:val="24"/>
        </w:rPr>
      </w:pPr>
    </w:p>
    <w:tbl>
      <w:tblPr>
        <w:tblStyle w:val="a6"/>
        <w:tblW w:w="0" w:type="auto"/>
        <w:jc w:val="center"/>
        <w:tblInd w:w="-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7C38AD" w:rsidRPr="000F18E4" w:rsidTr="007C38AD">
        <w:trPr>
          <w:jc w:val="center"/>
        </w:trPr>
        <w:tc>
          <w:tcPr>
            <w:tcW w:w="4818" w:type="dxa"/>
          </w:tcPr>
          <w:p w:rsidR="007C38AD" w:rsidRPr="000F18E4" w:rsidRDefault="007C38AD" w:rsidP="007C38AD">
            <w:pPr>
              <w:contextualSpacing/>
              <w:rPr>
                <w:i/>
                <w:sz w:val="24"/>
                <w:szCs w:val="24"/>
              </w:rPr>
            </w:pPr>
            <w:r w:rsidRPr="000F18E4">
              <w:rPr>
                <w:i/>
                <w:sz w:val="24"/>
                <w:szCs w:val="24"/>
              </w:rPr>
              <w:t>Должность</w:t>
            </w:r>
          </w:p>
          <w:p w:rsidR="007C38AD" w:rsidRPr="000F18E4" w:rsidRDefault="007C38AD" w:rsidP="007C38AD">
            <w:pPr>
              <w:contextualSpacing/>
              <w:rPr>
                <w:i/>
                <w:sz w:val="24"/>
                <w:szCs w:val="24"/>
              </w:rPr>
            </w:pPr>
          </w:p>
          <w:p w:rsidR="007C38AD" w:rsidRPr="000F18E4" w:rsidRDefault="007C38AD" w:rsidP="007C38AD">
            <w:pPr>
              <w:contextualSpacing/>
              <w:rPr>
                <w:i/>
                <w:sz w:val="24"/>
                <w:szCs w:val="24"/>
              </w:rPr>
            </w:pPr>
          </w:p>
          <w:p w:rsidR="007C38AD" w:rsidRPr="000F18E4" w:rsidRDefault="007C38AD" w:rsidP="007C38AD">
            <w:pPr>
              <w:contextualSpacing/>
              <w:rPr>
                <w:sz w:val="24"/>
                <w:szCs w:val="24"/>
              </w:rPr>
            </w:pPr>
          </w:p>
          <w:p w:rsidR="007C38AD" w:rsidRPr="000F18E4" w:rsidRDefault="007C38AD" w:rsidP="007C38AD">
            <w:pPr>
              <w:contextualSpacing/>
              <w:rPr>
                <w:sz w:val="24"/>
                <w:szCs w:val="24"/>
              </w:rPr>
            </w:pPr>
            <w:r w:rsidRPr="000F18E4">
              <w:rPr>
                <w:sz w:val="24"/>
                <w:szCs w:val="24"/>
              </w:rPr>
              <w:t>___________________ /</w:t>
            </w:r>
            <w:r w:rsidRPr="000F18E4">
              <w:rPr>
                <w:i/>
                <w:sz w:val="24"/>
                <w:szCs w:val="24"/>
              </w:rPr>
              <w:t>ФИО</w:t>
            </w:r>
            <w:r w:rsidRPr="000F18E4">
              <w:rPr>
                <w:sz w:val="24"/>
                <w:szCs w:val="24"/>
              </w:rPr>
              <w:t>/</w:t>
            </w:r>
          </w:p>
          <w:p w:rsidR="007C38AD" w:rsidRPr="000F18E4" w:rsidRDefault="007C38AD" w:rsidP="007C38AD">
            <w:pPr>
              <w:contextualSpacing/>
              <w:rPr>
                <w:sz w:val="24"/>
                <w:szCs w:val="24"/>
              </w:rPr>
            </w:pPr>
            <w:r w:rsidRPr="000F18E4">
              <w:rPr>
                <w:sz w:val="24"/>
                <w:szCs w:val="24"/>
              </w:rPr>
              <w:t>(подпись)</w:t>
            </w:r>
          </w:p>
          <w:p w:rsidR="007C38AD" w:rsidRPr="000F18E4" w:rsidRDefault="007C38AD" w:rsidP="007C38AD">
            <w:pPr>
              <w:contextualSpacing/>
              <w:rPr>
                <w:i/>
                <w:sz w:val="24"/>
                <w:szCs w:val="24"/>
              </w:rPr>
            </w:pPr>
            <w:r w:rsidRPr="000F18E4">
              <w:rPr>
                <w:sz w:val="24"/>
                <w:szCs w:val="24"/>
              </w:rPr>
              <w:tab/>
            </w:r>
            <w:r w:rsidRPr="000F18E4">
              <w:rPr>
                <w:sz w:val="24"/>
                <w:szCs w:val="24"/>
              </w:rPr>
              <w:tab/>
              <w:t xml:space="preserve">МП </w:t>
            </w:r>
            <w:r w:rsidRPr="000F18E4">
              <w:rPr>
                <w:i/>
                <w:sz w:val="24"/>
                <w:szCs w:val="24"/>
              </w:rPr>
              <w:t>(при наличии)</w:t>
            </w:r>
          </w:p>
          <w:p w:rsidR="007C38AD" w:rsidRPr="000F18E4" w:rsidRDefault="007C38AD" w:rsidP="007C38AD">
            <w:pPr>
              <w:contextualSpacing/>
              <w:rPr>
                <w:sz w:val="24"/>
                <w:szCs w:val="24"/>
              </w:rPr>
            </w:pPr>
          </w:p>
        </w:tc>
        <w:tc>
          <w:tcPr>
            <w:tcW w:w="5211" w:type="dxa"/>
          </w:tcPr>
          <w:p w:rsidR="007C38AD" w:rsidRPr="000F18E4" w:rsidRDefault="007C38AD" w:rsidP="007C38AD">
            <w:pPr>
              <w:contextualSpacing/>
              <w:rPr>
                <w:sz w:val="24"/>
                <w:szCs w:val="24"/>
              </w:rPr>
            </w:pPr>
            <w:r w:rsidRPr="000F18E4">
              <w:rPr>
                <w:sz w:val="24"/>
                <w:szCs w:val="24"/>
              </w:rPr>
              <w:t xml:space="preserve">Руководитель </w:t>
            </w:r>
          </w:p>
          <w:p w:rsidR="007C38AD" w:rsidRPr="000F18E4" w:rsidRDefault="007C38AD" w:rsidP="007C38AD">
            <w:pPr>
              <w:contextualSpacing/>
              <w:rPr>
                <w:sz w:val="24"/>
                <w:szCs w:val="24"/>
              </w:rPr>
            </w:pPr>
            <w:r w:rsidRPr="000F18E4">
              <w:rPr>
                <w:sz w:val="24"/>
                <w:szCs w:val="24"/>
              </w:rPr>
              <w:t>ФГБУ «АМП Каспийского моря»</w:t>
            </w:r>
          </w:p>
          <w:p w:rsidR="007C38AD" w:rsidRPr="000F18E4" w:rsidRDefault="007C38AD" w:rsidP="007C38AD">
            <w:pPr>
              <w:contextualSpacing/>
              <w:rPr>
                <w:sz w:val="24"/>
                <w:szCs w:val="24"/>
              </w:rPr>
            </w:pPr>
          </w:p>
          <w:p w:rsidR="007C38AD" w:rsidRPr="000F18E4" w:rsidRDefault="007C38AD" w:rsidP="007C38AD">
            <w:pPr>
              <w:contextualSpacing/>
              <w:rPr>
                <w:sz w:val="24"/>
                <w:szCs w:val="24"/>
              </w:rPr>
            </w:pPr>
          </w:p>
          <w:p w:rsidR="007C38AD" w:rsidRPr="000F18E4" w:rsidRDefault="007C38AD" w:rsidP="007C38AD">
            <w:pPr>
              <w:contextualSpacing/>
              <w:rPr>
                <w:sz w:val="24"/>
                <w:szCs w:val="24"/>
              </w:rPr>
            </w:pPr>
            <w:r w:rsidRPr="000F18E4">
              <w:rPr>
                <w:sz w:val="24"/>
                <w:szCs w:val="24"/>
              </w:rPr>
              <w:t xml:space="preserve">____________________/М.А. </w:t>
            </w:r>
            <w:proofErr w:type="spellStart"/>
            <w:r w:rsidRPr="000F18E4">
              <w:rPr>
                <w:sz w:val="24"/>
                <w:szCs w:val="24"/>
              </w:rPr>
              <w:t>Абдулатипов</w:t>
            </w:r>
            <w:proofErr w:type="spellEnd"/>
            <w:r w:rsidRPr="000F18E4">
              <w:rPr>
                <w:sz w:val="24"/>
                <w:szCs w:val="24"/>
              </w:rPr>
              <w:t>/</w:t>
            </w:r>
          </w:p>
          <w:p w:rsidR="007C38AD" w:rsidRPr="000F18E4" w:rsidRDefault="007C38AD" w:rsidP="007C38AD">
            <w:pPr>
              <w:contextualSpacing/>
              <w:rPr>
                <w:sz w:val="24"/>
                <w:szCs w:val="24"/>
              </w:rPr>
            </w:pPr>
            <w:r w:rsidRPr="000F18E4">
              <w:rPr>
                <w:sz w:val="24"/>
                <w:szCs w:val="24"/>
              </w:rPr>
              <w:t>(подпись)</w:t>
            </w:r>
          </w:p>
          <w:p w:rsidR="007C38AD" w:rsidRPr="000F18E4" w:rsidRDefault="007C38AD" w:rsidP="007C38AD">
            <w:pPr>
              <w:contextualSpacing/>
              <w:rPr>
                <w:sz w:val="24"/>
                <w:szCs w:val="24"/>
              </w:rPr>
            </w:pPr>
            <w:r w:rsidRPr="000F18E4">
              <w:rPr>
                <w:sz w:val="24"/>
                <w:szCs w:val="24"/>
              </w:rPr>
              <w:tab/>
            </w:r>
            <w:r w:rsidRPr="000F18E4">
              <w:rPr>
                <w:sz w:val="24"/>
                <w:szCs w:val="24"/>
              </w:rPr>
              <w:tab/>
              <w:t>МП</w:t>
            </w:r>
          </w:p>
        </w:tc>
      </w:tr>
    </w:tbl>
    <w:p w:rsidR="002F2CE1" w:rsidRPr="007C38AD" w:rsidRDefault="007C38AD" w:rsidP="007C38AD">
      <w:pPr>
        <w:rPr>
          <w:sz w:val="24"/>
          <w:szCs w:val="24"/>
        </w:rPr>
      </w:pPr>
      <w:r>
        <w:rPr>
          <w:sz w:val="24"/>
          <w:szCs w:val="24"/>
        </w:rPr>
        <w:t>*</w:t>
      </w:r>
      <w:r w:rsidRPr="00611952">
        <w:rPr>
          <w:sz w:val="24"/>
          <w:szCs w:val="24"/>
        </w:rPr>
        <w:t>заполняется в соответствии с предложением (заявкой) победителя закупки</w:t>
      </w:r>
      <w:r>
        <w:rPr>
          <w:sz w:val="24"/>
          <w:szCs w:val="24"/>
        </w:rPr>
        <w:t xml:space="preserve"> </w:t>
      </w:r>
    </w:p>
    <w:p w:rsidR="00222C18" w:rsidRDefault="00222C18" w:rsidP="007C38AD">
      <w:pPr>
        <w:spacing w:line="240" w:lineRule="auto"/>
        <w:contextualSpacing/>
        <w:rPr>
          <w:b/>
          <w:bCs/>
          <w:sz w:val="24"/>
          <w:szCs w:val="24"/>
        </w:rPr>
      </w:pPr>
    </w:p>
    <w:p w:rsidR="00924AED" w:rsidRPr="00164F21" w:rsidRDefault="00924AED" w:rsidP="005E05DD">
      <w:pPr>
        <w:spacing w:line="240" w:lineRule="auto"/>
        <w:ind w:firstLine="5387"/>
        <w:contextualSpacing/>
        <w:jc w:val="right"/>
        <w:rPr>
          <w:b/>
          <w:bCs/>
          <w:sz w:val="24"/>
          <w:szCs w:val="24"/>
        </w:rPr>
      </w:pPr>
      <w:r w:rsidRPr="00164F21">
        <w:rPr>
          <w:b/>
          <w:bCs/>
          <w:sz w:val="24"/>
          <w:szCs w:val="24"/>
        </w:rPr>
        <w:t>Приложение № 4</w:t>
      </w:r>
    </w:p>
    <w:p w:rsidR="00924AED" w:rsidRPr="00164F21" w:rsidRDefault="00491B01" w:rsidP="005E05DD">
      <w:pPr>
        <w:spacing w:line="240" w:lineRule="auto"/>
        <w:ind w:firstLine="5387"/>
        <w:contextualSpacing/>
        <w:jc w:val="right"/>
        <w:rPr>
          <w:bCs/>
          <w:sz w:val="24"/>
          <w:szCs w:val="24"/>
        </w:rPr>
      </w:pPr>
      <w:r w:rsidRPr="00164F21">
        <w:rPr>
          <w:bCs/>
          <w:sz w:val="24"/>
          <w:szCs w:val="24"/>
        </w:rPr>
        <w:t>к д</w:t>
      </w:r>
      <w:r w:rsidR="00AC0D73" w:rsidRPr="00164F21">
        <w:rPr>
          <w:bCs/>
          <w:sz w:val="24"/>
          <w:szCs w:val="24"/>
        </w:rPr>
        <w:t>окументации</w:t>
      </w:r>
      <w:r w:rsidR="00661FA3">
        <w:rPr>
          <w:bCs/>
          <w:sz w:val="24"/>
          <w:szCs w:val="24"/>
        </w:rPr>
        <w:t xml:space="preserve"> от “__“ ________ 202</w:t>
      </w:r>
      <w:r w:rsidR="007C38AD">
        <w:rPr>
          <w:bCs/>
          <w:sz w:val="24"/>
          <w:szCs w:val="24"/>
        </w:rPr>
        <w:t>1</w:t>
      </w:r>
      <w:r w:rsidR="00924AED" w:rsidRPr="00164F21">
        <w:rPr>
          <w:bCs/>
          <w:sz w:val="24"/>
          <w:szCs w:val="24"/>
        </w:rPr>
        <w:t xml:space="preserve"> г.</w:t>
      </w:r>
    </w:p>
    <w:p w:rsidR="00A06716" w:rsidRPr="00164F21" w:rsidRDefault="00A06716" w:rsidP="005E05DD">
      <w:pPr>
        <w:spacing w:line="240" w:lineRule="auto"/>
        <w:ind w:left="5387"/>
        <w:contextualSpacing/>
        <w:jc w:val="both"/>
        <w:rPr>
          <w:b/>
          <w:sz w:val="24"/>
          <w:szCs w:val="24"/>
        </w:rPr>
      </w:pPr>
    </w:p>
    <w:p w:rsidR="000D1E4B" w:rsidRDefault="000D1E4B" w:rsidP="005E05DD">
      <w:pPr>
        <w:widowControl/>
        <w:autoSpaceDE w:val="0"/>
        <w:autoSpaceDN w:val="0"/>
        <w:adjustRightInd w:val="0"/>
        <w:spacing w:line="240" w:lineRule="auto"/>
        <w:contextualSpacing/>
        <w:jc w:val="center"/>
        <w:rPr>
          <w:rFonts w:eastAsiaTheme="minorHAnsi"/>
          <w:b/>
          <w:sz w:val="24"/>
          <w:szCs w:val="24"/>
          <w:lang w:eastAsia="en-US"/>
        </w:rPr>
      </w:pPr>
      <w:r w:rsidRPr="00043DAE">
        <w:rPr>
          <w:rFonts w:eastAsiaTheme="minorHAnsi"/>
          <w:b/>
          <w:sz w:val="24"/>
          <w:szCs w:val="24"/>
          <w:lang w:eastAsia="en-US"/>
        </w:rPr>
        <w:t>ТЕХНИЧЕСКОЕ ЗАДАНИЕ</w:t>
      </w:r>
    </w:p>
    <w:p w:rsidR="00A8363A" w:rsidRPr="00164F21" w:rsidRDefault="00A8363A" w:rsidP="005E05DD">
      <w:pPr>
        <w:widowControl/>
        <w:autoSpaceDE w:val="0"/>
        <w:autoSpaceDN w:val="0"/>
        <w:adjustRightInd w:val="0"/>
        <w:spacing w:line="240" w:lineRule="auto"/>
        <w:contextualSpacing/>
        <w:jc w:val="center"/>
        <w:rPr>
          <w:rFonts w:eastAsiaTheme="minorHAnsi"/>
          <w:b/>
          <w:sz w:val="24"/>
          <w:szCs w:val="24"/>
          <w:lang w:eastAsia="en-US"/>
        </w:rPr>
      </w:pPr>
    </w:p>
    <w:p w:rsidR="00E3214F" w:rsidRDefault="00E3214F" w:rsidP="005E05DD">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E3214F" w:rsidRPr="005E05DD" w:rsidRDefault="007C38AD" w:rsidP="005E05DD">
      <w:pPr>
        <w:spacing w:line="240" w:lineRule="auto"/>
        <w:contextualSpacing/>
        <w:jc w:val="both"/>
        <w:rPr>
          <w:sz w:val="24"/>
          <w:szCs w:val="24"/>
        </w:rPr>
      </w:pPr>
      <w:r w:rsidRPr="007C38AD">
        <w:rPr>
          <w:bCs/>
          <w:sz w:val="24"/>
          <w:szCs w:val="24"/>
        </w:rPr>
        <w:t xml:space="preserve">Неисключительное право: ПО Антивирус Касперского для защиты рабочих станций и файловых серверов  </w:t>
      </w:r>
      <w:proofErr w:type="spellStart"/>
      <w:r w:rsidRPr="007C38AD">
        <w:rPr>
          <w:bCs/>
          <w:sz w:val="24"/>
          <w:szCs w:val="24"/>
        </w:rPr>
        <w:t>Kaspersky</w:t>
      </w:r>
      <w:proofErr w:type="spellEnd"/>
      <w:r w:rsidRPr="007C38AD">
        <w:rPr>
          <w:bCs/>
          <w:sz w:val="24"/>
          <w:szCs w:val="24"/>
        </w:rPr>
        <w:t xml:space="preserve"> </w:t>
      </w:r>
      <w:proofErr w:type="spellStart"/>
      <w:r w:rsidRPr="007C38AD">
        <w:rPr>
          <w:bCs/>
          <w:sz w:val="24"/>
          <w:szCs w:val="24"/>
        </w:rPr>
        <w:t>Endpoint</w:t>
      </w:r>
      <w:proofErr w:type="spellEnd"/>
      <w:r w:rsidRPr="007C38AD">
        <w:rPr>
          <w:bCs/>
          <w:sz w:val="24"/>
          <w:szCs w:val="24"/>
        </w:rPr>
        <w:t xml:space="preserve"> </w:t>
      </w:r>
      <w:proofErr w:type="spellStart"/>
      <w:r w:rsidRPr="007C38AD">
        <w:rPr>
          <w:bCs/>
          <w:sz w:val="24"/>
          <w:szCs w:val="24"/>
        </w:rPr>
        <w:t>Security</w:t>
      </w:r>
      <w:proofErr w:type="spellEnd"/>
      <w:r w:rsidRPr="007C38AD">
        <w:rPr>
          <w:bCs/>
          <w:sz w:val="24"/>
          <w:szCs w:val="24"/>
        </w:rPr>
        <w:t xml:space="preserve"> для бизнеса – Расширенный </w:t>
      </w:r>
      <w:proofErr w:type="spellStart"/>
      <w:r w:rsidRPr="007C38AD">
        <w:rPr>
          <w:bCs/>
          <w:sz w:val="24"/>
          <w:szCs w:val="24"/>
        </w:rPr>
        <w:t>Russian</w:t>
      </w:r>
      <w:proofErr w:type="spellEnd"/>
      <w:r w:rsidRPr="007C38AD">
        <w:rPr>
          <w:bCs/>
          <w:sz w:val="24"/>
          <w:szCs w:val="24"/>
        </w:rPr>
        <w:t xml:space="preserve"> </w:t>
      </w:r>
      <w:proofErr w:type="spellStart"/>
      <w:r w:rsidRPr="007C38AD">
        <w:rPr>
          <w:bCs/>
          <w:sz w:val="24"/>
          <w:szCs w:val="24"/>
        </w:rPr>
        <w:t>Edition</w:t>
      </w:r>
      <w:proofErr w:type="spellEnd"/>
      <w:r w:rsidRPr="007C38AD">
        <w:rPr>
          <w:bCs/>
          <w:sz w:val="24"/>
          <w:szCs w:val="24"/>
        </w:rPr>
        <w:t xml:space="preserve">. 100-149 </w:t>
      </w:r>
      <w:proofErr w:type="spellStart"/>
      <w:r w:rsidRPr="007C38AD">
        <w:rPr>
          <w:bCs/>
          <w:sz w:val="24"/>
          <w:szCs w:val="24"/>
        </w:rPr>
        <w:t>Node</w:t>
      </w:r>
      <w:proofErr w:type="spellEnd"/>
      <w:r w:rsidRPr="007C38AD">
        <w:rPr>
          <w:bCs/>
          <w:sz w:val="24"/>
          <w:szCs w:val="24"/>
        </w:rPr>
        <w:t xml:space="preserve"> 1 </w:t>
      </w:r>
      <w:proofErr w:type="spellStart"/>
      <w:r w:rsidRPr="007C38AD">
        <w:rPr>
          <w:bCs/>
          <w:sz w:val="24"/>
          <w:szCs w:val="24"/>
        </w:rPr>
        <w:t>year</w:t>
      </w:r>
      <w:proofErr w:type="spellEnd"/>
      <w:r w:rsidRPr="007C38AD">
        <w:rPr>
          <w:bCs/>
          <w:sz w:val="24"/>
          <w:szCs w:val="24"/>
        </w:rPr>
        <w:t xml:space="preserve"> </w:t>
      </w:r>
      <w:proofErr w:type="spellStart"/>
      <w:r w:rsidRPr="007C38AD">
        <w:rPr>
          <w:bCs/>
          <w:sz w:val="24"/>
          <w:szCs w:val="24"/>
        </w:rPr>
        <w:t>Renewal</w:t>
      </w:r>
      <w:proofErr w:type="spellEnd"/>
      <w:r w:rsidRPr="007C38AD">
        <w:rPr>
          <w:bCs/>
          <w:sz w:val="24"/>
          <w:szCs w:val="24"/>
        </w:rPr>
        <w:t xml:space="preserve"> </w:t>
      </w:r>
      <w:proofErr w:type="spellStart"/>
      <w:r w:rsidRPr="007C38AD">
        <w:rPr>
          <w:bCs/>
          <w:sz w:val="24"/>
          <w:szCs w:val="24"/>
        </w:rPr>
        <w:t>License</w:t>
      </w:r>
      <w:proofErr w:type="spellEnd"/>
      <w:r w:rsidRPr="007C38AD">
        <w:rPr>
          <w:bCs/>
          <w:sz w:val="24"/>
          <w:szCs w:val="24"/>
        </w:rPr>
        <w:t xml:space="preserve"> (продление)</w:t>
      </w:r>
      <w:r w:rsidR="00E3214F" w:rsidRPr="005E05DD">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598"/>
        <w:gridCol w:w="4932"/>
        <w:gridCol w:w="3268"/>
        <w:gridCol w:w="866"/>
        <w:gridCol w:w="757"/>
      </w:tblGrid>
      <w:tr w:rsidR="004F5118" w:rsidRPr="00684614" w:rsidTr="001B1611">
        <w:trPr>
          <w:trHeight w:val="920"/>
        </w:trPr>
        <w:tc>
          <w:tcPr>
            <w:tcW w:w="0" w:type="auto"/>
          </w:tcPr>
          <w:p w:rsidR="004F5118" w:rsidRPr="00684614" w:rsidRDefault="004F5118" w:rsidP="00403051">
            <w:pPr>
              <w:spacing w:line="240" w:lineRule="auto"/>
              <w:contextualSpacing/>
              <w:jc w:val="center"/>
              <w:rPr>
                <w:b/>
                <w:bCs/>
                <w:sz w:val="24"/>
                <w:szCs w:val="24"/>
              </w:rPr>
            </w:pPr>
            <w:r w:rsidRPr="00684614">
              <w:rPr>
                <w:b/>
                <w:bCs/>
                <w:sz w:val="24"/>
                <w:szCs w:val="24"/>
              </w:rPr>
              <w:t xml:space="preserve">№ </w:t>
            </w:r>
            <w:proofErr w:type="gramStart"/>
            <w:r w:rsidRPr="00684614">
              <w:rPr>
                <w:b/>
                <w:bCs/>
                <w:sz w:val="24"/>
                <w:szCs w:val="24"/>
              </w:rPr>
              <w:t>п</w:t>
            </w:r>
            <w:proofErr w:type="gramEnd"/>
            <w:r w:rsidRPr="00684614">
              <w:rPr>
                <w:b/>
                <w:bCs/>
                <w:sz w:val="24"/>
                <w:szCs w:val="24"/>
              </w:rPr>
              <w:t>/п</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Наименование программы для ЭВМ,</w:t>
            </w:r>
            <w:r w:rsidRPr="00684614">
              <w:rPr>
                <w:bCs/>
                <w:sz w:val="24"/>
                <w:szCs w:val="24"/>
              </w:rPr>
              <w:t xml:space="preserve"> </w:t>
            </w:r>
            <w:r w:rsidRPr="00684614">
              <w:rPr>
                <w:b/>
                <w:bCs/>
                <w:sz w:val="24"/>
                <w:szCs w:val="24"/>
              </w:rPr>
              <w:t>на которую предоставляются (передаются) права на использование</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Срок действия неисключительного права на использование программы для ЭВМ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Ед. изм.</w:t>
            </w:r>
          </w:p>
        </w:tc>
        <w:tc>
          <w:tcPr>
            <w:tcW w:w="0" w:type="auto"/>
            <w:shd w:val="clear" w:color="auto" w:fill="auto"/>
          </w:tcPr>
          <w:p w:rsidR="004F5118" w:rsidRPr="00684614" w:rsidRDefault="004F5118" w:rsidP="00403051">
            <w:pPr>
              <w:spacing w:line="240" w:lineRule="auto"/>
              <w:contextualSpacing/>
              <w:jc w:val="center"/>
              <w:rPr>
                <w:b/>
                <w:bCs/>
                <w:sz w:val="24"/>
                <w:szCs w:val="24"/>
              </w:rPr>
            </w:pPr>
            <w:r w:rsidRPr="00684614">
              <w:rPr>
                <w:b/>
                <w:bCs/>
                <w:sz w:val="24"/>
                <w:szCs w:val="24"/>
              </w:rPr>
              <w:t>Кол-во</w:t>
            </w:r>
          </w:p>
        </w:tc>
      </w:tr>
      <w:tr w:rsidR="005E05DD" w:rsidRPr="00684614" w:rsidTr="001B1611">
        <w:tc>
          <w:tcPr>
            <w:tcW w:w="0" w:type="auto"/>
          </w:tcPr>
          <w:p w:rsidR="005E05DD" w:rsidRPr="00684614" w:rsidRDefault="005E05DD" w:rsidP="005E05DD">
            <w:pPr>
              <w:spacing w:line="240" w:lineRule="auto"/>
              <w:contextualSpacing/>
              <w:jc w:val="both"/>
              <w:rPr>
                <w:bCs/>
                <w:sz w:val="24"/>
                <w:szCs w:val="24"/>
              </w:rPr>
            </w:pPr>
            <w:r w:rsidRPr="00684614">
              <w:rPr>
                <w:bCs/>
                <w:sz w:val="24"/>
                <w:szCs w:val="24"/>
              </w:rPr>
              <w:t>1.</w:t>
            </w:r>
          </w:p>
        </w:tc>
        <w:tc>
          <w:tcPr>
            <w:tcW w:w="0" w:type="auto"/>
            <w:shd w:val="clear" w:color="auto" w:fill="auto"/>
            <w:vAlign w:val="bottom"/>
          </w:tcPr>
          <w:p w:rsidR="005E05DD" w:rsidRPr="00403051" w:rsidRDefault="00403051" w:rsidP="005E05DD">
            <w:pPr>
              <w:spacing w:line="240" w:lineRule="auto"/>
              <w:contextualSpacing/>
              <w:jc w:val="both"/>
              <w:rPr>
                <w:bCs/>
                <w:sz w:val="24"/>
                <w:szCs w:val="24"/>
              </w:rPr>
            </w:pPr>
            <w:r w:rsidRPr="00403051">
              <w:rPr>
                <w:sz w:val="24"/>
                <w:szCs w:val="24"/>
              </w:rPr>
              <w:t xml:space="preserve">Неисключительное право: ПО Антивирус Касперского для защиты рабочих станций и файловых серверов </w:t>
            </w:r>
            <w:r w:rsidRPr="00403051">
              <w:t xml:space="preserve"> </w:t>
            </w:r>
            <w:proofErr w:type="spellStart"/>
            <w:r w:rsidRPr="00403051">
              <w:rPr>
                <w:sz w:val="24"/>
                <w:szCs w:val="24"/>
              </w:rPr>
              <w:t>Kaspersky</w:t>
            </w:r>
            <w:proofErr w:type="spellEnd"/>
            <w:r w:rsidRPr="00403051">
              <w:rPr>
                <w:sz w:val="24"/>
                <w:szCs w:val="24"/>
              </w:rPr>
              <w:t xml:space="preserve"> </w:t>
            </w:r>
            <w:proofErr w:type="spellStart"/>
            <w:r w:rsidRPr="00403051">
              <w:rPr>
                <w:sz w:val="24"/>
                <w:szCs w:val="24"/>
              </w:rPr>
              <w:t>Endpoint</w:t>
            </w:r>
            <w:proofErr w:type="spellEnd"/>
            <w:r w:rsidRPr="00403051">
              <w:rPr>
                <w:sz w:val="24"/>
                <w:szCs w:val="24"/>
              </w:rPr>
              <w:t xml:space="preserve"> </w:t>
            </w:r>
            <w:proofErr w:type="spellStart"/>
            <w:r w:rsidRPr="00403051">
              <w:rPr>
                <w:sz w:val="24"/>
                <w:szCs w:val="24"/>
              </w:rPr>
              <w:t>Security</w:t>
            </w:r>
            <w:proofErr w:type="spellEnd"/>
            <w:r w:rsidRPr="00403051">
              <w:rPr>
                <w:sz w:val="24"/>
                <w:szCs w:val="24"/>
              </w:rPr>
              <w:t xml:space="preserve"> для бизнеса – Расширенный </w:t>
            </w:r>
            <w:proofErr w:type="spellStart"/>
            <w:r w:rsidRPr="00403051">
              <w:rPr>
                <w:sz w:val="24"/>
                <w:szCs w:val="24"/>
              </w:rPr>
              <w:t>Russian</w:t>
            </w:r>
            <w:proofErr w:type="spellEnd"/>
            <w:r w:rsidRPr="00403051">
              <w:rPr>
                <w:sz w:val="24"/>
                <w:szCs w:val="24"/>
              </w:rPr>
              <w:t xml:space="preserve"> </w:t>
            </w:r>
            <w:proofErr w:type="spellStart"/>
            <w:r w:rsidRPr="00403051">
              <w:rPr>
                <w:sz w:val="24"/>
                <w:szCs w:val="24"/>
              </w:rPr>
              <w:t>Edition</w:t>
            </w:r>
            <w:proofErr w:type="spellEnd"/>
            <w:r w:rsidRPr="00403051">
              <w:rPr>
                <w:sz w:val="24"/>
                <w:szCs w:val="24"/>
              </w:rPr>
              <w:t xml:space="preserve">. 100-149 </w:t>
            </w:r>
            <w:proofErr w:type="spellStart"/>
            <w:r w:rsidRPr="00403051">
              <w:rPr>
                <w:sz w:val="24"/>
                <w:szCs w:val="24"/>
              </w:rPr>
              <w:t>Node</w:t>
            </w:r>
            <w:proofErr w:type="spellEnd"/>
            <w:r w:rsidRPr="00403051">
              <w:rPr>
                <w:sz w:val="24"/>
                <w:szCs w:val="24"/>
              </w:rPr>
              <w:t xml:space="preserve"> 1 </w:t>
            </w:r>
            <w:proofErr w:type="spellStart"/>
            <w:r w:rsidRPr="00403051">
              <w:rPr>
                <w:sz w:val="24"/>
                <w:szCs w:val="24"/>
              </w:rPr>
              <w:t>year</w:t>
            </w:r>
            <w:proofErr w:type="spellEnd"/>
            <w:r w:rsidRPr="00403051">
              <w:rPr>
                <w:sz w:val="24"/>
                <w:szCs w:val="24"/>
              </w:rPr>
              <w:t xml:space="preserve"> </w:t>
            </w:r>
            <w:proofErr w:type="spellStart"/>
            <w:r w:rsidRPr="00403051">
              <w:rPr>
                <w:sz w:val="24"/>
                <w:szCs w:val="24"/>
              </w:rPr>
              <w:t>Renewal</w:t>
            </w:r>
            <w:proofErr w:type="spellEnd"/>
            <w:r w:rsidRPr="00403051">
              <w:rPr>
                <w:sz w:val="24"/>
                <w:szCs w:val="24"/>
              </w:rPr>
              <w:t xml:space="preserve"> </w:t>
            </w:r>
            <w:proofErr w:type="spellStart"/>
            <w:r w:rsidRPr="00403051">
              <w:rPr>
                <w:sz w:val="24"/>
                <w:szCs w:val="24"/>
              </w:rPr>
              <w:t>License</w:t>
            </w:r>
            <w:proofErr w:type="spellEnd"/>
            <w:r w:rsidRPr="00403051">
              <w:rPr>
                <w:sz w:val="24"/>
                <w:szCs w:val="24"/>
              </w:rPr>
              <w:t xml:space="preserve"> (продление)</w:t>
            </w:r>
          </w:p>
        </w:tc>
        <w:tc>
          <w:tcPr>
            <w:tcW w:w="0" w:type="auto"/>
            <w:shd w:val="clear" w:color="auto" w:fill="auto"/>
          </w:tcPr>
          <w:p w:rsidR="005E05DD" w:rsidRPr="00403051" w:rsidRDefault="00403051" w:rsidP="00403051">
            <w:pPr>
              <w:spacing w:line="240" w:lineRule="auto"/>
              <w:contextualSpacing/>
              <w:jc w:val="center"/>
              <w:rPr>
                <w:bCs/>
                <w:sz w:val="24"/>
                <w:szCs w:val="24"/>
              </w:rPr>
            </w:pPr>
            <w:r w:rsidRPr="00403051">
              <w:rPr>
                <w:sz w:val="24"/>
                <w:szCs w:val="24"/>
              </w:rPr>
              <w:t>не менее 12 месяцев с момента установки</w:t>
            </w:r>
          </w:p>
        </w:tc>
        <w:tc>
          <w:tcPr>
            <w:tcW w:w="0" w:type="auto"/>
            <w:shd w:val="clear" w:color="auto" w:fill="auto"/>
          </w:tcPr>
          <w:p w:rsidR="005E05DD" w:rsidRPr="00403051" w:rsidRDefault="005E05DD" w:rsidP="005E05DD">
            <w:pPr>
              <w:spacing w:line="240" w:lineRule="auto"/>
              <w:contextualSpacing/>
              <w:jc w:val="both"/>
              <w:rPr>
                <w:bCs/>
                <w:sz w:val="24"/>
                <w:szCs w:val="24"/>
              </w:rPr>
            </w:pPr>
            <w:r w:rsidRPr="00403051">
              <w:rPr>
                <w:sz w:val="24"/>
                <w:szCs w:val="24"/>
              </w:rPr>
              <w:t>раб</w:t>
            </w:r>
            <w:proofErr w:type="gramStart"/>
            <w:r w:rsidRPr="00403051">
              <w:rPr>
                <w:sz w:val="24"/>
                <w:szCs w:val="24"/>
              </w:rPr>
              <w:t>.</w:t>
            </w:r>
            <w:proofErr w:type="gramEnd"/>
            <w:r w:rsidRPr="00403051">
              <w:rPr>
                <w:sz w:val="24"/>
                <w:szCs w:val="24"/>
              </w:rPr>
              <w:t xml:space="preserve"> </w:t>
            </w:r>
            <w:proofErr w:type="gramStart"/>
            <w:r w:rsidRPr="00403051">
              <w:rPr>
                <w:sz w:val="24"/>
                <w:szCs w:val="24"/>
              </w:rPr>
              <w:t>м</w:t>
            </w:r>
            <w:proofErr w:type="gramEnd"/>
            <w:r w:rsidRPr="00403051">
              <w:rPr>
                <w:sz w:val="24"/>
                <w:szCs w:val="24"/>
              </w:rPr>
              <w:t>есто</w:t>
            </w:r>
          </w:p>
        </w:tc>
        <w:tc>
          <w:tcPr>
            <w:tcW w:w="0" w:type="auto"/>
            <w:shd w:val="clear" w:color="auto" w:fill="auto"/>
          </w:tcPr>
          <w:p w:rsidR="005E05DD" w:rsidRPr="00403051" w:rsidRDefault="007C38AD" w:rsidP="005E05DD">
            <w:pPr>
              <w:spacing w:line="240" w:lineRule="auto"/>
              <w:contextualSpacing/>
              <w:jc w:val="both"/>
              <w:rPr>
                <w:bCs/>
                <w:sz w:val="24"/>
                <w:szCs w:val="24"/>
              </w:rPr>
            </w:pPr>
            <w:r>
              <w:rPr>
                <w:bCs/>
                <w:sz w:val="24"/>
                <w:szCs w:val="24"/>
              </w:rPr>
              <w:t>155</w:t>
            </w:r>
          </w:p>
        </w:tc>
      </w:tr>
    </w:tbl>
    <w:p w:rsidR="00E3214F" w:rsidRPr="007B64AE" w:rsidRDefault="00E3214F" w:rsidP="005E05DD">
      <w:pPr>
        <w:spacing w:line="240" w:lineRule="auto"/>
        <w:contextualSpacing/>
        <w:jc w:val="both"/>
        <w:rPr>
          <w:rFonts w:eastAsia="Arial"/>
          <w:sz w:val="24"/>
          <w:szCs w:val="24"/>
          <w:lang w:eastAsia="ar-SA"/>
        </w:rPr>
      </w:pPr>
    </w:p>
    <w:p w:rsidR="00E3214F" w:rsidRDefault="00E3214F" w:rsidP="005E05DD">
      <w:pPr>
        <w:spacing w:line="240" w:lineRule="auto"/>
        <w:contextualSpacing/>
        <w:jc w:val="both"/>
        <w:rPr>
          <w:rFonts w:eastAsia="Arial"/>
          <w:b/>
          <w:sz w:val="24"/>
          <w:szCs w:val="24"/>
          <w:lang w:eastAsia="ar-SA"/>
        </w:rPr>
      </w:pP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Программное обеспечение должно быть сертифицировано по требованиям безопасности информации и иметь действующие сертификаты соответствия профиля требованиям ФСТЭК типа</w:t>
      </w:r>
      <w:proofErr w:type="gramStart"/>
      <w:r w:rsidRPr="00E922B9">
        <w:rPr>
          <w:rFonts w:eastAsia="Arial"/>
          <w:sz w:val="24"/>
          <w:szCs w:val="24"/>
          <w:lang w:eastAsia="ar-SA"/>
        </w:rPr>
        <w:t xml:space="preserve"> А</w:t>
      </w:r>
      <w:proofErr w:type="gramEnd"/>
      <w:r w:rsidRPr="00E922B9">
        <w:rPr>
          <w:rFonts w:eastAsia="Arial"/>
          <w:sz w:val="24"/>
          <w:szCs w:val="24"/>
          <w:lang w:eastAsia="ar-SA"/>
        </w:rPr>
        <w:t xml:space="preserve">, Б, В, Г второго класса. </w:t>
      </w:r>
    </w:p>
    <w:p w:rsidR="003F2AF3" w:rsidRPr="00E922B9" w:rsidRDefault="003F2AF3" w:rsidP="004B3E94">
      <w:pPr>
        <w:spacing w:line="240" w:lineRule="auto"/>
        <w:ind w:firstLine="708"/>
        <w:contextualSpacing/>
        <w:jc w:val="both"/>
        <w:rPr>
          <w:rFonts w:eastAsia="Arial"/>
          <w:sz w:val="24"/>
          <w:szCs w:val="24"/>
          <w:lang w:eastAsia="ar-SA"/>
        </w:rPr>
      </w:pPr>
      <w:r w:rsidRPr="00E922B9">
        <w:rPr>
          <w:rFonts w:eastAsia="Arial"/>
          <w:sz w:val="24"/>
          <w:szCs w:val="24"/>
          <w:lang w:eastAsia="ar-SA"/>
        </w:rPr>
        <w:t>Вместе с правом на использование программы для ЭВМ Лицензиату (Сублицензиату) передаются:</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Лицензионный диск в конверте с записанным сертифицированным дистрибутивом;</w:t>
      </w:r>
    </w:p>
    <w:p w:rsidR="003F2AF3" w:rsidRPr="00E922B9"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Формуляр, документ, подтверждающий сертификацию программы для ЭВМ;</w:t>
      </w:r>
    </w:p>
    <w:p w:rsidR="003F2AF3" w:rsidRDefault="003F2AF3" w:rsidP="003F2AF3">
      <w:pPr>
        <w:spacing w:line="240" w:lineRule="auto"/>
        <w:contextualSpacing/>
        <w:jc w:val="both"/>
        <w:rPr>
          <w:rFonts w:eastAsia="Arial"/>
          <w:sz w:val="24"/>
          <w:szCs w:val="24"/>
          <w:lang w:eastAsia="ar-SA"/>
        </w:rPr>
      </w:pPr>
      <w:r w:rsidRPr="00E922B9">
        <w:rPr>
          <w:rFonts w:eastAsia="Arial"/>
          <w:sz w:val="24"/>
          <w:szCs w:val="24"/>
          <w:lang w:eastAsia="ar-SA"/>
        </w:rPr>
        <w:t xml:space="preserve">- Голографический знак </w:t>
      </w:r>
      <w:proofErr w:type="gramStart"/>
      <w:r w:rsidRPr="00E922B9">
        <w:rPr>
          <w:rFonts w:eastAsia="Arial"/>
          <w:sz w:val="24"/>
          <w:szCs w:val="24"/>
          <w:lang w:eastAsia="ar-SA"/>
        </w:rPr>
        <w:t>соответствия системы сертификации средств защиты информации</w:t>
      </w:r>
      <w:proofErr w:type="gramEnd"/>
      <w:r w:rsidRPr="00E922B9">
        <w:rPr>
          <w:rFonts w:eastAsia="Arial"/>
          <w:sz w:val="24"/>
          <w:szCs w:val="24"/>
          <w:lang w:eastAsia="ar-SA"/>
        </w:rPr>
        <w:t xml:space="preserve"> по требованиям безопасности информации.</w:t>
      </w:r>
    </w:p>
    <w:p w:rsidR="00043DAE" w:rsidRPr="00C5333E" w:rsidRDefault="00043DAE" w:rsidP="00043DAE">
      <w:pPr>
        <w:spacing w:line="240" w:lineRule="auto"/>
        <w:ind w:firstLine="708"/>
        <w:contextualSpacing/>
        <w:jc w:val="both"/>
        <w:rPr>
          <w:rFonts w:eastAsia="Arial"/>
          <w:b/>
          <w:sz w:val="24"/>
          <w:szCs w:val="24"/>
          <w:lang w:eastAsia="ar-SA"/>
        </w:rPr>
      </w:pPr>
      <w:r w:rsidRPr="00C5333E">
        <w:rPr>
          <w:rFonts w:eastAsia="Arial"/>
          <w:b/>
          <w:sz w:val="24"/>
          <w:szCs w:val="24"/>
          <w:lang w:eastAsia="ar-SA"/>
        </w:rPr>
        <w:t>Выписка из текущего лицензионного сертификата:</w:t>
      </w:r>
    </w:p>
    <w:p w:rsidR="00043DAE" w:rsidRPr="00C5333E" w:rsidRDefault="00043DAE" w:rsidP="00043DAE">
      <w:pPr>
        <w:spacing w:line="240" w:lineRule="auto"/>
        <w:contextualSpacing/>
        <w:jc w:val="both"/>
        <w:rPr>
          <w:rFonts w:eastAsia="Arial"/>
          <w:sz w:val="24"/>
          <w:szCs w:val="24"/>
          <w:lang w:eastAsia="ar-SA"/>
        </w:rPr>
      </w:pPr>
      <w:r w:rsidRPr="00C5333E">
        <w:rPr>
          <w:rFonts w:eastAsia="Arial"/>
          <w:sz w:val="24"/>
          <w:szCs w:val="24"/>
          <w:lang w:eastAsia="ar-SA"/>
        </w:rPr>
        <w:t xml:space="preserve">№ лицензии: </w:t>
      </w:r>
      <w:r w:rsidR="007C38AD" w:rsidRPr="00C5333E">
        <w:rPr>
          <w:rFonts w:eastAsia="Arial"/>
          <w:sz w:val="24"/>
          <w:szCs w:val="24"/>
          <w:lang w:eastAsia="ar-SA"/>
        </w:rPr>
        <w:t>26FE-200812-070945-5-9218</w:t>
      </w:r>
    </w:p>
    <w:p w:rsidR="00043DAE" w:rsidRPr="00C5333E" w:rsidRDefault="00043DAE" w:rsidP="00043DAE">
      <w:pPr>
        <w:spacing w:line="240" w:lineRule="auto"/>
        <w:contextualSpacing/>
        <w:jc w:val="both"/>
        <w:rPr>
          <w:rFonts w:eastAsia="Arial"/>
          <w:sz w:val="24"/>
          <w:szCs w:val="24"/>
          <w:lang w:eastAsia="ar-SA"/>
        </w:rPr>
      </w:pPr>
      <w:r w:rsidRPr="00C5333E">
        <w:rPr>
          <w:rFonts w:eastAsia="Arial"/>
          <w:sz w:val="24"/>
          <w:szCs w:val="24"/>
          <w:lang w:val="en-US" w:eastAsia="ar-SA"/>
        </w:rPr>
        <w:t>PN</w:t>
      </w:r>
      <w:r w:rsidRPr="00C5333E">
        <w:rPr>
          <w:rFonts w:eastAsia="Arial"/>
          <w:sz w:val="24"/>
          <w:szCs w:val="24"/>
          <w:lang w:eastAsia="ar-SA"/>
        </w:rPr>
        <w:t xml:space="preserve">: </w:t>
      </w:r>
      <w:r w:rsidRPr="00C5333E">
        <w:rPr>
          <w:rFonts w:eastAsia="Arial"/>
          <w:sz w:val="24"/>
          <w:szCs w:val="24"/>
          <w:lang w:val="en-US" w:eastAsia="ar-SA"/>
        </w:rPr>
        <w:t>KL</w:t>
      </w:r>
      <w:r w:rsidRPr="00C5333E">
        <w:rPr>
          <w:rFonts w:eastAsia="Arial"/>
          <w:sz w:val="24"/>
          <w:szCs w:val="24"/>
          <w:lang w:eastAsia="ar-SA"/>
        </w:rPr>
        <w:t>4867</w:t>
      </w:r>
      <w:r w:rsidRPr="00C5333E">
        <w:rPr>
          <w:rFonts w:eastAsia="Arial"/>
          <w:sz w:val="24"/>
          <w:szCs w:val="24"/>
          <w:lang w:val="en-US" w:eastAsia="ar-SA"/>
        </w:rPr>
        <w:t>RARFR</w:t>
      </w:r>
    </w:p>
    <w:p w:rsidR="00043DAE" w:rsidRPr="00C5333E" w:rsidRDefault="00043DAE" w:rsidP="00043DAE">
      <w:pPr>
        <w:spacing w:line="240" w:lineRule="auto"/>
        <w:contextualSpacing/>
        <w:jc w:val="both"/>
        <w:rPr>
          <w:rFonts w:eastAsia="Arial"/>
          <w:sz w:val="24"/>
          <w:szCs w:val="24"/>
          <w:lang w:eastAsia="ar-SA"/>
        </w:rPr>
      </w:pPr>
      <w:r w:rsidRPr="00C5333E">
        <w:rPr>
          <w:rFonts w:eastAsia="Arial"/>
          <w:sz w:val="24"/>
          <w:szCs w:val="24"/>
          <w:lang w:eastAsia="ar-SA"/>
        </w:rPr>
        <w:t xml:space="preserve">Название </w:t>
      </w:r>
      <w:proofErr w:type="gramStart"/>
      <w:r w:rsidRPr="00C5333E">
        <w:rPr>
          <w:rFonts w:eastAsia="Arial"/>
          <w:sz w:val="24"/>
          <w:szCs w:val="24"/>
          <w:lang w:eastAsia="ar-SA"/>
        </w:rPr>
        <w:t>ПО</w:t>
      </w:r>
      <w:proofErr w:type="gramEnd"/>
      <w:r w:rsidRPr="00C5333E">
        <w:rPr>
          <w:rFonts w:eastAsia="Arial"/>
          <w:sz w:val="24"/>
          <w:szCs w:val="24"/>
          <w:lang w:eastAsia="ar-SA"/>
        </w:rPr>
        <w:t xml:space="preserve"> (продукта): </w:t>
      </w:r>
      <w:proofErr w:type="gramStart"/>
      <w:r w:rsidR="00C5333E" w:rsidRPr="00C5333E">
        <w:rPr>
          <w:rFonts w:eastAsia="Arial"/>
          <w:sz w:val="24"/>
          <w:szCs w:val="24"/>
          <w:lang w:val="en-US" w:eastAsia="ar-SA"/>
        </w:rPr>
        <w:t>Kaspersky</w:t>
      </w:r>
      <w:r w:rsidR="00C5333E" w:rsidRPr="00C5333E">
        <w:rPr>
          <w:rFonts w:eastAsia="Arial"/>
          <w:sz w:val="24"/>
          <w:szCs w:val="24"/>
          <w:lang w:eastAsia="ar-SA"/>
        </w:rPr>
        <w:t xml:space="preserve"> </w:t>
      </w:r>
      <w:r w:rsidR="00C5333E" w:rsidRPr="00C5333E">
        <w:rPr>
          <w:rFonts w:eastAsia="Arial"/>
          <w:sz w:val="24"/>
          <w:szCs w:val="24"/>
          <w:lang w:val="en-US" w:eastAsia="ar-SA"/>
        </w:rPr>
        <w:t>Endpoint</w:t>
      </w:r>
      <w:r w:rsidR="00C5333E" w:rsidRPr="00C5333E">
        <w:rPr>
          <w:rFonts w:eastAsia="Arial"/>
          <w:sz w:val="24"/>
          <w:szCs w:val="24"/>
          <w:lang w:eastAsia="ar-SA"/>
        </w:rPr>
        <w:t xml:space="preserve"> </w:t>
      </w:r>
      <w:r w:rsidR="00C5333E" w:rsidRPr="00C5333E">
        <w:rPr>
          <w:rFonts w:eastAsia="Arial"/>
          <w:sz w:val="24"/>
          <w:szCs w:val="24"/>
          <w:lang w:val="en-US" w:eastAsia="ar-SA"/>
        </w:rPr>
        <w:t>Security</w:t>
      </w:r>
      <w:r w:rsidR="00C5333E" w:rsidRPr="00C5333E">
        <w:rPr>
          <w:rFonts w:eastAsia="Arial"/>
          <w:sz w:val="24"/>
          <w:szCs w:val="24"/>
          <w:lang w:eastAsia="ar-SA"/>
        </w:rPr>
        <w:t xml:space="preserve"> для бизнеса - Расширенный </w:t>
      </w:r>
      <w:r w:rsidR="00C5333E" w:rsidRPr="00C5333E">
        <w:rPr>
          <w:rFonts w:eastAsia="Arial"/>
          <w:sz w:val="24"/>
          <w:szCs w:val="24"/>
          <w:lang w:val="en-US" w:eastAsia="ar-SA"/>
        </w:rPr>
        <w:t>Russian</w:t>
      </w:r>
      <w:r w:rsidR="00C5333E" w:rsidRPr="00C5333E">
        <w:rPr>
          <w:rFonts w:eastAsia="Arial"/>
          <w:sz w:val="24"/>
          <w:szCs w:val="24"/>
          <w:lang w:eastAsia="ar-SA"/>
        </w:rPr>
        <w:t xml:space="preserve"> </w:t>
      </w:r>
      <w:r w:rsidR="00C5333E" w:rsidRPr="00C5333E">
        <w:rPr>
          <w:rFonts w:eastAsia="Arial"/>
          <w:sz w:val="24"/>
          <w:szCs w:val="24"/>
          <w:lang w:val="en-US" w:eastAsia="ar-SA"/>
        </w:rPr>
        <w:t>Edition</w:t>
      </w:r>
      <w:r w:rsidRPr="00C5333E">
        <w:rPr>
          <w:rFonts w:eastAsia="Arial"/>
          <w:sz w:val="24"/>
          <w:szCs w:val="24"/>
          <w:lang w:eastAsia="ar-SA"/>
        </w:rPr>
        <w:t>.</w:t>
      </w:r>
      <w:proofErr w:type="gramEnd"/>
      <w:r w:rsidRPr="00C5333E">
        <w:rPr>
          <w:rFonts w:eastAsia="Arial"/>
          <w:sz w:val="24"/>
          <w:szCs w:val="24"/>
          <w:lang w:eastAsia="ar-SA"/>
        </w:rPr>
        <w:t xml:space="preserve"> 100-149 </w:t>
      </w:r>
      <w:r w:rsidRPr="00C5333E">
        <w:rPr>
          <w:rFonts w:eastAsia="Arial"/>
          <w:sz w:val="24"/>
          <w:szCs w:val="24"/>
          <w:lang w:val="en-US" w:eastAsia="ar-SA"/>
        </w:rPr>
        <w:t>Node</w:t>
      </w:r>
      <w:r w:rsidRPr="00C5333E">
        <w:rPr>
          <w:rFonts w:eastAsia="Arial"/>
          <w:sz w:val="24"/>
          <w:szCs w:val="24"/>
          <w:lang w:eastAsia="ar-SA"/>
        </w:rPr>
        <w:t xml:space="preserve"> 1 </w:t>
      </w:r>
      <w:r w:rsidRPr="00C5333E">
        <w:rPr>
          <w:rFonts w:eastAsia="Arial"/>
          <w:sz w:val="24"/>
          <w:szCs w:val="24"/>
          <w:lang w:val="en-US" w:eastAsia="ar-SA"/>
        </w:rPr>
        <w:t>year</w:t>
      </w:r>
      <w:r w:rsidRPr="00C5333E">
        <w:rPr>
          <w:rFonts w:eastAsia="Arial"/>
          <w:sz w:val="24"/>
          <w:szCs w:val="24"/>
          <w:lang w:eastAsia="ar-SA"/>
        </w:rPr>
        <w:t xml:space="preserve"> </w:t>
      </w:r>
      <w:r w:rsidRPr="00C5333E">
        <w:rPr>
          <w:rFonts w:eastAsia="Arial"/>
          <w:sz w:val="24"/>
          <w:szCs w:val="24"/>
          <w:lang w:val="en-US" w:eastAsia="ar-SA"/>
        </w:rPr>
        <w:t>Renewal</w:t>
      </w:r>
      <w:r w:rsidRPr="00C5333E">
        <w:rPr>
          <w:rFonts w:eastAsia="Arial"/>
          <w:sz w:val="24"/>
          <w:szCs w:val="24"/>
          <w:lang w:eastAsia="ar-SA"/>
        </w:rPr>
        <w:t xml:space="preserve"> </w:t>
      </w:r>
      <w:r w:rsidRPr="00C5333E">
        <w:rPr>
          <w:rFonts w:eastAsia="Arial"/>
          <w:sz w:val="24"/>
          <w:szCs w:val="24"/>
          <w:lang w:val="en-US" w:eastAsia="ar-SA"/>
        </w:rPr>
        <w:t>License</w:t>
      </w:r>
      <w:r w:rsidRPr="00C5333E">
        <w:rPr>
          <w:rFonts w:eastAsia="Arial"/>
          <w:sz w:val="24"/>
          <w:szCs w:val="24"/>
          <w:lang w:eastAsia="ar-SA"/>
        </w:rPr>
        <w:t xml:space="preserve"> </w:t>
      </w:r>
    </w:p>
    <w:p w:rsidR="00043DAE" w:rsidRPr="00C5333E" w:rsidRDefault="00043DAE" w:rsidP="00043DAE">
      <w:pPr>
        <w:spacing w:line="240" w:lineRule="auto"/>
        <w:contextualSpacing/>
        <w:jc w:val="both"/>
        <w:rPr>
          <w:rFonts w:eastAsia="Arial"/>
          <w:sz w:val="24"/>
          <w:szCs w:val="24"/>
          <w:lang w:eastAsia="ar-SA"/>
        </w:rPr>
      </w:pPr>
      <w:r w:rsidRPr="00C5333E">
        <w:rPr>
          <w:rFonts w:eastAsia="Arial"/>
          <w:sz w:val="24"/>
          <w:szCs w:val="24"/>
          <w:lang w:eastAsia="ar-SA"/>
        </w:rPr>
        <w:t xml:space="preserve">Количество объектов: </w:t>
      </w:r>
      <w:r w:rsidR="007C38AD" w:rsidRPr="00C5333E">
        <w:rPr>
          <w:rFonts w:eastAsia="Arial"/>
          <w:sz w:val="24"/>
          <w:szCs w:val="24"/>
          <w:lang w:eastAsia="ar-SA"/>
        </w:rPr>
        <w:t>155</w:t>
      </w:r>
      <w:r w:rsidRPr="00C5333E">
        <w:rPr>
          <w:rFonts w:eastAsia="Arial"/>
          <w:sz w:val="24"/>
          <w:szCs w:val="24"/>
          <w:lang w:eastAsia="ar-SA"/>
        </w:rPr>
        <w:t xml:space="preserve"> </w:t>
      </w:r>
      <w:r w:rsidRPr="00C5333E">
        <w:rPr>
          <w:rFonts w:eastAsia="Arial"/>
          <w:sz w:val="24"/>
          <w:szCs w:val="24"/>
          <w:lang w:val="en-US" w:eastAsia="ar-SA"/>
        </w:rPr>
        <w:t>Users</w:t>
      </w:r>
    </w:p>
    <w:p w:rsidR="00043DAE" w:rsidRPr="00C5333E" w:rsidRDefault="00043DAE" w:rsidP="00043DAE">
      <w:pPr>
        <w:spacing w:line="240" w:lineRule="auto"/>
        <w:contextualSpacing/>
        <w:jc w:val="both"/>
        <w:rPr>
          <w:rFonts w:eastAsia="Arial"/>
          <w:sz w:val="24"/>
          <w:szCs w:val="24"/>
          <w:lang w:eastAsia="ar-SA"/>
        </w:rPr>
      </w:pPr>
      <w:r w:rsidRPr="00C5333E">
        <w:rPr>
          <w:rFonts w:eastAsia="Arial"/>
          <w:sz w:val="24"/>
          <w:szCs w:val="24"/>
          <w:lang w:eastAsia="ar-SA"/>
        </w:rPr>
        <w:t xml:space="preserve">Перечень объектов: </w:t>
      </w:r>
      <w:r w:rsidR="007C38AD" w:rsidRPr="00C5333E">
        <w:rPr>
          <w:rFonts w:eastAsia="Arial"/>
          <w:sz w:val="24"/>
          <w:szCs w:val="24"/>
          <w:lang w:eastAsia="ar-SA"/>
        </w:rPr>
        <w:t>155</w:t>
      </w:r>
      <w:r w:rsidRPr="00C5333E">
        <w:rPr>
          <w:rFonts w:eastAsia="Arial"/>
          <w:sz w:val="24"/>
          <w:szCs w:val="24"/>
          <w:lang w:eastAsia="ar-SA"/>
        </w:rPr>
        <w:t xml:space="preserve"> </w:t>
      </w:r>
      <w:r w:rsidRPr="00C5333E">
        <w:rPr>
          <w:rFonts w:eastAsia="Arial"/>
          <w:sz w:val="24"/>
          <w:szCs w:val="24"/>
          <w:lang w:val="en-US" w:eastAsia="ar-SA"/>
        </w:rPr>
        <w:t>Nodes</w:t>
      </w:r>
    </w:p>
    <w:p w:rsidR="00043DAE" w:rsidRPr="00043DAE" w:rsidRDefault="00043DAE" w:rsidP="00043DAE">
      <w:pPr>
        <w:spacing w:line="240" w:lineRule="auto"/>
        <w:contextualSpacing/>
        <w:jc w:val="both"/>
        <w:rPr>
          <w:rFonts w:eastAsia="Arial"/>
          <w:sz w:val="24"/>
          <w:szCs w:val="24"/>
          <w:lang w:eastAsia="ar-SA"/>
        </w:rPr>
      </w:pPr>
      <w:r w:rsidRPr="00C5333E">
        <w:rPr>
          <w:rFonts w:eastAsia="Arial"/>
          <w:sz w:val="24"/>
          <w:szCs w:val="24"/>
          <w:lang w:eastAsia="ar-SA"/>
        </w:rPr>
        <w:t xml:space="preserve">Срок использования ПО: </w:t>
      </w:r>
      <w:r w:rsidR="00C5333E" w:rsidRPr="00C5333E">
        <w:rPr>
          <w:rFonts w:eastAsia="Arial"/>
          <w:sz w:val="24"/>
          <w:szCs w:val="24"/>
          <w:lang w:eastAsia="ar-SA"/>
        </w:rPr>
        <w:t>1 год с момента активации</w:t>
      </w:r>
    </w:p>
    <w:p w:rsidR="006A3903" w:rsidRPr="00E922B9" w:rsidRDefault="006A3903" w:rsidP="003F2AF3">
      <w:pPr>
        <w:spacing w:line="240" w:lineRule="auto"/>
        <w:contextualSpacing/>
        <w:jc w:val="both"/>
        <w:rPr>
          <w:sz w:val="24"/>
          <w:szCs w:val="24"/>
        </w:rPr>
      </w:pPr>
    </w:p>
    <w:p w:rsidR="007C38AD" w:rsidRPr="007C38AD" w:rsidRDefault="00E3214F" w:rsidP="007C38AD">
      <w:pPr>
        <w:spacing w:line="240" w:lineRule="auto"/>
        <w:ind w:right="-1"/>
        <w:contextualSpacing/>
        <w:jc w:val="both"/>
        <w:rPr>
          <w:rFonts w:eastAsia="Arial"/>
          <w:sz w:val="24"/>
          <w:szCs w:val="24"/>
        </w:rPr>
      </w:pPr>
      <w:r>
        <w:rPr>
          <w:rFonts w:eastAsia="Arial"/>
          <w:b/>
          <w:sz w:val="24"/>
          <w:szCs w:val="24"/>
          <w:lang w:eastAsia="ar-SA"/>
        </w:rPr>
        <w:t>2. Срок поставки товара:</w:t>
      </w:r>
      <w:r w:rsidRPr="00256265">
        <w:rPr>
          <w:sz w:val="24"/>
          <w:szCs w:val="24"/>
        </w:rPr>
        <w:t xml:space="preserve"> </w:t>
      </w:r>
      <w:r w:rsidR="007C38AD" w:rsidRPr="007C38AD">
        <w:rPr>
          <w:sz w:val="24"/>
          <w:szCs w:val="24"/>
        </w:rPr>
        <w:t>Лицензиар (Лицензиат) предоставляет Лицензиату (Сублицензиату)  неисключительное право на использование программы для ЭВМ в течение 5 (Пяти) рабочих дней после подписания настоящего Договора</w:t>
      </w:r>
      <w:r w:rsidR="007C38AD">
        <w:rPr>
          <w:sz w:val="24"/>
          <w:szCs w:val="24"/>
        </w:rPr>
        <w:t>.</w:t>
      </w:r>
      <w:r w:rsidR="007C38AD" w:rsidRPr="007C38AD">
        <w:rPr>
          <w:rFonts w:eastAsia="Arial"/>
          <w:sz w:val="24"/>
          <w:szCs w:val="24"/>
        </w:rPr>
        <w:t xml:space="preserve"> </w:t>
      </w:r>
    </w:p>
    <w:p w:rsidR="00E922B9" w:rsidRDefault="00E3214F" w:rsidP="007C38AD">
      <w:pPr>
        <w:spacing w:line="240" w:lineRule="auto"/>
        <w:ind w:right="-1"/>
        <w:contextualSpacing/>
        <w:jc w:val="both"/>
        <w:rPr>
          <w:rFonts w:eastAsia="Arial"/>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E922B9" w:rsidRPr="00E922B9">
        <w:rPr>
          <w:rFonts w:eastAsia="Arial"/>
          <w:sz w:val="24"/>
          <w:szCs w:val="24"/>
          <w:lang w:eastAsia="ar-SA"/>
        </w:rPr>
        <w:t>Россия, 414016, г. Астрахань, ул. Капитана Краснова, 31, ФГБУ «АМП Каспийского моря».</w:t>
      </w:r>
    </w:p>
    <w:p w:rsidR="00A037B0" w:rsidRPr="00E922B9" w:rsidRDefault="00A037B0" w:rsidP="00A037B0">
      <w:pPr>
        <w:spacing w:line="240" w:lineRule="auto"/>
        <w:ind w:firstLine="708"/>
        <w:contextualSpacing/>
        <w:jc w:val="both"/>
        <w:rPr>
          <w:rFonts w:eastAsia="Arial"/>
          <w:sz w:val="24"/>
          <w:szCs w:val="24"/>
          <w:lang w:eastAsia="ar-SA"/>
        </w:rPr>
      </w:pPr>
      <w:proofErr w:type="gramStart"/>
      <w:r w:rsidRPr="00E922B9">
        <w:rPr>
          <w:rFonts w:eastAsia="Arial"/>
          <w:sz w:val="24"/>
          <w:szCs w:val="24"/>
          <w:lang w:eastAsia="ar-SA"/>
        </w:rPr>
        <w:t>Лицензионный сертификат, а также ключи/файлы для активации программы для ЭВМ, в отношении которой предоставляется право на использование по договору, если они требуются для использования программы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w:t>
      </w:r>
      <w:proofErr w:type="gramEnd"/>
      <w:r w:rsidRPr="00E922B9">
        <w:rPr>
          <w:rFonts w:eastAsia="Arial"/>
          <w:sz w:val="24"/>
          <w:szCs w:val="24"/>
          <w:lang w:eastAsia="ar-SA"/>
        </w:rPr>
        <w:t xml:space="preserve"> осуществить загрузку программы для ЭВМ. </w:t>
      </w:r>
    </w:p>
    <w:p w:rsidR="00334A12" w:rsidRPr="00334A12" w:rsidRDefault="00E3214F" w:rsidP="00334A12">
      <w:pPr>
        <w:spacing w:line="240" w:lineRule="auto"/>
        <w:jc w:val="both"/>
        <w:rPr>
          <w:sz w:val="24"/>
          <w:szCs w:val="24"/>
        </w:rPr>
      </w:pPr>
      <w:r>
        <w:rPr>
          <w:rFonts w:eastAsia="Arial"/>
          <w:b/>
          <w:sz w:val="24"/>
          <w:szCs w:val="24"/>
          <w:lang w:eastAsia="ar-SA"/>
        </w:rPr>
        <w:lastRenderedPageBreak/>
        <w:t xml:space="preserve">4. Гарантия качества: </w:t>
      </w:r>
      <w:r w:rsidR="00334A12" w:rsidRPr="00334A12">
        <w:rPr>
          <w:sz w:val="24"/>
          <w:szCs w:val="24"/>
        </w:rPr>
        <w:t>Гарантия качества включает в себя подтверждение наличия прав на программу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программы для ЭВМ.</w:t>
      </w:r>
    </w:p>
    <w:p w:rsidR="00334A12" w:rsidRPr="00334A12" w:rsidRDefault="00334A12" w:rsidP="00334A12">
      <w:pPr>
        <w:spacing w:line="240" w:lineRule="auto"/>
        <w:jc w:val="both"/>
        <w:rPr>
          <w:sz w:val="24"/>
          <w:szCs w:val="24"/>
        </w:rPr>
      </w:pPr>
      <w:r w:rsidRPr="00334A12">
        <w:rPr>
          <w:sz w:val="24"/>
          <w:szCs w:val="24"/>
        </w:rPr>
        <w:t xml:space="preserve">Гарантия качества предоставляется на весь объем программы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10 (Десяти)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403051" w:rsidRDefault="00403051" w:rsidP="00533D99">
      <w:pPr>
        <w:spacing w:line="240" w:lineRule="auto"/>
        <w:jc w:val="both"/>
        <w:rPr>
          <w:sz w:val="24"/>
          <w:szCs w:val="24"/>
        </w:rPr>
      </w:pPr>
    </w:p>
    <w:p w:rsidR="00403051" w:rsidRPr="00533D99" w:rsidRDefault="00403051" w:rsidP="00533D99">
      <w:pPr>
        <w:spacing w:line="240" w:lineRule="auto"/>
        <w:jc w:val="both"/>
        <w:rPr>
          <w:sz w:val="24"/>
          <w:szCs w:val="24"/>
        </w:rPr>
      </w:pPr>
    </w:p>
    <w:p w:rsidR="00643396" w:rsidRDefault="00CD1794" w:rsidP="005E05DD">
      <w:pPr>
        <w:spacing w:line="240" w:lineRule="auto"/>
        <w:contextualSpacing/>
        <w:rPr>
          <w:rFonts w:eastAsia="Arial"/>
          <w:b/>
          <w:sz w:val="24"/>
          <w:szCs w:val="24"/>
          <w:lang w:eastAsia="ar-SA"/>
        </w:rPr>
      </w:pPr>
      <w:r>
        <w:rPr>
          <w:rFonts w:eastAsia="Arial"/>
          <w:b/>
          <w:sz w:val="24"/>
          <w:szCs w:val="24"/>
          <w:lang w:eastAsia="ar-SA"/>
        </w:rPr>
        <w:t>Начальник</w:t>
      </w:r>
      <w:r w:rsidR="004A50DD">
        <w:rPr>
          <w:rFonts w:eastAsia="Arial"/>
          <w:b/>
          <w:sz w:val="24"/>
          <w:szCs w:val="24"/>
          <w:lang w:eastAsia="ar-SA"/>
        </w:rPr>
        <w:t xml:space="preserve"> отдела</w:t>
      </w:r>
      <w:r w:rsidR="00643396">
        <w:rPr>
          <w:rFonts w:eastAsia="Arial"/>
          <w:b/>
          <w:sz w:val="24"/>
          <w:szCs w:val="24"/>
          <w:lang w:eastAsia="ar-SA"/>
        </w:rPr>
        <w:t xml:space="preserve"> </w:t>
      </w:r>
    </w:p>
    <w:p w:rsidR="007414BF" w:rsidRPr="00CA0A7E" w:rsidRDefault="004A50DD" w:rsidP="005E05DD">
      <w:pPr>
        <w:spacing w:line="240" w:lineRule="auto"/>
        <w:contextualSpacing/>
        <w:rPr>
          <w:rFonts w:eastAsia="Arial"/>
          <w:b/>
          <w:sz w:val="24"/>
          <w:szCs w:val="24"/>
          <w:lang w:eastAsia="ar-SA"/>
        </w:rPr>
      </w:pPr>
      <w:r>
        <w:rPr>
          <w:rFonts w:eastAsia="Arial"/>
          <w:b/>
          <w:sz w:val="24"/>
          <w:szCs w:val="24"/>
          <w:lang w:eastAsia="ar-SA"/>
        </w:rPr>
        <w:t xml:space="preserve">информационно-коммуникационных технологий                                 </w:t>
      </w:r>
      <w:r w:rsidR="00224753">
        <w:rPr>
          <w:rFonts w:eastAsia="Arial"/>
          <w:b/>
          <w:sz w:val="24"/>
          <w:szCs w:val="24"/>
          <w:lang w:eastAsia="ar-SA"/>
        </w:rPr>
        <w:t xml:space="preserve">                </w:t>
      </w:r>
      <w:r w:rsidR="00CD1794">
        <w:rPr>
          <w:rFonts w:eastAsia="Arial"/>
          <w:b/>
          <w:sz w:val="24"/>
          <w:szCs w:val="24"/>
          <w:lang w:eastAsia="ar-SA"/>
        </w:rPr>
        <w:t>И.И. Обухов</w:t>
      </w:r>
      <w:r w:rsidR="007414BF">
        <w:rPr>
          <w:rFonts w:eastAsia="Arial"/>
          <w:b/>
          <w:sz w:val="24"/>
          <w:szCs w:val="24"/>
          <w:lang w:eastAsia="ar-SA"/>
        </w:rPr>
        <w:t xml:space="preserve"> </w:t>
      </w:r>
      <w:r w:rsidR="00F96358">
        <w:rPr>
          <w:rFonts w:eastAsia="Arial"/>
          <w:b/>
          <w:sz w:val="24"/>
          <w:szCs w:val="24"/>
          <w:lang w:eastAsia="ar-SA"/>
        </w:rPr>
        <w:t xml:space="preserve">                 </w:t>
      </w:r>
      <w:r w:rsidR="00405E5D">
        <w:rPr>
          <w:rFonts w:eastAsia="Arial"/>
          <w:b/>
          <w:sz w:val="24"/>
          <w:szCs w:val="24"/>
          <w:lang w:eastAsia="ar-SA"/>
        </w:rPr>
        <w:t xml:space="preserve">    </w:t>
      </w:r>
      <w:r w:rsidR="00350E61">
        <w:rPr>
          <w:rFonts w:eastAsia="Arial"/>
          <w:b/>
          <w:sz w:val="24"/>
          <w:szCs w:val="24"/>
          <w:lang w:eastAsia="ar-SA"/>
        </w:rPr>
        <w:t xml:space="preserve">                                                                        </w:t>
      </w:r>
    </w:p>
    <w:sectPr w:rsidR="007414BF" w:rsidRPr="00CA0A7E" w:rsidSect="00FD5087">
      <w:headerReference w:type="even" r:id="rId21"/>
      <w:headerReference w:type="default" r:id="rId2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A0A" w:rsidRDefault="00A74A0A" w:rsidP="00A61F85">
      <w:pPr>
        <w:spacing w:line="240" w:lineRule="auto"/>
      </w:pPr>
      <w:r>
        <w:separator/>
      </w:r>
    </w:p>
  </w:endnote>
  <w:endnote w:type="continuationSeparator" w:id="0">
    <w:p w:rsidR="00A74A0A" w:rsidRDefault="00A74A0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A0A" w:rsidRDefault="00A74A0A" w:rsidP="00A61F85">
      <w:pPr>
        <w:spacing w:line="240" w:lineRule="auto"/>
      </w:pPr>
      <w:r>
        <w:separator/>
      </w:r>
    </w:p>
  </w:footnote>
  <w:footnote w:type="continuationSeparator" w:id="0">
    <w:p w:rsidR="00A74A0A" w:rsidRDefault="00A74A0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AD" w:rsidRDefault="007C38A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C38AD" w:rsidRDefault="007C38AD">
    <w:pPr>
      <w:pStyle w:val="a4"/>
    </w:pPr>
  </w:p>
  <w:p w:rsidR="007C38AD" w:rsidRDefault="007C38AD"/>
  <w:p w:rsidR="007C38AD" w:rsidRDefault="007C38AD"/>
  <w:p w:rsidR="007C38AD" w:rsidRDefault="007C38AD"/>
  <w:p w:rsidR="007C38AD" w:rsidRDefault="007C38AD"/>
  <w:p w:rsidR="007C38AD" w:rsidRDefault="007C38A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8AD" w:rsidRDefault="007C38AD"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45695">
      <w:rPr>
        <w:rStyle w:val="a5"/>
        <w:noProof/>
      </w:rPr>
      <w:t>26</w:t>
    </w:r>
    <w:r>
      <w:rPr>
        <w:rStyle w:val="a5"/>
      </w:rPr>
      <w:fldChar w:fldCharType="end"/>
    </w:r>
  </w:p>
  <w:p w:rsidR="007C38AD" w:rsidRDefault="007C38AD">
    <w:pPr>
      <w:pStyle w:val="a4"/>
    </w:pPr>
  </w:p>
  <w:p w:rsidR="007C38AD" w:rsidRDefault="007C38AD" w:rsidP="005E05DD">
    <w:pPr>
      <w:tabs>
        <w:tab w:val="left" w:pos="99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C740D2"/>
    <w:multiLevelType w:val="multilevel"/>
    <w:tmpl w:val="11E4DF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576A5"/>
    <w:multiLevelType w:val="hybridMultilevel"/>
    <w:tmpl w:val="C14C0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107C1"/>
    <w:multiLevelType w:val="multilevel"/>
    <w:tmpl w:val="E82C99AE"/>
    <w:lvl w:ilvl="0">
      <w:start w:val="1"/>
      <w:numFmt w:val="decimal"/>
      <w:lvlText w:val="%1."/>
      <w:lvlJc w:val="left"/>
      <w:pPr>
        <w:ind w:left="720" w:hanging="360"/>
      </w:pPr>
      <w:rPr>
        <w:rFonts w:hint="default"/>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86E76EF"/>
    <w:multiLevelType w:val="multilevel"/>
    <w:tmpl w:val="0D10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723A84"/>
    <w:multiLevelType w:val="hybridMultilevel"/>
    <w:tmpl w:val="69B025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804DC"/>
    <w:multiLevelType w:val="multilevel"/>
    <w:tmpl w:val="C2885EA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A160FEA"/>
    <w:multiLevelType w:val="hybridMultilevel"/>
    <w:tmpl w:val="06403E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AD1CAB"/>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CB4E7F"/>
    <w:multiLevelType w:val="multilevel"/>
    <w:tmpl w:val="42CC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1D4294A"/>
    <w:multiLevelType w:val="hybridMultilevel"/>
    <w:tmpl w:val="842AC6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7B10F87"/>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EB302D"/>
    <w:multiLevelType w:val="multilevel"/>
    <w:tmpl w:val="2A74F2B8"/>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6">
    <w:nsid w:val="4D0E6472"/>
    <w:multiLevelType w:val="hybridMultilevel"/>
    <w:tmpl w:val="7D6C022A"/>
    <w:lvl w:ilvl="0" w:tplc="D7CE98F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00A4999"/>
    <w:multiLevelType w:val="hybridMultilevel"/>
    <w:tmpl w:val="689CBC70"/>
    <w:lvl w:ilvl="0" w:tplc="D914652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823016"/>
    <w:multiLevelType w:val="multilevel"/>
    <w:tmpl w:val="CD0C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BF2712"/>
    <w:multiLevelType w:val="multilevel"/>
    <w:tmpl w:val="1B26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EE58E2"/>
    <w:multiLevelType w:val="hybridMultilevel"/>
    <w:tmpl w:val="46045DFC"/>
    <w:styleLink w:val="15"/>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67307C3C"/>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4078C7"/>
    <w:multiLevelType w:val="multilevel"/>
    <w:tmpl w:val="8880F9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1093989"/>
    <w:multiLevelType w:val="hybridMultilevel"/>
    <w:tmpl w:val="FB4ACFC0"/>
    <w:lvl w:ilvl="0" w:tplc="0419000F">
      <w:start w:val="1"/>
      <w:numFmt w:val="decimal"/>
      <w:lvlText w:val="%1."/>
      <w:lvlJc w:val="left"/>
      <w:pPr>
        <w:ind w:left="40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8E40BB7"/>
    <w:multiLevelType w:val="multilevel"/>
    <w:tmpl w:val="40BC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44FE5"/>
    <w:multiLevelType w:val="hybridMultilevel"/>
    <w:tmpl w:val="7298BEB8"/>
    <w:lvl w:ilvl="0" w:tplc="48B0E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E4E431C"/>
    <w:multiLevelType w:val="hybridMultilevel"/>
    <w:tmpl w:val="A3FA15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6"/>
  </w:num>
  <w:num w:numId="3">
    <w:abstractNumId w:val="20"/>
  </w:num>
  <w:num w:numId="4">
    <w:abstractNumId w:val="6"/>
  </w:num>
  <w:num w:numId="5">
    <w:abstractNumId w:val="11"/>
  </w:num>
  <w:num w:numId="6">
    <w:abstractNumId w:val="22"/>
  </w:num>
  <w:num w:numId="7">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9">
    <w:abstractNumId w:val="15"/>
  </w:num>
  <w:num w:numId="10">
    <w:abstractNumId w:val="9"/>
  </w:num>
  <w:num w:numId="11">
    <w:abstractNumId w:val="10"/>
  </w:num>
  <w:num w:numId="12">
    <w:abstractNumId w:val="16"/>
  </w:num>
  <w:num w:numId="13">
    <w:abstractNumId w:val="4"/>
  </w:num>
  <w:num w:numId="14">
    <w:abstractNumId w:val="27"/>
  </w:num>
  <w:num w:numId="15">
    <w:abstractNumId w:val="13"/>
  </w:num>
  <w:num w:numId="16">
    <w:abstractNumId w:val="17"/>
  </w:num>
  <w:num w:numId="17">
    <w:abstractNumId w:val="3"/>
  </w:num>
  <w:num w:numId="18">
    <w:abstractNumId w:val="8"/>
  </w:num>
  <w:num w:numId="19">
    <w:abstractNumId w:val="5"/>
  </w:num>
  <w:num w:numId="20">
    <w:abstractNumId w:val="18"/>
  </w:num>
  <w:num w:numId="21">
    <w:abstractNumId w:val="24"/>
  </w:num>
  <w:num w:numId="22">
    <w:abstractNumId w:val="19"/>
  </w:num>
  <w:num w:numId="23">
    <w:abstractNumId w:val="12"/>
  </w:num>
  <w:num w:numId="24">
    <w:abstractNumId w:val="25"/>
  </w:num>
  <w:num w:numId="25">
    <w:abstractNumId w:val="21"/>
  </w:num>
  <w:num w:numId="26">
    <w:abstractNumId w:val="23"/>
  </w:num>
  <w:num w:numId="27">
    <w:abstractNumId w:val="14"/>
  </w:num>
  <w:num w:numId="28">
    <w:abstractNumId w:val="7"/>
  </w:num>
  <w:num w:numId="2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9"/>
    <w:rsid w:val="0000146C"/>
    <w:rsid w:val="00002D16"/>
    <w:rsid w:val="00002FDD"/>
    <w:rsid w:val="000035CA"/>
    <w:rsid w:val="000035D0"/>
    <w:rsid w:val="00004809"/>
    <w:rsid w:val="00004FE1"/>
    <w:rsid w:val="00005A54"/>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4F4"/>
    <w:rsid w:val="00016958"/>
    <w:rsid w:val="000172AF"/>
    <w:rsid w:val="000173F3"/>
    <w:rsid w:val="000209AC"/>
    <w:rsid w:val="00020AA9"/>
    <w:rsid w:val="00020AF2"/>
    <w:rsid w:val="00020BCE"/>
    <w:rsid w:val="00020D55"/>
    <w:rsid w:val="000210C9"/>
    <w:rsid w:val="0002121F"/>
    <w:rsid w:val="00021523"/>
    <w:rsid w:val="0002287B"/>
    <w:rsid w:val="000229A8"/>
    <w:rsid w:val="00022CF6"/>
    <w:rsid w:val="00022E8A"/>
    <w:rsid w:val="0002337A"/>
    <w:rsid w:val="000234A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4008"/>
    <w:rsid w:val="00034121"/>
    <w:rsid w:val="000346F3"/>
    <w:rsid w:val="00034D24"/>
    <w:rsid w:val="00034F2E"/>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DAE"/>
    <w:rsid w:val="00043FCA"/>
    <w:rsid w:val="000440CD"/>
    <w:rsid w:val="00044FE1"/>
    <w:rsid w:val="00044FFF"/>
    <w:rsid w:val="00045054"/>
    <w:rsid w:val="000451AE"/>
    <w:rsid w:val="00045E17"/>
    <w:rsid w:val="000460A5"/>
    <w:rsid w:val="00046940"/>
    <w:rsid w:val="00046E2D"/>
    <w:rsid w:val="00047100"/>
    <w:rsid w:val="00047C04"/>
    <w:rsid w:val="0005035E"/>
    <w:rsid w:val="00050876"/>
    <w:rsid w:val="00050985"/>
    <w:rsid w:val="00051082"/>
    <w:rsid w:val="000527C2"/>
    <w:rsid w:val="00052B30"/>
    <w:rsid w:val="00052D94"/>
    <w:rsid w:val="00052F31"/>
    <w:rsid w:val="00052FEF"/>
    <w:rsid w:val="00053643"/>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BB"/>
    <w:rsid w:val="000732D3"/>
    <w:rsid w:val="00073641"/>
    <w:rsid w:val="000736E8"/>
    <w:rsid w:val="000738B4"/>
    <w:rsid w:val="00074296"/>
    <w:rsid w:val="00074C1B"/>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EB8"/>
    <w:rsid w:val="000936EC"/>
    <w:rsid w:val="00093AD8"/>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D60"/>
    <w:rsid w:val="00097E66"/>
    <w:rsid w:val="00097F00"/>
    <w:rsid w:val="000A0661"/>
    <w:rsid w:val="000A0A4B"/>
    <w:rsid w:val="000A138E"/>
    <w:rsid w:val="000A13D4"/>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4CD1"/>
    <w:rsid w:val="000B4FFD"/>
    <w:rsid w:val="000B54B0"/>
    <w:rsid w:val="000B57BD"/>
    <w:rsid w:val="000B61F3"/>
    <w:rsid w:val="000B634C"/>
    <w:rsid w:val="000B6737"/>
    <w:rsid w:val="000B6A13"/>
    <w:rsid w:val="000B6C6D"/>
    <w:rsid w:val="000B7099"/>
    <w:rsid w:val="000B76D5"/>
    <w:rsid w:val="000B7970"/>
    <w:rsid w:val="000B7A92"/>
    <w:rsid w:val="000B7DB9"/>
    <w:rsid w:val="000B7F23"/>
    <w:rsid w:val="000C0324"/>
    <w:rsid w:val="000C0E40"/>
    <w:rsid w:val="000C10A2"/>
    <w:rsid w:val="000C169C"/>
    <w:rsid w:val="000C1B1E"/>
    <w:rsid w:val="000C2088"/>
    <w:rsid w:val="000C2514"/>
    <w:rsid w:val="000C2B7F"/>
    <w:rsid w:val="000C32A1"/>
    <w:rsid w:val="000C3FAF"/>
    <w:rsid w:val="000C4C91"/>
    <w:rsid w:val="000C5099"/>
    <w:rsid w:val="000C5461"/>
    <w:rsid w:val="000C63A0"/>
    <w:rsid w:val="000C6756"/>
    <w:rsid w:val="000C71F0"/>
    <w:rsid w:val="000C7510"/>
    <w:rsid w:val="000C777E"/>
    <w:rsid w:val="000C7EEE"/>
    <w:rsid w:val="000D02A1"/>
    <w:rsid w:val="000D0A1F"/>
    <w:rsid w:val="000D0AE7"/>
    <w:rsid w:val="000D0CB4"/>
    <w:rsid w:val="000D0ED0"/>
    <w:rsid w:val="000D1231"/>
    <w:rsid w:val="000D1E4B"/>
    <w:rsid w:val="000D292E"/>
    <w:rsid w:val="000D2C74"/>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A1A"/>
    <w:rsid w:val="000E0BFA"/>
    <w:rsid w:val="000E1030"/>
    <w:rsid w:val="000E1471"/>
    <w:rsid w:val="000E19EC"/>
    <w:rsid w:val="000E1A97"/>
    <w:rsid w:val="000E1C2B"/>
    <w:rsid w:val="000E1CCF"/>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4F"/>
    <w:rsid w:val="000E72BB"/>
    <w:rsid w:val="000F025C"/>
    <w:rsid w:val="000F08F4"/>
    <w:rsid w:val="000F0AF3"/>
    <w:rsid w:val="000F10AA"/>
    <w:rsid w:val="000F18E0"/>
    <w:rsid w:val="000F1BDA"/>
    <w:rsid w:val="000F24D7"/>
    <w:rsid w:val="000F29AF"/>
    <w:rsid w:val="000F2F3A"/>
    <w:rsid w:val="000F303D"/>
    <w:rsid w:val="000F3E51"/>
    <w:rsid w:val="000F3FD1"/>
    <w:rsid w:val="000F470E"/>
    <w:rsid w:val="000F4954"/>
    <w:rsid w:val="000F4A87"/>
    <w:rsid w:val="000F4CD3"/>
    <w:rsid w:val="000F5245"/>
    <w:rsid w:val="000F5363"/>
    <w:rsid w:val="000F54FA"/>
    <w:rsid w:val="000F65C0"/>
    <w:rsid w:val="000F6765"/>
    <w:rsid w:val="000F6958"/>
    <w:rsid w:val="000F7A6A"/>
    <w:rsid w:val="000F7BF4"/>
    <w:rsid w:val="000F7CAF"/>
    <w:rsid w:val="00100420"/>
    <w:rsid w:val="00100809"/>
    <w:rsid w:val="0010108C"/>
    <w:rsid w:val="0010160A"/>
    <w:rsid w:val="00101A65"/>
    <w:rsid w:val="00102357"/>
    <w:rsid w:val="00102C8D"/>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6A65"/>
    <w:rsid w:val="001372FA"/>
    <w:rsid w:val="00137365"/>
    <w:rsid w:val="00137E9D"/>
    <w:rsid w:val="00137FEC"/>
    <w:rsid w:val="001400A5"/>
    <w:rsid w:val="0014010B"/>
    <w:rsid w:val="001403AD"/>
    <w:rsid w:val="001403B0"/>
    <w:rsid w:val="001407D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3D5"/>
    <w:rsid w:val="00152436"/>
    <w:rsid w:val="001528D1"/>
    <w:rsid w:val="00152D6F"/>
    <w:rsid w:val="00153382"/>
    <w:rsid w:val="001548C1"/>
    <w:rsid w:val="001549A0"/>
    <w:rsid w:val="00154BE1"/>
    <w:rsid w:val="00154C45"/>
    <w:rsid w:val="00154EBB"/>
    <w:rsid w:val="001552F8"/>
    <w:rsid w:val="001559F8"/>
    <w:rsid w:val="00155D28"/>
    <w:rsid w:val="00155F6F"/>
    <w:rsid w:val="00155FB3"/>
    <w:rsid w:val="0015664D"/>
    <w:rsid w:val="00156BCD"/>
    <w:rsid w:val="00156D80"/>
    <w:rsid w:val="00156FF5"/>
    <w:rsid w:val="0015720F"/>
    <w:rsid w:val="00157225"/>
    <w:rsid w:val="0015786B"/>
    <w:rsid w:val="001578D3"/>
    <w:rsid w:val="00161FDB"/>
    <w:rsid w:val="0016296C"/>
    <w:rsid w:val="001629D1"/>
    <w:rsid w:val="00162B69"/>
    <w:rsid w:val="00162C8F"/>
    <w:rsid w:val="00162CDF"/>
    <w:rsid w:val="00162DA5"/>
    <w:rsid w:val="001639D6"/>
    <w:rsid w:val="00163E86"/>
    <w:rsid w:val="00163EB8"/>
    <w:rsid w:val="00163F0E"/>
    <w:rsid w:val="00163FF5"/>
    <w:rsid w:val="00164342"/>
    <w:rsid w:val="00164B23"/>
    <w:rsid w:val="00164C0D"/>
    <w:rsid w:val="00164F21"/>
    <w:rsid w:val="001657AF"/>
    <w:rsid w:val="00165F37"/>
    <w:rsid w:val="00166433"/>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159"/>
    <w:rsid w:val="0017699C"/>
    <w:rsid w:val="00176FD5"/>
    <w:rsid w:val="001777B3"/>
    <w:rsid w:val="001800E4"/>
    <w:rsid w:val="00181042"/>
    <w:rsid w:val="001815EE"/>
    <w:rsid w:val="00181876"/>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16C"/>
    <w:rsid w:val="00186788"/>
    <w:rsid w:val="00186D5A"/>
    <w:rsid w:val="00187DF2"/>
    <w:rsid w:val="001907A1"/>
    <w:rsid w:val="00190C9E"/>
    <w:rsid w:val="001919B1"/>
    <w:rsid w:val="00191A04"/>
    <w:rsid w:val="00192021"/>
    <w:rsid w:val="00192064"/>
    <w:rsid w:val="0019236C"/>
    <w:rsid w:val="001927EB"/>
    <w:rsid w:val="00192A39"/>
    <w:rsid w:val="001930E9"/>
    <w:rsid w:val="0019332E"/>
    <w:rsid w:val="001933DF"/>
    <w:rsid w:val="00193FE3"/>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322"/>
    <w:rsid w:val="001A272E"/>
    <w:rsid w:val="001A2883"/>
    <w:rsid w:val="001A2C04"/>
    <w:rsid w:val="001A30F6"/>
    <w:rsid w:val="001A35C5"/>
    <w:rsid w:val="001A3754"/>
    <w:rsid w:val="001A3799"/>
    <w:rsid w:val="001A38DD"/>
    <w:rsid w:val="001A4F30"/>
    <w:rsid w:val="001A5310"/>
    <w:rsid w:val="001A594C"/>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611"/>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057F"/>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669"/>
    <w:rsid w:val="001C6C64"/>
    <w:rsid w:val="001C6F39"/>
    <w:rsid w:val="001C6FBD"/>
    <w:rsid w:val="001C755B"/>
    <w:rsid w:val="001C7749"/>
    <w:rsid w:val="001C7D25"/>
    <w:rsid w:val="001C7FDB"/>
    <w:rsid w:val="001D0255"/>
    <w:rsid w:val="001D0C5C"/>
    <w:rsid w:val="001D136D"/>
    <w:rsid w:val="001D1B57"/>
    <w:rsid w:val="001D1C2D"/>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964"/>
    <w:rsid w:val="00201CB6"/>
    <w:rsid w:val="00201D13"/>
    <w:rsid w:val="00202279"/>
    <w:rsid w:val="002025A0"/>
    <w:rsid w:val="00202F07"/>
    <w:rsid w:val="0020343A"/>
    <w:rsid w:val="002034F7"/>
    <w:rsid w:val="00203CA5"/>
    <w:rsid w:val="00204315"/>
    <w:rsid w:val="0020442B"/>
    <w:rsid w:val="00204542"/>
    <w:rsid w:val="00204A5E"/>
    <w:rsid w:val="00204C2C"/>
    <w:rsid w:val="00204CFE"/>
    <w:rsid w:val="00205B12"/>
    <w:rsid w:val="00205CD2"/>
    <w:rsid w:val="00205D2E"/>
    <w:rsid w:val="00205F29"/>
    <w:rsid w:val="00205F9D"/>
    <w:rsid w:val="00206679"/>
    <w:rsid w:val="00206B11"/>
    <w:rsid w:val="0020708F"/>
    <w:rsid w:val="002073C2"/>
    <w:rsid w:val="002075B9"/>
    <w:rsid w:val="00207648"/>
    <w:rsid w:val="00210218"/>
    <w:rsid w:val="0021050C"/>
    <w:rsid w:val="0021088A"/>
    <w:rsid w:val="00210E73"/>
    <w:rsid w:val="00212259"/>
    <w:rsid w:val="002126CC"/>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203CF"/>
    <w:rsid w:val="0022142B"/>
    <w:rsid w:val="0022178B"/>
    <w:rsid w:val="00221936"/>
    <w:rsid w:val="00221A4B"/>
    <w:rsid w:val="00221F05"/>
    <w:rsid w:val="00222BD3"/>
    <w:rsid w:val="00222C18"/>
    <w:rsid w:val="00222CEF"/>
    <w:rsid w:val="00223447"/>
    <w:rsid w:val="002235D2"/>
    <w:rsid w:val="00223950"/>
    <w:rsid w:val="00224058"/>
    <w:rsid w:val="002240D5"/>
    <w:rsid w:val="0022443E"/>
    <w:rsid w:val="00224753"/>
    <w:rsid w:val="00224763"/>
    <w:rsid w:val="00224A7D"/>
    <w:rsid w:val="002259D1"/>
    <w:rsid w:val="0022661F"/>
    <w:rsid w:val="002270D7"/>
    <w:rsid w:val="0022795E"/>
    <w:rsid w:val="00227F80"/>
    <w:rsid w:val="00227F81"/>
    <w:rsid w:val="0023012E"/>
    <w:rsid w:val="00230D20"/>
    <w:rsid w:val="00231F57"/>
    <w:rsid w:val="00232E0A"/>
    <w:rsid w:val="00233CEC"/>
    <w:rsid w:val="00233E5A"/>
    <w:rsid w:val="002342FE"/>
    <w:rsid w:val="002349F4"/>
    <w:rsid w:val="00234C29"/>
    <w:rsid w:val="00234FCC"/>
    <w:rsid w:val="002350D0"/>
    <w:rsid w:val="00235458"/>
    <w:rsid w:val="00236373"/>
    <w:rsid w:val="002367F0"/>
    <w:rsid w:val="00236968"/>
    <w:rsid w:val="00237B16"/>
    <w:rsid w:val="0024049A"/>
    <w:rsid w:val="00240788"/>
    <w:rsid w:val="002407A0"/>
    <w:rsid w:val="00240A4E"/>
    <w:rsid w:val="00240B37"/>
    <w:rsid w:val="00240EAA"/>
    <w:rsid w:val="002432A3"/>
    <w:rsid w:val="00243BE7"/>
    <w:rsid w:val="002446DF"/>
    <w:rsid w:val="00244A98"/>
    <w:rsid w:val="00244C73"/>
    <w:rsid w:val="00245B4D"/>
    <w:rsid w:val="00245D4F"/>
    <w:rsid w:val="00246524"/>
    <w:rsid w:val="00246E60"/>
    <w:rsid w:val="00246EA5"/>
    <w:rsid w:val="002479A7"/>
    <w:rsid w:val="00247AAA"/>
    <w:rsid w:val="00247FEC"/>
    <w:rsid w:val="002507B7"/>
    <w:rsid w:val="00250898"/>
    <w:rsid w:val="00250B15"/>
    <w:rsid w:val="002513B3"/>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335"/>
    <w:rsid w:val="00254A13"/>
    <w:rsid w:val="00255300"/>
    <w:rsid w:val="0025703A"/>
    <w:rsid w:val="0025704E"/>
    <w:rsid w:val="002570B9"/>
    <w:rsid w:val="002571CC"/>
    <w:rsid w:val="00257E0E"/>
    <w:rsid w:val="0026006A"/>
    <w:rsid w:val="002600C5"/>
    <w:rsid w:val="002608B3"/>
    <w:rsid w:val="002608F0"/>
    <w:rsid w:val="00260C7E"/>
    <w:rsid w:val="00260C9B"/>
    <w:rsid w:val="00260CF3"/>
    <w:rsid w:val="0026103B"/>
    <w:rsid w:val="00261FE5"/>
    <w:rsid w:val="0026200D"/>
    <w:rsid w:val="002626CC"/>
    <w:rsid w:val="0026384E"/>
    <w:rsid w:val="00263B8F"/>
    <w:rsid w:val="0026461B"/>
    <w:rsid w:val="0026462A"/>
    <w:rsid w:val="00264773"/>
    <w:rsid w:val="002647BA"/>
    <w:rsid w:val="00264B8B"/>
    <w:rsid w:val="00264C7B"/>
    <w:rsid w:val="00264E01"/>
    <w:rsid w:val="00264EE6"/>
    <w:rsid w:val="0026602A"/>
    <w:rsid w:val="00267AC7"/>
    <w:rsid w:val="0027042F"/>
    <w:rsid w:val="00270D6F"/>
    <w:rsid w:val="00271833"/>
    <w:rsid w:val="0027230C"/>
    <w:rsid w:val="002723D8"/>
    <w:rsid w:val="002737FC"/>
    <w:rsid w:val="00274B57"/>
    <w:rsid w:val="00274D77"/>
    <w:rsid w:val="00275329"/>
    <w:rsid w:val="00275971"/>
    <w:rsid w:val="00275A29"/>
    <w:rsid w:val="00276EE1"/>
    <w:rsid w:val="002772C3"/>
    <w:rsid w:val="00277415"/>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04F6"/>
    <w:rsid w:val="0029090A"/>
    <w:rsid w:val="00291022"/>
    <w:rsid w:val="002913F6"/>
    <w:rsid w:val="002920D8"/>
    <w:rsid w:val="00292509"/>
    <w:rsid w:val="00292CBE"/>
    <w:rsid w:val="00293501"/>
    <w:rsid w:val="00293BBB"/>
    <w:rsid w:val="0029490D"/>
    <w:rsid w:val="00294920"/>
    <w:rsid w:val="00294EE7"/>
    <w:rsid w:val="00295248"/>
    <w:rsid w:val="0029527B"/>
    <w:rsid w:val="00296829"/>
    <w:rsid w:val="0029694E"/>
    <w:rsid w:val="00296B52"/>
    <w:rsid w:val="00296C34"/>
    <w:rsid w:val="00296D5A"/>
    <w:rsid w:val="00297027"/>
    <w:rsid w:val="00297601"/>
    <w:rsid w:val="002A0BF2"/>
    <w:rsid w:val="002A0CDE"/>
    <w:rsid w:val="002A0CF6"/>
    <w:rsid w:val="002A144F"/>
    <w:rsid w:val="002A1534"/>
    <w:rsid w:val="002A18AF"/>
    <w:rsid w:val="002A1B5D"/>
    <w:rsid w:val="002A1DBD"/>
    <w:rsid w:val="002A2317"/>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2DE"/>
    <w:rsid w:val="002B6FB6"/>
    <w:rsid w:val="002B704A"/>
    <w:rsid w:val="002B705A"/>
    <w:rsid w:val="002B7062"/>
    <w:rsid w:val="002C02B1"/>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0D5"/>
    <w:rsid w:val="002D640B"/>
    <w:rsid w:val="002D6570"/>
    <w:rsid w:val="002D6B9D"/>
    <w:rsid w:val="002E0096"/>
    <w:rsid w:val="002E071B"/>
    <w:rsid w:val="002E0CCA"/>
    <w:rsid w:val="002E1420"/>
    <w:rsid w:val="002E1A68"/>
    <w:rsid w:val="002E466A"/>
    <w:rsid w:val="002E479C"/>
    <w:rsid w:val="002E6011"/>
    <w:rsid w:val="002E619A"/>
    <w:rsid w:val="002E701A"/>
    <w:rsid w:val="002E75AF"/>
    <w:rsid w:val="002F019C"/>
    <w:rsid w:val="002F0C15"/>
    <w:rsid w:val="002F1330"/>
    <w:rsid w:val="002F1512"/>
    <w:rsid w:val="002F1529"/>
    <w:rsid w:val="002F1DD9"/>
    <w:rsid w:val="002F2CE1"/>
    <w:rsid w:val="002F2FD3"/>
    <w:rsid w:val="002F3054"/>
    <w:rsid w:val="002F318A"/>
    <w:rsid w:val="002F3403"/>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B7D"/>
    <w:rsid w:val="0031359C"/>
    <w:rsid w:val="00315185"/>
    <w:rsid w:val="00316310"/>
    <w:rsid w:val="00316553"/>
    <w:rsid w:val="003168CD"/>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7E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4BC"/>
    <w:rsid w:val="003327E9"/>
    <w:rsid w:val="003328CF"/>
    <w:rsid w:val="0033297F"/>
    <w:rsid w:val="00332C06"/>
    <w:rsid w:val="00332F9D"/>
    <w:rsid w:val="003331E3"/>
    <w:rsid w:val="00333DB3"/>
    <w:rsid w:val="003340E0"/>
    <w:rsid w:val="003345DF"/>
    <w:rsid w:val="00334892"/>
    <w:rsid w:val="00334A1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1FC8"/>
    <w:rsid w:val="00352E60"/>
    <w:rsid w:val="00353552"/>
    <w:rsid w:val="00353BF6"/>
    <w:rsid w:val="0035403F"/>
    <w:rsid w:val="0035407D"/>
    <w:rsid w:val="00354915"/>
    <w:rsid w:val="003556EE"/>
    <w:rsid w:val="00355FE0"/>
    <w:rsid w:val="00356225"/>
    <w:rsid w:val="00356777"/>
    <w:rsid w:val="003567A2"/>
    <w:rsid w:val="0035742F"/>
    <w:rsid w:val="00360435"/>
    <w:rsid w:val="003606D5"/>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77A76"/>
    <w:rsid w:val="00377C22"/>
    <w:rsid w:val="00380255"/>
    <w:rsid w:val="0038186A"/>
    <w:rsid w:val="00381E51"/>
    <w:rsid w:val="003822E7"/>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429"/>
    <w:rsid w:val="003879D5"/>
    <w:rsid w:val="003901F7"/>
    <w:rsid w:val="0039045F"/>
    <w:rsid w:val="003904C3"/>
    <w:rsid w:val="00390AFF"/>
    <w:rsid w:val="00390D59"/>
    <w:rsid w:val="00390F92"/>
    <w:rsid w:val="00391059"/>
    <w:rsid w:val="00391A48"/>
    <w:rsid w:val="00391B80"/>
    <w:rsid w:val="00391C7B"/>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5DE"/>
    <w:rsid w:val="003A2938"/>
    <w:rsid w:val="003A33A0"/>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6AE"/>
    <w:rsid w:val="003B1792"/>
    <w:rsid w:val="003B1ABE"/>
    <w:rsid w:val="003B1F21"/>
    <w:rsid w:val="003B1FA3"/>
    <w:rsid w:val="003B22E3"/>
    <w:rsid w:val="003B2F9A"/>
    <w:rsid w:val="003B34F3"/>
    <w:rsid w:val="003B4055"/>
    <w:rsid w:val="003B4EED"/>
    <w:rsid w:val="003B5A42"/>
    <w:rsid w:val="003B5AA7"/>
    <w:rsid w:val="003B654E"/>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2850"/>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9B4"/>
    <w:rsid w:val="003D7C15"/>
    <w:rsid w:val="003D7C4F"/>
    <w:rsid w:val="003E017D"/>
    <w:rsid w:val="003E01FB"/>
    <w:rsid w:val="003E09EF"/>
    <w:rsid w:val="003E20DE"/>
    <w:rsid w:val="003E2A7F"/>
    <w:rsid w:val="003E2BBE"/>
    <w:rsid w:val="003E2D11"/>
    <w:rsid w:val="003E2D7A"/>
    <w:rsid w:val="003E365A"/>
    <w:rsid w:val="003E4636"/>
    <w:rsid w:val="003E5C70"/>
    <w:rsid w:val="003E68F3"/>
    <w:rsid w:val="003E6970"/>
    <w:rsid w:val="003E6B1B"/>
    <w:rsid w:val="003E71CF"/>
    <w:rsid w:val="003E7D03"/>
    <w:rsid w:val="003E7E8C"/>
    <w:rsid w:val="003F03BB"/>
    <w:rsid w:val="003F0430"/>
    <w:rsid w:val="003F0672"/>
    <w:rsid w:val="003F1A0B"/>
    <w:rsid w:val="003F1AB9"/>
    <w:rsid w:val="003F1CF5"/>
    <w:rsid w:val="003F21E7"/>
    <w:rsid w:val="003F2AF3"/>
    <w:rsid w:val="003F2EB3"/>
    <w:rsid w:val="003F338D"/>
    <w:rsid w:val="003F394B"/>
    <w:rsid w:val="003F40C2"/>
    <w:rsid w:val="003F4542"/>
    <w:rsid w:val="003F46ED"/>
    <w:rsid w:val="003F4DEE"/>
    <w:rsid w:val="003F529B"/>
    <w:rsid w:val="003F5556"/>
    <w:rsid w:val="003F5597"/>
    <w:rsid w:val="003F578D"/>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FE4"/>
    <w:rsid w:val="004020BB"/>
    <w:rsid w:val="004022DB"/>
    <w:rsid w:val="00402442"/>
    <w:rsid w:val="004024A5"/>
    <w:rsid w:val="00402703"/>
    <w:rsid w:val="00402877"/>
    <w:rsid w:val="00402FB9"/>
    <w:rsid w:val="00403051"/>
    <w:rsid w:val="004034D5"/>
    <w:rsid w:val="004037A4"/>
    <w:rsid w:val="00403FE1"/>
    <w:rsid w:val="00403FE8"/>
    <w:rsid w:val="0040450D"/>
    <w:rsid w:val="00404717"/>
    <w:rsid w:val="00405374"/>
    <w:rsid w:val="004059DD"/>
    <w:rsid w:val="00405B26"/>
    <w:rsid w:val="00405D38"/>
    <w:rsid w:val="00405E5D"/>
    <w:rsid w:val="0040603A"/>
    <w:rsid w:val="0040629A"/>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E9E"/>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3C86"/>
    <w:rsid w:val="004442B8"/>
    <w:rsid w:val="00444D41"/>
    <w:rsid w:val="00445ECB"/>
    <w:rsid w:val="00447552"/>
    <w:rsid w:val="00447A4D"/>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5E91"/>
    <w:rsid w:val="00456A3B"/>
    <w:rsid w:val="00456BBD"/>
    <w:rsid w:val="00456C65"/>
    <w:rsid w:val="00457947"/>
    <w:rsid w:val="004600D3"/>
    <w:rsid w:val="00460DB0"/>
    <w:rsid w:val="004617AE"/>
    <w:rsid w:val="004618DB"/>
    <w:rsid w:val="00461A7C"/>
    <w:rsid w:val="00462435"/>
    <w:rsid w:val="00462B13"/>
    <w:rsid w:val="00462DDE"/>
    <w:rsid w:val="004633FF"/>
    <w:rsid w:val="0046595E"/>
    <w:rsid w:val="00465BC0"/>
    <w:rsid w:val="00465FF5"/>
    <w:rsid w:val="004661E2"/>
    <w:rsid w:val="00466522"/>
    <w:rsid w:val="00466595"/>
    <w:rsid w:val="00466E90"/>
    <w:rsid w:val="004673C5"/>
    <w:rsid w:val="004674CF"/>
    <w:rsid w:val="00467698"/>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C31"/>
    <w:rsid w:val="00476EEF"/>
    <w:rsid w:val="0047736E"/>
    <w:rsid w:val="0048044D"/>
    <w:rsid w:val="004809B9"/>
    <w:rsid w:val="00481095"/>
    <w:rsid w:val="00481550"/>
    <w:rsid w:val="00481A5E"/>
    <w:rsid w:val="004831EA"/>
    <w:rsid w:val="0048346E"/>
    <w:rsid w:val="00483522"/>
    <w:rsid w:val="0048454B"/>
    <w:rsid w:val="0048462C"/>
    <w:rsid w:val="004848D5"/>
    <w:rsid w:val="00484C98"/>
    <w:rsid w:val="00485A87"/>
    <w:rsid w:val="00485F1A"/>
    <w:rsid w:val="004865BE"/>
    <w:rsid w:val="00486BEE"/>
    <w:rsid w:val="00486E90"/>
    <w:rsid w:val="00487C35"/>
    <w:rsid w:val="00487C5B"/>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F04"/>
    <w:rsid w:val="004950F6"/>
    <w:rsid w:val="00495DDF"/>
    <w:rsid w:val="004960EB"/>
    <w:rsid w:val="004966FA"/>
    <w:rsid w:val="00496ACE"/>
    <w:rsid w:val="00497933"/>
    <w:rsid w:val="004A0381"/>
    <w:rsid w:val="004A07BB"/>
    <w:rsid w:val="004A0CDB"/>
    <w:rsid w:val="004A124D"/>
    <w:rsid w:val="004A1760"/>
    <w:rsid w:val="004A1B62"/>
    <w:rsid w:val="004A219D"/>
    <w:rsid w:val="004A2790"/>
    <w:rsid w:val="004A28DC"/>
    <w:rsid w:val="004A2954"/>
    <w:rsid w:val="004A2980"/>
    <w:rsid w:val="004A2D93"/>
    <w:rsid w:val="004A2DA8"/>
    <w:rsid w:val="004A2FD8"/>
    <w:rsid w:val="004A3EB5"/>
    <w:rsid w:val="004A3F9A"/>
    <w:rsid w:val="004A40CD"/>
    <w:rsid w:val="004A4816"/>
    <w:rsid w:val="004A493E"/>
    <w:rsid w:val="004A4AAD"/>
    <w:rsid w:val="004A4AB5"/>
    <w:rsid w:val="004A50DD"/>
    <w:rsid w:val="004A550A"/>
    <w:rsid w:val="004A5575"/>
    <w:rsid w:val="004A59B3"/>
    <w:rsid w:val="004A5DEF"/>
    <w:rsid w:val="004A6DC6"/>
    <w:rsid w:val="004A7742"/>
    <w:rsid w:val="004A7BF1"/>
    <w:rsid w:val="004B0C06"/>
    <w:rsid w:val="004B10EB"/>
    <w:rsid w:val="004B1709"/>
    <w:rsid w:val="004B22B9"/>
    <w:rsid w:val="004B25B1"/>
    <w:rsid w:val="004B2963"/>
    <w:rsid w:val="004B2B4D"/>
    <w:rsid w:val="004B363A"/>
    <w:rsid w:val="004B37DD"/>
    <w:rsid w:val="004B3947"/>
    <w:rsid w:val="004B3AEB"/>
    <w:rsid w:val="004B3CE7"/>
    <w:rsid w:val="004B3E94"/>
    <w:rsid w:val="004B420B"/>
    <w:rsid w:val="004B436B"/>
    <w:rsid w:val="004B4C82"/>
    <w:rsid w:val="004B5296"/>
    <w:rsid w:val="004B593B"/>
    <w:rsid w:val="004B5B21"/>
    <w:rsid w:val="004B5EF4"/>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90"/>
    <w:rsid w:val="004D0EE9"/>
    <w:rsid w:val="004D20DE"/>
    <w:rsid w:val="004D2F5B"/>
    <w:rsid w:val="004D31E8"/>
    <w:rsid w:val="004D3AEC"/>
    <w:rsid w:val="004D3ECE"/>
    <w:rsid w:val="004D4166"/>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762"/>
    <w:rsid w:val="004E2AEF"/>
    <w:rsid w:val="004E2F07"/>
    <w:rsid w:val="004E2F4E"/>
    <w:rsid w:val="004E3BA3"/>
    <w:rsid w:val="004E3C44"/>
    <w:rsid w:val="004E4213"/>
    <w:rsid w:val="004E4346"/>
    <w:rsid w:val="004E451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1FB1"/>
    <w:rsid w:val="004F2850"/>
    <w:rsid w:val="004F28E8"/>
    <w:rsid w:val="004F37CE"/>
    <w:rsid w:val="004F3E78"/>
    <w:rsid w:val="004F4044"/>
    <w:rsid w:val="004F4534"/>
    <w:rsid w:val="004F4B08"/>
    <w:rsid w:val="004F4BC2"/>
    <w:rsid w:val="004F4EF0"/>
    <w:rsid w:val="004F5118"/>
    <w:rsid w:val="004F516E"/>
    <w:rsid w:val="004F529F"/>
    <w:rsid w:val="004F52C0"/>
    <w:rsid w:val="004F57F7"/>
    <w:rsid w:val="004F5C19"/>
    <w:rsid w:val="004F5DA6"/>
    <w:rsid w:val="004F60E2"/>
    <w:rsid w:val="004F7977"/>
    <w:rsid w:val="00500385"/>
    <w:rsid w:val="0050062A"/>
    <w:rsid w:val="0050091A"/>
    <w:rsid w:val="005013B0"/>
    <w:rsid w:val="005016A0"/>
    <w:rsid w:val="00501BEC"/>
    <w:rsid w:val="005025B1"/>
    <w:rsid w:val="00502BE0"/>
    <w:rsid w:val="0050314F"/>
    <w:rsid w:val="00503624"/>
    <w:rsid w:val="00503E79"/>
    <w:rsid w:val="00504F32"/>
    <w:rsid w:val="005054B0"/>
    <w:rsid w:val="0050570D"/>
    <w:rsid w:val="00506162"/>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509"/>
    <w:rsid w:val="0052378C"/>
    <w:rsid w:val="00523CC9"/>
    <w:rsid w:val="00523FBD"/>
    <w:rsid w:val="005243E8"/>
    <w:rsid w:val="00524CF5"/>
    <w:rsid w:val="00524D25"/>
    <w:rsid w:val="00524F03"/>
    <w:rsid w:val="0052523F"/>
    <w:rsid w:val="005261DA"/>
    <w:rsid w:val="0052690F"/>
    <w:rsid w:val="00526DC7"/>
    <w:rsid w:val="00527469"/>
    <w:rsid w:val="00527B13"/>
    <w:rsid w:val="00527EBE"/>
    <w:rsid w:val="00530263"/>
    <w:rsid w:val="005303A6"/>
    <w:rsid w:val="005306AC"/>
    <w:rsid w:val="00530A74"/>
    <w:rsid w:val="00530D33"/>
    <w:rsid w:val="00531040"/>
    <w:rsid w:val="005319EF"/>
    <w:rsid w:val="005329FC"/>
    <w:rsid w:val="00532C98"/>
    <w:rsid w:val="00532F41"/>
    <w:rsid w:val="0053347C"/>
    <w:rsid w:val="00533608"/>
    <w:rsid w:val="00533BDB"/>
    <w:rsid w:val="00533D99"/>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781"/>
    <w:rsid w:val="005429A4"/>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6A4"/>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572E"/>
    <w:rsid w:val="00566114"/>
    <w:rsid w:val="005665E3"/>
    <w:rsid w:val="00567485"/>
    <w:rsid w:val="005674A0"/>
    <w:rsid w:val="00567B46"/>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2FA0"/>
    <w:rsid w:val="005733CB"/>
    <w:rsid w:val="00573A01"/>
    <w:rsid w:val="00573F13"/>
    <w:rsid w:val="00574806"/>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09D"/>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5AD"/>
    <w:rsid w:val="00595728"/>
    <w:rsid w:val="005957C4"/>
    <w:rsid w:val="00596050"/>
    <w:rsid w:val="005966C0"/>
    <w:rsid w:val="005969E8"/>
    <w:rsid w:val="005969ED"/>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0F"/>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9B3"/>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85E"/>
    <w:rsid w:val="005D4A3E"/>
    <w:rsid w:val="005D61F6"/>
    <w:rsid w:val="005D63B7"/>
    <w:rsid w:val="005D74DD"/>
    <w:rsid w:val="005D7779"/>
    <w:rsid w:val="005D7933"/>
    <w:rsid w:val="005E0123"/>
    <w:rsid w:val="005E04EB"/>
    <w:rsid w:val="005E055A"/>
    <w:rsid w:val="005E05DD"/>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01F"/>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33D1"/>
    <w:rsid w:val="005F3BEF"/>
    <w:rsid w:val="005F3DC7"/>
    <w:rsid w:val="005F3F10"/>
    <w:rsid w:val="005F4D5E"/>
    <w:rsid w:val="005F5001"/>
    <w:rsid w:val="005F53C9"/>
    <w:rsid w:val="005F5400"/>
    <w:rsid w:val="005F5775"/>
    <w:rsid w:val="005F583A"/>
    <w:rsid w:val="005F6110"/>
    <w:rsid w:val="005F63F0"/>
    <w:rsid w:val="005F651C"/>
    <w:rsid w:val="005F70F6"/>
    <w:rsid w:val="005F761B"/>
    <w:rsid w:val="005F7686"/>
    <w:rsid w:val="005F786F"/>
    <w:rsid w:val="005F7FAE"/>
    <w:rsid w:val="00600461"/>
    <w:rsid w:val="00601301"/>
    <w:rsid w:val="006013FE"/>
    <w:rsid w:val="00601980"/>
    <w:rsid w:val="006026F6"/>
    <w:rsid w:val="00602C08"/>
    <w:rsid w:val="00602DD0"/>
    <w:rsid w:val="00602E82"/>
    <w:rsid w:val="006030B0"/>
    <w:rsid w:val="006030B7"/>
    <w:rsid w:val="006035FD"/>
    <w:rsid w:val="006037C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4026"/>
    <w:rsid w:val="006145CD"/>
    <w:rsid w:val="006146D2"/>
    <w:rsid w:val="00615401"/>
    <w:rsid w:val="00615969"/>
    <w:rsid w:val="00615A1D"/>
    <w:rsid w:val="00615D7C"/>
    <w:rsid w:val="00616391"/>
    <w:rsid w:val="006168DF"/>
    <w:rsid w:val="00616C21"/>
    <w:rsid w:val="0061719D"/>
    <w:rsid w:val="006173C5"/>
    <w:rsid w:val="00620ED7"/>
    <w:rsid w:val="006210BA"/>
    <w:rsid w:val="006211B7"/>
    <w:rsid w:val="006213D0"/>
    <w:rsid w:val="00621A5F"/>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27DEF"/>
    <w:rsid w:val="0063102A"/>
    <w:rsid w:val="00632530"/>
    <w:rsid w:val="006328D1"/>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909"/>
    <w:rsid w:val="006409B1"/>
    <w:rsid w:val="0064111B"/>
    <w:rsid w:val="006419B7"/>
    <w:rsid w:val="00641D42"/>
    <w:rsid w:val="00641E78"/>
    <w:rsid w:val="0064205A"/>
    <w:rsid w:val="0064266F"/>
    <w:rsid w:val="00642776"/>
    <w:rsid w:val="00643396"/>
    <w:rsid w:val="00643852"/>
    <w:rsid w:val="00643E1E"/>
    <w:rsid w:val="006447BF"/>
    <w:rsid w:val="006448F1"/>
    <w:rsid w:val="00644EB6"/>
    <w:rsid w:val="0064543F"/>
    <w:rsid w:val="006456A7"/>
    <w:rsid w:val="006457E5"/>
    <w:rsid w:val="006464C4"/>
    <w:rsid w:val="006465F3"/>
    <w:rsid w:val="006468E5"/>
    <w:rsid w:val="006470A0"/>
    <w:rsid w:val="006470AD"/>
    <w:rsid w:val="00650E3B"/>
    <w:rsid w:val="0065142D"/>
    <w:rsid w:val="00651A6C"/>
    <w:rsid w:val="00651BA8"/>
    <w:rsid w:val="006523D5"/>
    <w:rsid w:val="0065257C"/>
    <w:rsid w:val="0065266B"/>
    <w:rsid w:val="00652E4C"/>
    <w:rsid w:val="0065458F"/>
    <w:rsid w:val="00654EA4"/>
    <w:rsid w:val="00655C04"/>
    <w:rsid w:val="00656781"/>
    <w:rsid w:val="00656FD0"/>
    <w:rsid w:val="00657062"/>
    <w:rsid w:val="00657731"/>
    <w:rsid w:val="006602C8"/>
    <w:rsid w:val="00660AC0"/>
    <w:rsid w:val="00660CA7"/>
    <w:rsid w:val="006611A7"/>
    <w:rsid w:val="00661B28"/>
    <w:rsid w:val="00661FA3"/>
    <w:rsid w:val="006621EC"/>
    <w:rsid w:val="00662402"/>
    <w:rsid w:val="00662D08"/>
    <w:rsid w:val="00662F25"/>
    <w:rsid w:val="006633F8"/>
    <w:rsid w:val="00663762"/>
    <w:rsid w:val="006637DF"/>
    <w:rsid w:val="00663C6B"/>
    <w:rsid w:val="00664A6D"/>
    <w:rsid w:val="00664D6A"/>
    <w:rsid w:val="0066526F"/>
    <w:rsid w:val="00665F34"/>
    <w:rsid w:val="00666560"/>
    <w:rsid w:val="00666D86"/>
    <w:rsid w:val="00666ED2"/>
    <w:rsid w:val="00667DFC"/>
    <w:rsid w:val="00667FCD"/>
    <w:rsid w:val="00670209"/>
    <w:rsid w:val="0067025A"/>
    <w:rsid w:val="00670822"/>
    <w:rsid w:val="00670FCD"/>
    <w:rsid w:val="00671478"/>
    <w:rsid w:val="0067167D"/>
    <w:rsid w:val="00671D49"/>
    <w:rsid w:val="00671E31"/>
    <w:rsid w:val="00672062"/>
    <w:rsid w:val="006725D7"/>
    <w:rsid w:val="006727A1"/>
    <w:rsid w:val="006728F3"/>
    <w:rsid w:val="00672E7F"/>
    <w:rsid w:val="00672F46"/>
    <w:rsid w:val="00672F8A"/>
    <w:rsid w:val="0067365F"/>
    <w:rsid w:val="00673DE0"/>
    <w:rsid w:val="006743A4"/>
    <w:rsid w:val="00674B43"/>
    <w:rsid w:val="00674BEE"/>
    <w:rsid w:val="00674E35"/>
    <w:rsid w:val="00674FE6"/>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484"/>
    <w:rsid w:val="0068190C"/>
    <w:rsid w:val="00681BAC"/>
    <w:rsid w:val="00681F71"/>
    <w:rsid w:val="0068232F"/>
    <w:rsid w:val="0068264F"/>
    <w:rsid w:val="00682AB2"/>
    <w:rsid w:val="00683911"/>
    <w:rsid w:val="00683E89"/>
    <w:rsid w:val="00683F3C"/>
    <w:rsid w:val="0068432C"/>
    <w:rsid w:val="00684614"/>
    <w:rsid w:val="006846FD"/>
    <w:rsid w:val="0068484B"/>
    <w:rsid w:val="006852F7"/>
    <w:rsid w:val="006854CB"/>
    <w:rsid w:val="006857AB"/>
    <w:rsid w:val="006859ED"/>
    <w:rsid w:val="00685B6D"/>
    <w:rsid w:val="00685C28"/>
    <w:rsid w:val="0068625D"/>
    <w:rsid w:val="00686B1E"/>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2038"/>
    <w:rsid w:val="006A3198"/>
    <w:rsid w:val="006A37D4"/>
    <w:rsid w:val="006A3903"/>
    <w:rsid w:val="006A4241"/>
    <w:rsid w:val="006A486A"/>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712"/>
    <w:rsid w:val="006B18A3"/>
    <w:rsid w:val="006B1BDD"/>
    <w:rsid w:val="006B1C38"/>
    <w:rsid w:val="006B2113"/>
    <w:rsid w:val="006B2E34"/>
    <w:rsid w:val="006B383B"/>
    <w:rsid w:val="006B3E8B"/>
    <w:rsid w:val="006B4A63"/>
    <w:rsid w:val="006B4BBE"/>
    <w:rsid w:val="006B5189"/>
    <w:rsid w:val="006B5B57"/>
    <w:rsid w:val="006B5FF1"/>
    <w:rsid w:val="006B6244"/>
    <w:rsid w:val="006B66C2"/>
    <w:rsid w:val="006B7447"/>
    <w:rsid w:val="006B7A3C"/>
    <w:rsid w:val="006C0586"/>
    <w:rsid w:val="006C1391"/>
    <w:rsid w:val="006C1B86"/>
    <w:rsid w:val="006C1C67"/>
    <w:rsid w:val="006C226F"/>
    <w:rsid w:val="006C240C"/>
    <w:rsid w:val="006C2954"/>
    <w:rsid w:val="006C2A12"/>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8B1"/>
    <w:rsid w:val="006D2ADE"/>
    <w:rsid w:val="006D2DAE"/>
    <w:rsid w:val="006D2F6C"/>
    <w:rsid w:val="006D33DA"/>
    <w:rsid w:val="006D38FA"/>
    <w:rsid w:val="006D3D93"/>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179"/>
    <w:rsid w:val="006E31A2"/>
    <w:rsid w:val="006E3418"/>
    <w:rsid w:val="006E36C4"/>
    <w:rsid w:val="006E4162"/>
    <w:rsid w:val="006E41B7"/>
    <w:rsid w:val="006E47D9"/>
    <w:rsid w:val="006E5024"/>
    <w:rsid w:val="006E547D"/>
    <w:rsid w:val="006E5C01"/>
    <w:rsid w:val="006E5D09"/>
    <w:rsid w:val="006E6467"/>
    <w:rsid w:val="006E672E"/>
    <w:rsid w:val="006E6A14"/>
    <w:rsid w:val="006E7139"/>
    <w:rsid w:val="006E7330"/>
    <w:rsid w:val="006E791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6CD1"/>
    <w:rsid w:val="006F701D"/>
    <w:rsid w:val="006F7095"/>
    <w:rsid w:val="007005AA"/>
    <w:rsid w:val="007006BC"/>
    <w:rsid w:val="00700890"/>
    <w:rsid w:val="00700BB1"/>
    <w:rsid w:val="00700D8D"/>
    <w:rsid w:val="00700FA6"/>
    <w:rsid w:val="0070153A"/>
    <w:rsid w:val="00701D2B"/>
    <w:rsid w:val="00702A83"/>
    <w:rsid w:val="00702C04"/>
    <w:rsid w:val="00703407"/>
    <w:rsid w:val="00703907"/>
    <w:rsid w:val="00703A5D"/>
    <w:rsid w:val="00703DB7"/>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397"/>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601"/>
    <w:rsid w:val="007328F1"/>
    <w:rsid w:val="00733F84"/>
    <w:rsid w:val="007343E1"/>
    <w:rsid w:val="007345F0"/>
    <w:rsid w:val="00734BD5"/>
    <w:rsid w:val="00734D94"/>
    <w:rsid w:val="007350D1"/>
    <w:rsid w:val="00735113"/>
    <w:rsid w:val="007355E5"/>
    <w:rsid w:val="00735FC9"/>
    <w:rsid w:val="00736057"/>
    <w:rsid w:val="00736623"/>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C5"/>
    <w:rsid w:val="0075421F"/>
    <w:rsid w:val="0075479A"/>
    <w:rsid w:val="00754856"/>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3AF7"/>
    <w:rsid w:val="00764114"/>
    <w:rsid w:val="00764EC9"/>
    <w:rsid w:val="00765CB3"/>
    <w:rsid w:val="00765E23"/>
    <w:rsid w:val="00766338"/>
    <w:rsid w:val="007665B5"/>
    <w:rsid w:val="00766EF8"/>
    <w:rsid w:val="007673E7"/>
    <w:rsid w:val="00767C14"/>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C49"/>
    <w:rsid w:val="00790C63"/>
    <w:rsid w:val="00791338"/>
    <w:rsid w:val="00791C36"/>
    <w:rsid w:val="0079246F"/>
    <w:rsid w:val="00792D10"/>
    <w:rsid w:val="00793009"/>
    <w:rsid w:val="00793070"/>
    <w:rsid w:val="007938F3"/>
    <w:rsid w:val="00793ADA"/>
    <w:rsid w:val="00793F48"/>
    <w:rsid w:val="00794964"/>
    <w:rsid w:val="00794C95"/>
    <w:rsid w:val="00795A9B"/>
    <w:rsid w:val="00796175"/>
    <w:rsid w:val="007969AC"/>
    <w:rsid w:val="00796B94"/>
    <w:rsid w:val="00796CCC"/>
    <w:rsid w:val="00796D5C"/>
    <w:rsid w:val="00796F55"/>
    <w:rsid w:val="007971C4"/>
    <w:rsid w:val="00797255"/>
    <w:rsid w:val="007972DE"/>
    <w:rsid w:val="007976AF"/>
    <w:rsid w:val="00797CC0"/>
    <w:rsid w:val="007A1221"/>
    <w:rsid w:val="007A1A75"/>
    <w:rsid w:val="007A1B64"/>
    <w:rsid w:val="007A215F"/>
    <w:rsid w:val="007A2A43"/>
    <w:rsid w:val="007A2BE1"/>
    <w:rsid w:val="007A2CB3"/>
    <w:rsid w:val="007A2CBD"/>
    <w:rsid w:val="007A35C0"/>
    <w:rsid w:val="007A40E4"/>
    <w:rsid w:val="007A5814"/>
    <w:rsid w:val="007A58FB"/>
    <w:rsid w:val="007A5C57"/>
    <w:rsid w:val="007A5D72"/>
    <w:rsid w:val="007A63F0"/>
    <w:rsid w:val="007A6F14"/>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20D"/>
    <w:rsid w:val="007B6782"/>
    <w:rsid w:val="007B7523"/>
    <w:rsid w:val="007B75D1"/>
    <w:rsid w:val="007B7963"/>
    <w:rsid w:val="007C0C9F"/>
    <w:rsid w:val="007C111A"/>
    <w:rsid w:val="007C1402"/>
    <w:rsid w:val="007C1BB2"/>
    <w:rsid w:val="007C2752"/>
    <w:rsid w:val="007C2AE5"/>
    <w:rsid w:val="007C2BF6"/>
    <w:rsid w:val="007C31A8"/>
    <w:rsid w:val="007C3206"/>
    <w:rsid w:val="007C38AD"/>
    <w:rsid w:val="007C4213"/>
    <w:rsid w:val="007C4479"/>
    <w:rsid w:val="007C52F1"/>
    <w:rsid w:val="007C565B"/>
    <w:rsid w:val="007C5C41"/>
    <w:rsid w:val="007C5E23"/>
    <w:rsid w:val="007C652F"/>
    <w:rsid w:val="007C6AE2"/>
    <w:rsid w:val="007C707A"/>
    <w:rsid w:val="007C7296"/>
    <w:rsid w:val="007C7658"/>
    <w:rsid w:val="007D040D"/>
    <w:rsid w:val="007D0D7D"/>
    <w:rsid w:val="007D1246"/>
    <w:rsid w:val="007D143A"/>
    <w:rsid w:val="007D19C8"/>
    <w:rsid w:val="007D21DB"/>
    <w:rsid w:val="007D2B91"/>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DBB"/>
    <w:rsid w:val="00803394"/>
    <w:rsid w:val="0080360D"/>
    <w:rsid w:val="00803B6B"/>
    <w:rsid w:val="00803C40"/>
    <w:rsid w:val="00804490"/>
    <w:rsid w:val="00805C06"/>
    <w:rsid w:val="00805D64"/>
    <w:rsid w:val="0080677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8F0"/>
    <w:rsid w:val="00816C47"/>
    <w:rsid w:val="00816CEA"/>
    <w:rsid w:val="008207A4"/>
    <w:rsid w:val="00820FA9"/>
    <w:rsid w:val="00821024"/>
    <w:rsid w:val="008218CE"/>
    <w:rsid w:val="0082197D"/>
    <w:rsid w:val="00821E30"/>
    <w:rsid w:val="00821F18"/>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1C"/>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473"/>
    <w:rsid w:val="00862233"/>
    <w:rsid w:val="008624D9"/>
    <w:rsid w:val="00862DB4"/>
    <w:rsid w:val="0086301F"/>
    <w:rsid w:val="0086493F"/>
    <w:rsid w:val="0086570E"/>
    <w:rsid w:val="0086656B"/>
    <w:rsid w:val="00866E61"/>
    <w:rsid w:val="0086751E"/>
    <w:rsid w:val="008702CB"/>
    <w:rsid w:val="0087144E"/>
    <w:rsid w:val="00871B54"/>
    <w:rsid w:val="00871CE1"/>
    <w:rsid w:val="00871E6C"/>
    <w:rsid w:val="00872DC1"/>
    <w:rsid w:val="00872E81"/>
    <w:rsid w:val="00873488"/>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C14"/>
    <w:rsid w:val="00897E18"/>
    <w:rsid w:val="008A06BE"/>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619"/>
    <w:rsid w:val="008B1971"/>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0DA"/>
    <w:rsid w:val="008C7AFA"/>
    <w:rsid w:val="008D1050"/>
    <w:rsid w:val="008D15BF"/>
    <w:rsid w:val="008D1BC9"/>
    <w:rsid w:val="008D2E4D"/>
    <w:rsid w:val="008D2FBC"/>
    <w:rsid w:val="008D3520"/>
    <w:rsid w:val="008D3761"/>
    <w:rsid w:val="008D3E37"/>
    <w:rsid w:val="008D3ED4"/>
    <w:rsid w:val="008D50FC"/>
    <w:rsid w:val="008D5424"/>
    <w:rsid w:val="008D54C8"/>
    <w:rsid w:val="008D6024"/>
    <w:rsid w:val="008D656E"/>
    <w:rsid w:val="008D6897"/>
    <w:rsid w:val="008D6CB0"/>
    <w:rsid w:val="008D6FC7"/>
    <w:rsid w:val="008D7586"/>
    <w:rsid w:val="008D790C"/>
    <w:rsid w:val="008E0349"/>
    <w:rsid w:val="008E03FD"/>
    <w:rsid w:val="008E0607"/>
    <w:rsid w:val="008E0DEA"/>
    <w:rsid w:val="008E0F66"/>
    <w:rsid w:val="008E17C6"/>
    <w:rsid w:val="008E1D72"/>
    <w:rsid w:val="008E27A4"/>
    <w:rsid w:val="008E2A64"/>
    <w:rsid w:val="008E2B9E"/>
    <w:rsid w:val="008E2D27"/>
    <w:rsid w:val="008E45B7"/>
    <w:rsid w:val="008E534A"/>
    <w:rsid w:val="008E5E9D"/>
    <w:rsid w:val="008E63D9"/>
    <w:rsid w:val="008E6439"/>
    <w:rsid w:val="008E64D9"/>
    <w:rsid w:val="008E6734"/>
    <w:rsid w:val="008E71D3"/>
    <w:rsid w:val="008E77B2"/>
    <w:rsid w:val="008E7A6D"/>
    <w:rsid w:val="008E7A78"/>
    <w:rsid w:val="008E7B58"/>
    <w:rsid w:val="008E7E18"/>
    <w:rsid w:val="008F0E83"/>
    <w:rsid w:val="008F0F93"/>
    <w:rsid w:val="008F1423"/>
    <w:rsid w:val="008F1617"/>
    <w:rsid w:val="008F169B"/>
    <w:rsid w:val="008F1882"/>
    <w:rsid w:val="008F213F"/>
    <w:rsid w:val="008F2A7B"/>
    <w:rsid w:val="008F2C94"/>
    <w:rsid w:val="008F2CAA"/>
    <w:rsid w:val="008F3599"/>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27A"/>
    <w:rsid w:val="00905B0C"/>
    <w:rsid w:val="0090611C"/>
    <w:rsid w:val="00906C3E"/>
    <w:rsid w:val="00906CEE"/>
    <w:rsid w:val="00906F0A"/>
    <w:rsid w:val="00907892"/>
    <w:rsid w:val="00907E1E"/>
    <w:rsid w:val="0091184D"/>
    <w:rsid w:val="00911CD5"/>
    <w:rsid w:val="00911E4A"/>
    <w:rsid w:val="00912BAC"/>
    <w:rsid w:val="00913105"/>
    <w:rsid w:val="0091336D"/>
    <w:rsid w:val="009135FC"/>
    <w:rsid w:val="00913DD0"/>
    <w:rsid w:val="0091416A"/>
    <w:rsid w:val="009142D0"/>
    <w:rsid w:val="009143C0"/>
    <w:rsid w:val="0091450C"/>
    <w:rsid w:val="0091498C"/>
    <w:rsid w:val="0091504D"/>
    <w:rsid w:val="00915ED3"/>
    <w:rsid w:val="00915FEE"/>
    <w:rsid w:val="009166AA"/>
    <w:rsid w:val="00916D88"/>
    <w:rsid w:val="00916EF1"/>
    <w:rsid w:val="00916FC7"/>
    <w:rsid w:val="0091798D"/>
    <w:rsid w:val="00917E27"/>
    <w:rsid w:val="00917FB0"/>
    <w:rsid w:val="00920439"/>
    <w:rsid w:val="00920460"/>
    <w:rsid w:val="00920646"/>
    <w:rsid w:val="00920CA8"/>
    <w:rsid w:val="00921902"/>
    <w:rsid w:val="009225D2"/>
    <w:rsid w:val="009232CE"/>
    <w:rsid w:val="009236B5"/>
    <w:rsid w:val="00923A5F"/>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116C"/>
    <w:rsid w:val="00931294"/>
    <w:rsid w:val="0093240B"/>
    <w:rsid w:val="00932935"/>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B94"/>
    <w:rsid w:val="00941CAA"/>
    <w:rsid w:val="00941E05"/>
    <w:rsid w:val="00941E70"/>
    <w:rsid w:val="00941F9D"/>
    <w:rsid w:val="009421C0"/>
    <w:rsid w:val="00942506"/>
    <w:rsid w:val="00942581"/>
    <w:rsid w:val="00943701"/>
    <w:rsid w:val="009437F3"/>
    <w:rsid w:val="00943C3D"/>
    <w:rsid w:val="00943D6C"/>
    <w:rsid w:val="009447F4"/>
    <w:rsid w:val="00944DE6"/>
    <w:rsid w:val="009454B2"/>
    <w:rsid w:val="00945695"/>
    <w:rsid w:val="0094581A"/>
    <w:rsid w:val="00945848"/>
    <w:rsid w:val="00945A28"/>
    <w:rsid w:val="00945E00"/>
    <w:rsid w:val="009461CA"/>
    <w:rsid w:val="00946548"/>
    <w:rsid w:val="00947BED"/>
    <w:rsid w:val="00947C74"/>
    <w:rsid w:val="009507BC"/>
    <w:rsid w:val="00950908"/>
    <w:rsid w:val="00950AAD"/>
    <w:rsid w:val="00951748"/>
    <w:rsid w:val="0095263E"/>
    <w:rsid w:val="00952ABB"/>
    <w:rsid w:val="00952E86"/>
    <w:rsid w:val="00952E8A"/>
    <w:rsid w:val="00953239"/>
    <w:rsid w:val="00953877"/>
    <w:rsid w:val="00953BA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9E6"/>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550"/>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E95"/>
    <w:rsid w:val="00991179"/>
    <w:rsid w:val="009912CB"/>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2669"/>
    <w:rsid w:val="009A3978"/>
    <w:rsid w:val="009A4765"/>
    <w:rsid w:val="009A5204"/>
    <w:rsid w:val="009A61F9"/>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4D8"/>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883"/>
    <w:rsid w:val="009E1B6D"/>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43D"/>
    <w:rsid w:val="009F15C4"/>
    <w:rsid w:val="009F2A3A"/>
    <w:rsid w:val="009F2F2C"/>
    <w:rsid w:val="009F41C3"/>
    <w:rsid w:val="009F43C0"/>
    <w:rsid w:val="009F4FA3"/>
    <w:rsid w:val="009F5021"/>
    <w:rsid w:val="009F569B"/>
    <w:rsid w:val="009F5740"/>
    <w:rsid w:val="009F613F"/>
    <w:rsid w:val="009F6F5A"/>
    <w:rsid w:val="009F74DD"/>
    <w:rsid w:val="00A000FC"/>
    <w:rsid w:val="00A0131F"/>
    <w:rsid w:val="00A01824"/>
    <w:rsid w:val="00A021D1"/>
    <w:rsid w:val="00A02C9A"/>
    <w:rsid w:val="00A0334C"/>
    <w:rsid w:val="00A037B0"/>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B1B"/>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6EE"/>
    <w:rsid w:val="00A35485"/>
    <w:rsid w:val="00A35BD7"/>
    <w:rsid w:val="00A360B6"/>
    <w:rsid w:val="00A367BE"/>
    <w:rsid w:val="00A368C4"/>
    <w:rsid w:val="00A368D7"/>
    <w:rsid w:val="00A36902"/>
    <w:rsid w:val="00A37C99"/>
    <w:rsid w:val="00A407BB"/>
    <w:rsid w:val="00A40B25"/>
    <w:rsid w:val="00A40C6E"/>
    <w:rsid w:val="00A41680"/>
    <w:rsid w:val="00A4170E"/>
    <w:rsid w:val="00A41CF0"/>
    <w:rsid w:val="00A41D75"/>
    <w:rsid w:val="00A42C68"/>
    <w:rsid w:val="00A4399B"/>
    <w:rsid w:val="00A4458A"/>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AAD"/>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5E8"/>
    <w:rsid w:val="00A67B94"/>
    <w:rsid w:val="00A67E22"/>
    <w:rsid w:val="00A67E72"/>
    <w:rsid w:val="00A7000D"/>
    <w:rsid w:val="00A70628"/>
    <w:rsid w:val="00A70D27"/>
    <w:rsid w:val="00A71716"/>
    <w:rsid w:val="00A71A84"/>
    <w:rsid w:val="00A72031"/>
    <w:rsid w:val="00A72931"/>
    <w:rsid w:val="00A72FB7"/>
    <w:rsid w:val="00A73193"/>
    <w:rsid w:val="00A731C9"/>
    <w:rsid w:val="00A73244"/>
    <w:rsid w:val="00A73434"/>
    <w:rsid w:val="00A737CD"/>
    <w:rsid w:val="00A73805"/>
    <w:rsid w:val="00A7479D"/>
    <w:rsid w:val="00A74A0A"/>
    <w:rsid w:val="00A75C0F"/>
    <w:rsid w:val="00A76377"/>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63A"/>
    <w:rsid w:val="00A83B3A"/>
    <w:rsid w:val="00A83C2C"/>
    <w:rsid w:val="00A840B7"/>
    <w:rsid w:val="00A8433F"/>
    <w:rsid w:val="00A844CB"/>
    <w:rsid w:val="00A846E7"/>
    <w:rsid w:val="00A84F82"/>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D7F"/>
    <w:rsid w:val="00AB0375"/>
    <w:rsid w:val="00AB05E8"/>
    <w:rsid w:val="00AB0BB0"/>
    <w:rsid w:val="00AB0C9A"/>
    <w:rsid w:val="00AB1500"/>
    <w:rsid w:val="00AB1EAE"/>
    <w:rsid w:val="00AB25D8"/>
    <w:rsid w:val="00AB2658"/>
    <w:rsid w:val="00AB27AB"/>
    <w:rsid w:val="00AB3968"/>
    <w:rsid w:val="00AB3A7D"/>
    <w:rsid w:val="00AB4AE1"/>
    <w:rsid w:val="00AB5485"/>
    <w:rsid w:val="00AB55CB"/>
    <w:rsid w:val="00AB581F"/>
    <w:rsid w:val="00AB6296"/>
    <w:rsid w:val="00AB6355"/>
    <w:rsid w:val="00AB672B"/>
    <w:rsid w:val="00AB6877"/>
    <w:rsid w:val="00AB6DA7"/>
    <w:rsid w:val="00AB6F96"/>
    <w:rsid w:val="00AB7681"/>
    <w:rsid w:val="00AB7A59"/>
    <w:rsid w:val="00AC0D73"/>
    <w:rsid w:val="00AC0D84"/>
    <w:rsid w:val="00AC111B"/>
    <w:rsid w:val="00AC22AE"/>
    <w:rsid w:val="00AC2479"/>
    <w:rsid w:val="00AC264D"/>
    <w:rsid w:val="00AC3082"/>
    <w:rsid w:val="00AC3A96"/>
    <w:rsid w:val="00AC50E6"/>
    <w:rsid w:val="00AC5FCA"/>
    <w:rsid w:val="00AC618C"/>
    <w:rsid w:val="00AC61B4"/>
    <w:rsid w:val="00AC66D1"/>
    <w:rsid w:val="00AC677D"/>
    <w:rsid w:val="00AC67A5"/>
    <w:rsid w:val="00AC6D2B"/>
    <w:rsid w:val="00AC7114"/>
    <w:rsid w:val="00AC7125"/>
    <w:rsid w:val="00AC740A"/>
    <w:rsid w:val="00AC74AD"/>
    <w:rsid w:val="00AD07F8"/>
    <w:rsid w:val="00AD0D53"/>
    <w:rsid w:val="00AD12C9"/>
    <w:rsid w:val="00AD1890"/>
    <w:rsid w:val="00AD1B59"/>
    <w:rsid w:val="00AD2649"/>
    <w:rsid w:val="00AD334B"/>
    <w:rsid w:val="00AD38DA"/>
    <w:rsid w:val="00AD3D47"/>
    <w:rsid w:val="00AD4659"/>
    <w:rsid w:val="00AD4CFC"/>
    <w:rsid w:val="00AD4DB2"/>
    <w:rsid w:val="00AD5223"/>
    <w:rsid w:val="00AD5569"/>
    <w:rsid w:val="00AD5E1A"/>
    <w:rsid w:val="00AD67C2"/>
    <w:rsid w:val="00AD6972"/>
    <w:rsid w:val="00AD6B9D"/>
    <w:rsid w:val="00AD6EEA"/>
    <w:rsid w:val="00AD712C"/>
    <w:rsid w:val="00AD76ED"/>
    <w:rsid w:val="00AE0A41"/>
    <w:rsid w:val="00AE0CCD"/>
    <w:rsid w:val="00AE0E31"/>
    <w:rsid w:val="00AE11BF"/>
    <w:rsid w:val="00AE176D"/>
    <w:rsid w:val="00AE1EF9"/>
    <w:rsid w:val="00AE36A4"/>
    <w:rsid w:val="00AE4021"/>
    <w:rsid w:val="00AE47D0"/>
    <w:rsid w:val="00AE58D1"/>
    <w:rsid w:val="00AE5C04"/>
    <w:rsid w:val="00AE5FE6"/>
    <w:rsid w:val="00AE61E5"/>
    <w:rsid w:val="00AE64B8"/>
    <w:rsid w:val="00AE6559"/>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3EEF"/>
    <w:rsid w:val="00AF4CE6"/>
    <w:rsid w:val="00AF5DB3"/>
    <w:rsid w:val="00AF5FD6"/>
    <w:rsid w:val="00AF620D"/>
    <w:rsid w:val="00AF7451"/>
    <w:rsid w:val="00AF7966"/>
    <w:rsid w:val="00AF7C65"/>
    <w:rsid w:val="00B00063"/>
    <w:rsid w:val="00B002BE"/>
    <w:rsid w:val="00B00438"/>
    <w:rsid w:val="00B00F8D"/>
    <w:rsid w:val="00B01260"/>
    <w:rsid w:val="00B016A5"/>
    <w:rsid w:val="00B02571"/>
    <w:rsid w:val="00B03198"/>
    <w:rsid w:val="00B03767"/>
    <w:rsid w:val="00B04089"/>
    <w:rsid w:val="00B04680"/>
    <w:rsid w:val="00B04690"/>
    <w:rsid w:val="00B04F42"/>
    <w:rsid w:val="00B052AF"/>
    <w:rsid w:val="00B054E3"/>
    <w:rsid w:val="00B06311"/>
    <w:rsid w:val="00B06397"/>
    <w:rsid w:val="00B067D7"/>
    <w:rsid w:val="00B0745E"/>
    <w:rsid w:val="00B0752B"/>
    <w:rsid w:val="00B07A64"/>
    <w:rsid w:val="00B07BC7"/>
    <w:rsid w:val="00B07CFD"/>
    <w:rsid w:val="00B07F80"/>
    <w:rsid w:val="00B07FA6"/>
    <w:rsid w:val="00B10717"/>
    <w:rsid w:val="00B10903"/>
    <w:rsid w:val="00B10BD8"/>
    <w:rsid w:val="00B10E94"/>
    <w:rsid w:val="00B11B56"/>
    <w:rsid w:val="00B12070"/>
    <w:rsid w:val="00B12198"/>
    <w:rsid w:val="00B12832"/>
    <w:rsid w:val="00B12976"/>
    <w:rsid w:val="00B12C77"/>
    <w:rsid w:val="00B1333C"/>
    <w:rsid w:val="00B138F1"/>
    <w:rsid w:val="00B139BD"/>
    <w:rsid w:val="00B13DEE"/>
    <w:rsid w:val="00B13FB6"/>
    <w:rsid w:val="00B143CA"/>
    <w:rsid w:val="00B14659"/>
    <w:rsid w:val="00B148C5"/>
    <w:rsid w:val="00B14C80"/>
    <w:rsid w:val="00B15479"/>
    <w:rsid w:val="00B1626F"/>
    <w:rsid w:val="00B1657D"/>
    <w:rsid w:val="00B16CD6"/>
    <w:rsid w:val="00B16F18"/>
    <w:rsid w:val="00B16FE7"/>
    <w:rsid w:val="00B1788E"/>
    <w:rsid w:val="00B17F83"/>
    <w:rsid w:val="00B20199"/>
    <w:rsid w:val="00B2063B"/>
    <w:rsid w:val="00B20F67"/>
    <w:rsid w:val="00B20FC0"/>
    <w:rsid w:val="00B21DE6"/>
    <w:rsid w:val="00B22076"/>
    <w:rsid w:val="00B225C8"/>
    <w:rsid w:val="00B230A3"/>
    <w:rsid w:val="00B234F3"/>
    <w:rsid w:val="00B237E0"/>
    <w:rsid w:val="00B24594"/>
    <w:rsid w:val="00B24BF7"/>
    <w:rsid w:val="00B25FE7"/>
    <w:rsid w:val="00B269C4"/>
    <w:rsid w:val="00B270E8"/>
    <w:rsid w:val="00B27C08"/>
    <w:rsid w:val="00B30541"/>
    <w:rsid w:val="00B305C1"/>
    <w:rsid w:val="00B3069C"/>
    <w:rsid w:val="00B31736"/>
    <w:rsid w:val="00B3173A"/>
    <w:rsid w:val="00B31980"/>
    <w:rsid w:val="00B31BBB"/>
    <w:rsid w:val="00B3273E"/>
    <w:rsid w:val="00B32C11"/>
    <w:rsid w:val="00B33D02"/>
    <w:rsid w:val="00B3455C"/>
    <w:rsid w:val="00B34A4D"/>
    <w:rsid w:val="00B34EDD"/>
    <w:rsid w:val="00B35057"/>
    <w:rsid w:val="00B358A8"/>
    <w:rsid w:val="00B35960"/>
    <w:rsid w:val="00B36B05"/>
    <w:rsid w:val="00B3743E"/>
    <w:rsid w:val="00B4011F"/>
    <w:rsid w:val="00B40EDE"/>
    <w:rsid w:val="00B42025"/>
    <w:rsid w:val="00B42068"/>
    <w:rsid w:val="00B4234D"/>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09A"/>
    <w:rsid w:val="00B501AA"/>
    <w:rsid w:val="00B505F4"/>
    <w:rsid w:val="00B509FF"/>
    <w:rsid w:val="00B50B8C"/>
    <w:rsid w:val="00B50D96"/>
    <w:rsid w:val="00B50E1C"/>
    <w:rsid w:val="00B5118F"/>
    <w:rsid w:val="00B512F9"/>
    <w:rsid w:val="00B51B20"/>
    <w:rsid w:val="00B51DD2"/>
    <w:rsid w:val="00B51FC6"/>
    <w:rsid w:val="00B52746"/>
    <w:rsid w:val="00B52E81"/>
    <w:rsid w:val="00B52F78"/>
    <w:rsid w:val="00B53506"/>
    <w:rsid w:val="00B53E27"/>
    <w:rsid w:val="00B54756"/>
    <w:rsid w:val="00B54A01"/>
    <w:rsid w:val="00B55452"/>
    <w:rsid w:val="00B554DA"/>
    <w:rsid w:val="00B555A2"/>
    <w:rsid w:val="00B55710"/>
    <w:rsid w:val="00B55B11"/>
    <w:rsid w:val="00B56184"/>
    <w:rsid w:val="00B56420"/>
    <w:rsid w:val="00B56477"/>
    <w:rsid w:val="00B56582"/>
    <w:rsid w:val="00B5769B"/>
    <w:rsid w:val="00B57A84"/>
    <w:rsid w:val="00B600B1"/>
    <w:rsid w:val="00B60590"/>
    <w:rsid w:val="00B60D6C"/>
    <w:rsid w:val="00B61A62"/>
    <w:rsid w:val="00B61BD1"/>
    <w:rsid w:val="00B61FF0"/>
    <w:rsid w:val="00B628C6"/>
    <w:rsid w:val="00B629A1"/>
    <w:rsid w:val="00B62B53"/>
    <w:rsid w:val="00B63EE6"/>
    <w:rsid w:val="00B63F3C"/>
    <w:rsid w:val="00B64537"/>
    <w:rsid w:val="00B646DE"/>
    <w:rsid w:val="00B64E77"/>
    <w:rsid w:val="00B65751"/>
    <w:rsid w:val="00B65780"/>
    <w:rsid w:val="00B65A43"/>
    <w:rsid w:val="00B6626E"/>
    <w:rsid w:val="00B665C3"/>
    <w:rsid w:val="00B667D9"/>
    <w:rsid w:val="00B669A7"/>
    <w:rsid w:val="00B66DEB"/>
    <w:rsid w:val="00B673D6"/>
    <w:rsid w:val="00B675D5"/>
    <w:rsid w:val="00B678CC"/>
    <w:rsid w:val="00B67B8E"/>
    <w:rsid w:val="00B67C56"/>
    <w:rsid w:val="00B67CD3"/>
    <w:rsid w:val="00B70737"/>
    <w:rsid w:val="00B70CBF"/>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09B5"/>
    <w:rsid w:val="00B81B7D"/>
    <w:rsid w:val="00B82516"/>
    <w:rsid w:val="00B827C4"/>
    <w:rsid w:val="00B82EA4"/>
    <w:rsid w:val="00B82FC6"/>
    <w:rsid w:val="00B83185"/>
    <w:rsid w:val="00B835BE"/>
    <w:rsid w:val="00B83C3C"/>
    <w:rsid w:val="00B844B3"/>
    <w:rsid w:val="00B8498E"/>
    <w:rsid w:val="00B84C4E"/>
    <w:rsid w:val="00B85075"/>
    <w:rsid w:val="00B8511E"/>
    <w:rsid w:val="00B86775"/>
    <w:rsid w:val="00B86A5C"/>
    <w:rsid w:val="00B8701A"/>
    <w:rsid w:val="00B87231"/>
    <w:rsid w:val="00B87605"/>
    <w:rsid w:val="00B87A44"/>
    <w:rsid w:val="00B9099E"/>
    <w:rsid w:val="00B90DD2"/>
    <w:rsid w:val="00B912A5"/>
    <w:rsid w:val="00B91524"/>
    <w:rsid w:val="00B9232F"/>
    <w:rsid w:val="00B92745"/>
    <w:rsid w:val="00B927EF"/>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81D"/>
    <w:rsid w:val="00BA2A5F"/>
    <w:rsid w:val="00BA2B8C"/>
    <w:rsid w:val="00BA2CC0"/>
    <w:rsid w:val="00BA39F3"/>
    <w:rsid w:val="00BA3A0C"/>
    <w:rsid w:val="00BA3EA5"/>
    <w:rsid w:val="00BA456B"/>
    <w:rsid w:val="00BA5280"/>
    <w:rsid w:val="00BA553D"/>
    <w:rsid w:val="00BA5B5A"/>
    <w:rsid w:val="00BA751F"/>
    <w:rsid w:val="00BA7C85"/>
    <w:rsid w:val="00BA7E29"/>
    <w:rsid w:val="00BB01C6"/>
    <w:rsid w:val="00BB053C"/>
    <w:rsid w:val="00BB088F"/>
    <w:rsid w:val="00BB092F"/>
    <w:rsid w:val="00BB0CDC"/>
    <w:rsid w:val="00BB0F02"/>
    <w:rsid w:val="00BB1202"/>
    <w:rsid w:val="00BB2344"/>
    <w:rsid w:val="00BB2AB9"/>
    <w:rsid w:val="00BB2B93"/>
    <w:rsid w:val="00BB2CA9"/>
    <w:rsid w:val="00BB38E2"/>
    <w:rsid w:val="00BB4043"/>
    <w:rsid w:val="00BB4048"/>
    <w:rsid w:val="00BB571A"/>
    <w:rsid w:val="00BB5787"/>
    <w:rsid w:val="00BB64A6"/>
    <w:rsid w:val="00BB69DA"/>
    <w:rsid w:val="00BB7361"/>
    <w:rsid w:val="00BB7587"/>
    <w:rsid w:val="00BB75EB"/>
    <w:rsid w:val="00BB78EF"/>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5969"/>
    <w:rsid w:val="00BD6D34"/>
    <w:rsid w:val="00BD6E4C"/>
    <w:rsid w:val="00BD7259"/>
    <w:rsid w:val="00BD756A"/>
    <w:rsid w:val="00BD77B5"/>
    <w:rsid w:val="00BD79D1"/>
    <w:rsid w:val="00BE0E07"/>
    <w:rsid w:val="00BE1205"/>
    <w:rsid w:val="00BE1905"/>
    <w:rsid w:val="00BE30C4"/>
    <w:rsid w:val="00BE3822"/>
    <w:rsid w:val="00BE4985"/>
    <w:rsid w:val="00BE50A2"/>
    <w:rsid w:val="00BE635C"/>
    <w:rsid w:val="00BE720E"/>
    <w:rsid w:val="00BE73DA"/>
    <w:rsid w:val="00BF1DC4"/>
    <w:rsid w:val="00BF2140"/>
    <w:rsid w:val="00BF23E3"/>
    <w:rsid w:val="00BF2565"/>
    <w:rsid w:val="00BF2927"/>
    <w:rsid w:val="00BF2A00"/>
    <w:rsid w:val="00BF2D63"/>
    <w:rsid w:val="00BF2F25"/>
    <w:rsid w:val="00BF3284"/>
    <w:rsid w:val="00BF35BB"/>
    <w:rsid w:val="00BF396F"/>
    <w:rsid w:val="00BF399E"/>
    <w:rsid w:val="00BF4E14"/>
    <w:rsid w:val="00BF5D6B"/>
    <w:rsid w:val="00BF779E"/>
    <w:rsid w:val="00BF79FB"/>
    <w:rsid w:val="00BF7C68"/>
    <w:rsid w:val="00C00DA7"/>
    <w:rsid w:val="00C00FBB"/>
    <w:rsid w:val="00C01074"/>
    <w:rsid w:val="00C0171B"/>
    <w:rsid w:val="00C01721"/>
    <w:rsid w:val="00C01D24"/>
    <w:rsid w:val="00C024C4"/>
    <w:rsid w:val="00C02510"/>
    <w:rsid w:val="00C02A7D"/>
    <w:rsid w:val="00C030E6"/>
    <w:rsid w:val="00C037CE"/>
    <w:rsid w:val="00C03C33"/>
    <w:rsid w:val="00C04220"/>
    <w:rsid w:val="00C044D9"/>
    <w:rsid w:val="00C05595"/>
    <w:rsid w:val="00C05BAB"/>
    <w:rsid w:val="00C05BD3"/>
    <w:rsid w:val="00C06279"/>
    <w:rsid w:val="00C06743"/>
    <w:rsid w:val="00C06853"/>
    <w:rsid w:val="00C07197"/>
    <w:rsid w:val="00C072A9"/>
    <w:rsid w:val="00C101AC"/>
    <w:rsid w:val="00C104A2"/>
    <w:rsid w:val="00C10FE3"/>
    <w:rsid w:val="00C11B60"/>
    <w:rsid w:val="00C121AF"/>
    <w:rsid w:val="00C122A6"/>
    <w:rsid w:val="00C12982"/>
    <w:rsid w:val="00C12F2D"/>
    <w:rsid w:val="00C13100"/>
    <w:rsid w:val="00C13A64"/>
    <w:rsid w:val="00C148D3"/>
    <w:rsid w:val="00C1593C"/>
    <w:rsid w:val="00C15B26"/>
    <w:rsid w:val="00C15F78"/>
    <w:rsid w:val="00C15FC4"/>
    <w:rsid w:val="00C16039"/>
    <w:rsid w:val="00C16339"/>
    <w:rsid w:val="00C16C5D"/>
    <w:rsid w:val="00C16DF4"/>
    <w:rsid w:val="00C1767C"/>
    <w:rsid w:val="00C17CA0"/>
    <w:rsid w:val="00C17D63"/>
    <w:rsid w:val="00C2019A"/>
    <w:rsid w:val="00C21112"/>
    <w:rsid w:val="00C21425"/>
    <w:rsid w:val="00C21811"/>
    <w:rsid w:val="00C21984"/>
    <w:rsid w:val="00C21D7F"/>
    <w:rsid w:val="00C21E30"/>
    <w:rsid w:val="00C2240B"/>
    <w:rsid w:val="00C22746"/>
    <w:rsid w:val="00C23449"/>
    <w:rsid w:val="00C23796"/>
    <w:rsid w:val="00C23813"/>
    <w:rsid w:val="00C23845"/>
    <w:rsid w:val="00C238B1"/>
    <w:rsid w:val="00C241CC"/>
    <w:rsid w:val="00C250A2"/>
    <w:rsid w:val="00C254B8"/>
    <w:rsid w:val="00C2599D"/>
    <w:rsid w:val="00C25B4C"/>
    <w:rsid w:val="00C26834"/>
    <w:rsid w:val="00C2701D"/>
    <w:rsid w:val="00C2764C"/>
    <w:rsid w:val="00C30442"/>
    <w:rsid w:val="00C3048A"/>
    <w:rsid w:val="00C30650"/>
    <w:rsid w:val="00C30760"/>
    <w:rsid w:val="00C30E44"/>
    <w:rsid w:val="00C317EA"/>
    <w:rsid w:val="00C3336F"/>
    <w:rsid w:val="00C34100"/>
    <w:rsid w:val="00C34262"/>
    <w:rsid w:val="00C34D47"/>
    <w:rsid w:val="00C360ED"/>
    <w:rsid w:val="00C36207"/>
    <w:rsid w:val="00C37D34"/>
    <w:rsid w:val="00C407DD"/>
    <w:rsid w:val="00C408C4"/>
    <w:rsid w:val="00C40F8C"/>
    <w:rsid w:val="00C41785"/>
    <w:rsid w:val="00C431A3"/>
    <w:rsid w:val="00C4344D"/>
    <w:rsid w:val="00C4384C"/>
    <w:rsid w:val="00C445EF"/>
    <w:rsid w:val="00C447B0"/>
    <w:rsid w:val="00C44BB1"/>
    <w:rsid w:val="00C44C82"/>
    <w:rsid w:val="00C455BB"/>
    <w:rsid w:val="00C4589A"/>
    <w:rsid w:val="00C462C5"/>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33E"/>
    <w:rsid w:val="00C53469"/>
    <w:rsid w:val="00C53822"/>
    <w:rsid w:val="00C54044"/>
    <w:rsid w:val="00C5486C"/>
    <w:rsid w:val="00C55FC4"/>
    <w:rsid w:val="00C57335"/>
    <w:rsid w:val="00C5739E"/>
    <w:rsid w:val="00C57ADA"/>
    <w:rsid w:val="00C57D56"/>
    <w:rsid w:val="00C57F28"/>
    <w:rsid w:val="00C6030A"/>
    <w:rsid w:val="00C60482"/>
    <w:rsid w:val="00C61293"/>
    <w:rsid w:val="00C61340"/>
    <w:rsid w:val="00C6144B"/>
    <w:rsid w:val="00C61524"/>
    <w:rsid w:val="00C61784"/>
    <w:rsid w:val="00C6189E"/>
    <w:rsid w:val="00C6205E"/>
    <w:rsid w:val="00C6229B"/>
    <w:rsid w:val="00C62F01"/>
    <w:rsid w:val="00C63341"/>
    <w:rsid w:val="00C6370C"/>
    <w:rsid w:val="00C6384E"/>
    <w:rsid w:val="00C640EA"/>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2FE4"/>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129"/>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794"/>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614"/>
    <w:rsid w:val="00CD79EA"/>
    <w:rsid w:val="00CE08BE"/>
    <w:rsid w:val="00CE105C"/>
    <w:rsid w:val="00CE1112"/>
    <w:rsid w:val="00CE1327"/>
    <w:rsid w:val="00CE320F"/>
    <w:rsid w:val="00CE3C50"/>
    <w:rsid w:val="00CE3DFD"/>
    <w:rsid w:val="00CE3FBC"/>
    <w:rsid w:val="00CE4E91"/>
    <w:rsid w:val="00CE5410"/>
    <w:rsid w:val="00CE5583"/>
    <w:rsid w:val="00CE565C"/>
    <w:rsid w:val="00CE5C4C"/>
    <w:rsid w:val="00CE5D04"/>
    <w:rsid w:val="00CE7293"/>
    <w:rsid w:val="00CF075C"/>
    <w:rsid w:val="00CF086D"/>
    <w:rsid w:val="00CF0884"/>
    <w:rsid w:val="00CF09F0"/>
    <w:rsid w:val="00CF1131"/>
    <w:rsid w:val="00CF11DA"/>
    <w:rsid w:val="00CF1A89"/>
    <w:rsid w:val="00CF1B1D"/>
    <w:rsid w:val="00CF1C47"/>
    <w:rsid w:val="00CF21D6"/>
    <w:rsid w:val="00CF227E"/>
    <w:rsid w:val="00CF3490"/>
    <w:rsid w:val="00CF39A8"/>
    <w:rsid w:val="00CF39E8"/>
    <w:rsid w:val="00CF40EC"/>
    <w:rsid w:val="00CF4832"/>
    <w:rsid w:val="00CF4C10"/>
    <w:rsid w:val="00CF4FAE"/>
    <w:rsid w:val="00CF5467"/>
    <w:rsid w:val="00CF559D"/>
    <w:rsid w:val="00CF56CC"/>
    <w:rsid w:val="00CF58B1"/>
    <w:rsid w:val="00CF58D7"/>
    <w:rsid w:val="00CF5BF4"/>
    <w:rsid w:val="00CF605F"/>
    <w:rsid w:val="00CF673A"/>
    <w:rsid w:val="00CF69AC"/>
    <w:rsid w:val="00CF6EB0"/>
    <w:rsid w:val="00CF6F9A"/>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57FB"/>
    <w:rsid w:val="00D0729C"/>
    <w:rsid w:val="00D079FE"/>
    <w:rsid w:val="00D07A97"/>
    <w:rsid w:val="00D10CA1"/>
    <w:rsid w:val="00D115C3"/>
    <w:rsid w:val="00D116F2"/>
    <w:rsid w:val="00D11BD0"/>
    <w:rsid w:val="00D1208D"/>
    <w:rsid w:val="00D121E0"/>
    <w:rsid w:val="00D124F6"/>
    <w:rsid w:val="00D126F6"/>
    <w:rsid w:val="00D129ED"/>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366F"/>
    <w:rsid w:val="00D23A1A"/>
    <w:rsid w:val="00D23AFB"/>
    <w:rsid w:val="00D23E60"/>
    <w:rsid w:val="00D242CA"/>
    <w:rsid w:val="00D24421"/>
    <w:rsid w:val="00D24543"/>
    <w:rsid w:val="00D245D9"/>
    <w:rsid w:val="00D24671"/>
    <w:rsid w:val="00D24E68"/>
    <w:rsid w:val="00D259F4"/>
    <w:rsid w:val="00D25CBF"/>
    <w:rsid w:val="00D25FC8"/>
    <w:rsid w:val="00D261DE"/>
    <w:rsid w:val="00D261F6"/>
    <w:rsid w:val="00D262B1"/>
    <w:rsid w:val="00D264AE"/>
    <w:rsid w:val="00D26B11"/>
    <w:rsid w:val="00D26E41"/>
    <w:rsid w:val="00D270A9"/>
    <w:rsid w:val="00D27136"/>
    <w:rsid w:val="00D2745C"/>
    <w:rsid w:val="00D27958"/>
    <w:rsid w:val="00D27B2C"/>
    <w:rsid w:val="00D30654"/>
    <w:rsid w:val="00D30703"/>
    <w:rsid w:val="00D31C4B"/>
    <w:rsid w:val="00D31E18"/>
    <w:rsid w:val="00D31F7C"/>
    <w:rsid w:val="00D326F3"/>
    <w:rsid w:val="00D32C66"/>
    <w:rsid w:val="00D330CB"/>
    <w:rsid w:val="00D331CB"/>
    <w:rsid w:val="00D33F06"/>
    <w:rsid w:val="00D34709"/>
    <w:rsid w:val="00D34A68"/>
    <w:rsid w:val="00D34E17"/>
    <w:rsid w:val="00D3582E"/>
    <w:rsid w:val="00D35C5D"/>
    <w:rsid w:val="00D35FB0"/>
    <w:rsid w:val="00D3659E"/>
    <w:rsid w:val="00D36A79"/>
    <w:rsid w:val="00D36C95"/>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1FBE"/>
    <w:rsid w:val="00D52B31"/>
    <w:rsid w:val="00D52F19"/>
    <w:rsid w:val="00D54008"/>
    <w:rsid w:val="00D542E0"/>
    <w:rsid w:val="00D5443E"/>
    <w:rsid w:val="00D5458B"/>
    <w:rsid w:val="00D55068"/>
    <w:rsid w:val="00D5530E"/>
    <w:rsid w:val="00D5589B"/>
    <w:rsid w:val="00D55DC1"/>
    <w:rsid w:val="00D55EB1"/>
    <w:rsid w:val="00D5608B"/>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79B"/>
    <w:rsid w:val="00D9218C"/>
    <w:rsid w:val="00D922F8"/>
    <w:rsid w:val="00D925E6"/>
    <w:rsid w:val="00D92EE5"/>
    <w:rsid w:val="00D92F0F"/>
    <w:rsid w:val="00D931F9"/>
    <w:rsid w:val="00D93552"/>
    <w:rsid w:val="00D945F2"/>
    <w:rsid w:val="00D94A99"/>
    <w:rsid w:val="00D9504A"/>
    <w:rsid w:val="00D9530B"/>
    <w:rsid w:val="00D95428"/>
    <w:rsid w:val="00D95501"/>
    <w:rsid w:val="00D95798"/>
    <w:rsid w:val="00D95FAF"/>
    <w:rsid w:val="00D962D6"/>
    <w:rsid w:val="00D964ED"/>
    <w:rsid w:val="00D96636"/>
    <w:rsid w:val="00D96AB0"/>
    <w:rsid w:val="00D96AE4"/>
    <w:rsid w:val="00D97190"/>
    <w:rsid w:val="00D9731C"/>
    <w:rsid w:val="00D97BBE"/>
    <w:rsid w:val="00DA0025"/>
    <w:rsid w:val="00DA027D"/>
    <w:rsid w:val="00DA02A6"/>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361"/>
    <w:rsid w:val="00DA5DF0"/>
    <w:rsid w:val="00DA64A4"/>
    <w:rsid w:val="00DA6566"/>
    <w:rsid w:val="00DA6FB2"/>
    <w:rsid w:val="00DA7009"/>
    <w:rsid w:val="00DA710B"/>
    <w:rsid w:val="00DA7D2B"/>
    <w:rsid w:val="00DA7D77"/>
    <w:rsid w:val="00DA7E49"/>
    <w:rsid w:val="00DB0179"/>
    <w:rsid w:val="00DB084F"/>
    <w:rsid w:val="00DB0B6B"/>
    <w:rsid w:val="00DB1EA3"/>
    <w:rsid w:val="00DB219E"/>
    <w:rsid w:val="00DB25A7"/>
    <w:rsid w:val="00DB2DA8"/>
    <w:rsid w:val="00DB2DB6"/>
    <w:rsid w:val="00DB3BB7"/>
    <w:rsid w:val="00DB3F1C"/>
    <w:rsid w:val="00DB4EA5"/>
    <w:rsid w:val="00DB4FC8"/>
    <w:rsid w:val="00DB54F3"/>
    <w:rsid w:val="00DB5749"/>
    <w:rsid w:val="00DB61E9"/>
    <w:rsid w:val="00DB62BF"/>
    <w:rsid w:val="00DB678D"/>
    <w:rsid w:val="00DB69BC"/>
    <w:rsid w:val="00DB6C39"/>
    <w:rsid w:val="00DB6E0D"/>
    <w:rsid w:val="00DB75CF"/>
    <w:rsid w:val="00DB789A"/>
    <w:rsid w:val="00DC0158"/>
    <w:rsid w:val="00DC0196"/>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65AD"/>
    <w:rsid w:val="00DC65CF"/>
    <w:rsid w:val="00DC6B13"/>
    <w:rsid w:val="00DC6B3A"/>
    <w:rsid w:val="00DC6BC7"/>
    <w:rsid w:val="00DC6F8F"/>
    <w:rsid w:val="00DC7323"/>
    <w:rsid w:val="00DC75BA"/>
    <w:rsid w:val="00DC7AB0"/>
    <w:rsid w:val="00DC7E5F"/>
    <w:rsid w:val="00DD04E8"/>
    <w:rsid w:val="00DD1057"/>
    <w:rsid w:val="00DD15EF"/>
    <w:rsid w:val="00DD1B80"/>
    <w:rsid w:val="00DD1EFC"/>
    <w:rsid w:val="00DD2079"/>
    <w:rsid w:val="00DD2873"/>
    <w:rsid w:val="00DD2F3C"/>
    <w:rsid w:val="00DD300D"/>
    <w:rsid w:val="00DD32EC"/>
    <w:rsid w:val="00DD350A"/>
    <w:rsid w:val="00DD4433"/>
    <w:rsid w:val="00DD44B9"/>
    <w:rsid w:val="00DD47A5"/>
    <w:rsid w:val="00DD49AC"/>
    <w:rsid w:val="00DD539D"/>
    <w:rsid w:val="00DD5487"/>
    <w:rsid w:val="00DD5777"/>
    <w:rsid w:val="00DD5FA3"/>
    <w:rsid w:val="00DD5FFE"/>
    <w:rsid w:val="00DD6EE0"/>
    <w:rsid w:val="00DD6F1F"/>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38"/>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648"/>
    <w:rsid w:val="00E00922"/>
    <w:rsid w:val="00E00B0D"/>
    <w:rsid w:val="00E02B45"/>
    <w:rsid w:val="00E02D9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17E03"/>
    <w:rsid w:val="00E20EFA"/>
    <w:rsid w:val="00E2108A"/>
    <w:rsid w:val="00E21D57"/>
    <w:rsid w:val="00E220B8"/>
    <w:rsid w:val="00E2247A"/>
    <w:rsid w:val="00E24466"/>
    <w:rsid w:val="00E24B36"/>
    <w:rsid w:val="00E24D44"/>
    <w:rsid w:val="00E24F6F"/>
    <w:rsid w:val="00E25351"/>
    <w:rsid w:val="00E25872"/>
    <w:rsid w:val="00E2587B"/>
    <w:rsid w:val="00E25BFD"/>
    <w:rsid w:val="00E25DDF"/>
    <w:rsid w:val="00E25EF5"/>
    <w:rsid w:val="00E261D8"/>
    <w:rsid w:val="00E263AE"/>
    <w:rsid w:val="00E27294"/>
    <w:rsid w:val="00E27949"/>
    <w:rsid w:val="00E27B42"/>
    <w:rsid w:val="00E27C46"/>
    <w:rsid w:val="00E30194"/>
    <w:rsid w:val="00E30861"/>
    <w:rsid w:val="00E31739"/>
    <w:rsid w:val="00E31806"/>
    <w:rsid w:val="00E31B15"/>
    <w:rsid w:val="00E32122"/>
    <w:rsid w:val="00E3214F"/>
    <w:rsid w:val="00E328A7"/>
    <w:rsid w:val="00E32E6A"/>
    <w:rsid w:val="00E33890"/>
    <w:rsid w:val="00E33EA1"/>
    <w:rsid w:val="00E34245"/>
    <w:rsid w:val="00E345D8"/>
    <w:rsid w:val="00E34CD7"/>
    <w:rsid w:val="00E34D0C"/>
    <w:rsid w:val="00E34FB9"/>
    <w:rsid w:val="00E3561E"/>
    <w:rsid w:val="00E367E9"/>
    <w:rsid w:val="00E37570"/>
    <w:rsid w:val="00E3766C"/>
    <w:rsid w:val="00E37BB1"/>
    <w:rsid w:val="00E40876"/>
    <w:rsid w:val="00E40CC4"/>
    <w:rsid w:val="00E424D9"/>
    <w:rsid w:val="00E424DC"/>
    <w:rsid w:val="00E425F0"/>
    <w:rsid w:val="00E42722"/>
    <w:rsid w:val="00E42CC3"/>
    <w:rsid w:val="00E43060"/>
    <w:rsid w:val="00E438F4"/>
    <w:rsid w:val="00E4460C"/>
    <w:rsid w:val="00E44D75"/>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8E7"/>
    <w:rsid w:val="00E65CE7"/>
    <w:rsid w:val="00E663E6"/>
    <w:rsid w:val="00E66414"/>
    <w:rsid w:val="00E666E5"/>
    <w:rsid w:val="00E66BF7"/>
    <w:rsid w:val="00E67081"/>
    <w:rsid w:val="00E6718D"/>
    <w:rsid w:val="00E67245"/>
    <w:rsid w:val="00E67A13"/>
    <w:rsid w:val="00E67B4D"/>
    <w:rsid w:val="00E67DA4"/>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2BBD"/>
    <w:rsid w:val="00E82FDB"/>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14D"/>
    <w:rsid w:val="00E9133F"/>
    <w:rsid w:val="00E917B7"/>
    <w:rsid w:val="00E922B9"/>
    <w:rsid w:val="00E9297A"/>
    <w:rsid w:val="00E92F08"/>
    <w:rsid w:val="00E93FCD"/>
    <w:rsid w:val="00E94287"/>
    <w:rsid w:val="00E9476C"/>
    <w:rsid w:val="00E949D6"/>
    <w:rsid w:val="00E94E6A"/>
    <w:rsid w:val="00E94F30"/>
    <w:rsid w:val="00E9538B"/>
    <w:rsid w:val="00E95E37"/>
    <w:rsid w:val="00E97405"/>
    <w:rsid w:val="00E9747B"/>
    <w:rsid w:val="00E97C11"/>
    <w:rsid w:val="00E97DA6"/>
    <w:rsid w:val="00EA04A6"/>
    <w:rsid w:val="00EA08E5"/>
    <w:rsid w:val="00EA0B3C"/>
    <w:rsid w:val="00EA0BF0"/>
    <w:rsid w:val="00EA0C9C"/>
    <w:rsid w:val="00EA1D3B"/>
    <w:rsid w:val="00EA1DDB"/>
    <w:rsid w:val="00EA1FB2"/>
    <w:rsid w:val="00EA2611"/>
    <w:rsid w:val="00EA2617"/>
    <w:rsid w:val="00EA29D1"/>
    <w:rsid w:val="00EA3961"/>
    <w:rsid w:val="00EA3A5E"/>
    <w:rsid w:val="00EA3D1D"/>
    <w:rsid w:val="00EA462D"/>
    <w:rsid w:val="00EA474F"/>
    <w:rsid w:val="00EA47BC"/>
    <w:rsid w:val="00EA483D"/>
    <w:rsid w:val="00EA492A"/>
    <w:rsid w:val="00EA4E62"/>
    <w:rsid w:val="00EA5BA8"/>
    <w:rsid w:val="00EA5BCB"/>
    <w:rsid w:val="00EA6A93"/>
    <w:rsid w:val="00EA6C81"/>
    <w:rsid w:val="00EA6EEE"/>
    <w:rsid w:val="00EA7BAE"/>
    <w:rsid w:val="00EB00DD"/>
    <w:rsid w:val="00EB0B5E"/>
    <w:rsid w:val="00EB1230"/>
    <w:rsid w:val="00EB14B0"/>
    <w:rsid w:val="00EB1544"/>
    <w:rsid w:val="00EB18F3"/>
    <w:rsid w:val="00EB1B10"/>
    <w:rsid w:val="00EB262A"/>
    <w:rsid w:val="00EB286E"/>
    <w:rsid w:val="00EB2D06"/>
    <w:rsid w:val="00EB2D99"/>
    <w:rsid w:val="00EB3106"/>
    <w:rsid w:val="00EB389B"/>
    <w:rsid w:val="00EB4115"/>
    <w:rsid w:val="00EB441B"/>
    <w:rsid w:val="00EB445A"/>
    <w:rsid w:val="00EB47D5"/>
    <w:rsid w:val="00EB48F5"/>
    <w:rsid w:val="00EB4B07"/>
    <w:rsid w:val="00EB5EC0"/>
    <w:rsid w:val="00EB6143"/>
    <w:rsid w:val="00EB6536"/>
    <w:rsid w:val="00EB6AA3"/>
    <w:rsid w:val="00EB6FFF"/>
    <w:rsid w:val="00EB75FD"/>
    <w:rsid w:val="00EB7744"/>
    <w:rsid w:val="00EB78E3"/>
    <w:rsid w:val="00EB7D92"/>
    <w:rsid w:val="00EC0571"/>
    <w:rsid w:val="00EC0FB5"/>
    <w:rsid w:val="00EC1910"/>
    <w:rsid w:val="00EC1CE8"/>
    <w:rsid w:val="00EC219C"/>
    <w:rsid w:val="00EC2591"/>
    <w:rsid w:val="00EC26A8"/>
    <w:rsid w:val="00EC2A6B"/>
    <w:rsid w:val="00EC31FC"/>
    <w:rsid w:val="00EC3290"/>
    <w:rsid w:val="00EC348B"/>
    <w:rsid w:val="00EC3509"/>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D07"/>
    <w:rsid w:val="00ED2D50"/>
    <w:rsid w:val="00ED344A"/>
    <w:rsid w:val="00ED3503"/>
    <w:rsid w:val="00ED385B"/>
    <w:rsid w:val="00ED4347"/>
    <w:rsid w:val="00ED4BC0"/>
    <w:rsid w:val="00ED55C5"/>
    <w:rsid w:val="00ED6125"/>
    <w:rsid w:val="00ED700B"/>
    <w:rsid w:val="00ED75D9"/>
    <w:rsid w:val="00ED77B3"/>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6B"/>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DFE"/>
    <w:rsid w:val="00F124EC"/>
    <w:rsid w:val="00F12D46"/>
    <w:rsid w:val="00F12F9A"/>
    <w:rsid w:val="00F13BBE"/>
    <w:rsid w:val="00F14FCA"/>
    <w:rsid w:val="00F151A9"/>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2F93"/>
    <w:rsid w:val="00F238E7"/>
    <w:rsid w:val="00F23928"/>
    <w:rsid w:val="00F24A67"/>
    <w:rsid w:val="00F259B9"/>
    <w:rsid w:val="00F26361"/>
    <w:rsid w:val="00F26374"/>
    <w:rsid w:val="00F26406"/>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413F"/>
    <w:rsid w:val="00F35AB9"/>
    <w:rsid w:val="00F35B25"/>
    <w:rsid w:val="00F36C06"/>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7D4"/>
    <w:rsid w:val="00F44E78"/>
    <w:rsid w:val="00F4526F"/>
    <w:rsid w:val="00F45DD7"/>
    <w:rsid w:val="00F45FF6"/>
    <w:rsid w:val="00F469AA"/>
    <w:rsid w:val="00F46F9C"/>
    <w:rsid w:val="00F470E1"/>
    <w:rsid w:val="00F47118"/>
    <w:rsid w:val="00F47DF8"/>
    <w:rsid w:val="00F500B6"/>
    <w:rsid w:val="00F50572"/>
    <w:rsid w:val="00F506B5"/>
    <w:rsid w:val="00F51E4E"/>
    <w:rsid w:val="00F52F88"/>
    <w:rsid w:val="00F53123"/>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089"/>
    <w:rsid w:val="00F77BCB"/>
    <w:rsid w:val="00F77E0F"/>
    <w:rsid w:val="00F80877"/>
    <w:rsid w:val="00F816E8"/>
    <w:rsid w:val="00F82241"/>
    <w:rsid w:val="00F8288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A9C"/>
    <w:rsid w:val="00F93BBD"/>
    <w:rsid w:val="00F94204"/>
    <w:rsid w:val="00F9506B"/>
    <w:rsid w:val="00F96358"/>
    <w:rsid w:val="00F96760"/>
    <w:rsid w:val="00F975B5"/>
    <w:rsid w:val="00F97A15"/>
    <w:rsid w:val="00FA0468"/>
    <w:rsid w:val="00FA04F4"/>
    <w:rsid w:val="00FA06DF"/>
    <w:rsid w:val="00FA0CED"/>
    <w:rsid w:val="00FA0F45"/>
    <w:rsid w:val="00FA1330"/>
    <w:rsid w:val="00FA14C5"/>
    <w:rsid w:val="00FA1B52"/>
    <w:rsid w:val="00FA26B6"/>
    <w:rsid w:val="00FA278E"/>
    <w:rsid w:val="00FA2A6A"/>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9DA"/>
    <w:rsid w:val="00FB2D69"/>
    <w:rsid w:val="00FB32DE"/>
    <w:rsid w:val="00FB366D"/>
    <w:rsid w:val="00FB3694"/>
    <w:rsid w:val="00FB3916"/>
    <w:rsid w:val="00FB39DC"/>
    <w:rsid w:val="00FB4203"/>
    <w:rsid w:val="00FB48AA"/>
    <w:rsid w:val="00FB4F86"/>
    <w:rsid w:val="00FB506A"/>
    <w:rsid w:val="00FB5268"/>
    <w:rsid w:val="00FB552F"/>
    <w:rsid w:val="00FB56BF"/>
    <w:rsid w:val="00FB64DE"/>
    <w:rsid w:val="00FB65F0"/>
    <w:rsid w:val="00FB7A9B"/>
    <w:rsid w:val="00FC00CB"/>
    <w:rsid w:val="00FC0605"/>
    <w:rsid w:val="00FC08DB"/>
    <w:rsid w:val="00FC0D38"/>
    <w:rsid w:val="00FC0F49"/>
    <w:rsid w:val="00FC13BE"/>
    <w:rsid w:val="00FC22AA"/>
    <w:rsid w:val="00FC260B"/>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9CC"/>
    <w:rsid w:val="00FD32F7"/>
    <w:rsid w:val="00FD3657"/>
    <w:rsid w:val="00FD3AD6"/>
    <w:rsid w:val="00FD3B71"/>
    <w:rsid w:val="00FD3E52"/>
    <w:rsid w:val="00FD4FCB"/>
    <w:rsid w:val="00FD5087"/>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1AF9"/>
    <w:rsid w:val="00FE2153"/>
    <w:rsid w:val="00FE22F2"/>
    <w:rsid w:val="00FE2579"/>
    <w:rsid w:val="00FE26CA"/>
    <w:rsid w:val="00FE2914"/>
    <w:rsid w:val="00FE29A9"/>
    <w:rsid w:val="00FE2E97"/>
    <w:rsid w:val="00FE4121"/>
    <w:rsid w:val="00FE4333"/>
    <w:rsid w:val="00FE4409"/>
    <w:rsid w:val="00FE4414"/>
    <w:rsid w:val="00FE50CB"/>
    <w:rsid w:val="00FE58E8"/>
    <w:rsid w:val="00FE58FA"/>
    <w:rsid w:val="00FE5A16"/>
    <w:rsid w:val="00FE6304"/>
    <w:rsid w:val="00FE6353"/>
    <w:rsid w:val="00FE6A05"/>
    <w:rsid w:val="00FE6D1E"/>
    <w:rsid w:val="00FE7183"/>
    <w:rsid w:val="00FE7394"/>
    <w:rsid w:val="00FE7B0A"/>
    <w:rsid w:val="00FF07DE"/>
    <w:rsid w:val="00FF084D"/>
    <w:rsid w:val="00FF09EA"/>
    <w:rsid w:val="00FF0A7F"/>
    <w:rsid w:val="00FF13BB"/>
    <w:rsid w:val="00FF191A"/>
    <w:rsid w:val="00FF19AC"/>
    <w:rsid w:val="00FF1C10"/>
    <w:rsid w:val="00FF26E8"/>
    <w:rsid w:val="00FF27B7"/>
    <w:rsid w:val="00FF2B7F"/>
    <w:rsid w:val="00FF2EEE"/>
    <w:rsid w:val="00FF2F7D"/>
    <w:rsid w:val="00FF3344"/>
    <w:rsid w:val="00FF39E2"/>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79A"/>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Стиль15"/>
    <w:rsid w:val="00CB208A"/>
    <w:pPr>
      <w:numPr>
        <w:numId w:val="3"/>
      </w:numPr>
    </w:pPr>
  </w:style>
  <w:style w:type="numbering" w:customStyle="1" w:styleId="25">
    <w:name w:val="Стиль25"/>
    <w:rsid w:val="00CB208A"/>
    <w:pPr>
      <w:numPr>
        <w:numId w:val="4"/>
      </w:numPr>
    </w:pPr>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rsid w:val="00B673D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B673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5429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C5739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BB0F0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2F2C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D42073-5E20-47BF-B648-8C7FEB1B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2129</TotalTime>
  <Pages>1</Pages>
  <Words>10980</Words>
  <Characters>62590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2506</cp:revision>
  <cp:lastPrinted>2021-07-23T12:12:00Z</cp:lastPrinted>
  <dcterms:created xsi:type="dcterms:W3CDTF">2015-12-23T10:16:00Z</dcterms:created>
  <dcterms:modified xsi:type="dcterms:W3CDTF">2021-07-23T12:15:00Z</dcterms:modified>
</cp:coreProperties>
</file>