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A30E0" w:rsidP="0003369D">
            <w:pPr>
              <w:spacing w:line="240" w:lineRule="auto"/>
              <w:ind w:firstLine="5103"/>
              <w:jc w:val="right"/>
              <w:rPr>
                <w:sz w:val="28"/>
                <w:szCs w:val="28"/>
              </w:rPr>
            </w:pPr>
            <w:r w:rsidRPr="004007C5">
              <w:rPr>
                <w:sz w:val="28"/>
                <w:szCs w:val="28"/>
              </w:rPr>
              <w:t>Р</w:t>
            </w:r>
            <w:r w:rsidR="005869BD" w:rsidRPr="004007C5">
              <w:rPr>
                <w:sz w:val="28"/>
                <w:szCs w:val="28"/>
              </w:rPr>
              <w:t>уководител</w:t>
            </w:r>
            <w:r w:rsidRPr="004007C5">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A30E0" w:rsidRPr="004007C5">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3D1E12">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F404E3" w:rsidRPr="00F404E3" w:rsidRDefault="002446DF" w:rsidP="00F404E3">
            <w:pPr>
              <w:spacing w:line="240" w:lineRule="auto"/>
              <w:jc w:val="center"/>
              <w:rPr>
                <w:b/>
                <w:sz w:val="32"/>
                <w:szCs w:val="32"/>
              </w:rPr>
            </w:pPr>
            <w:r>
              <w:rPr>
                <w:b/>
                <w:sz w:val="32"/>
                <w:szCs w:val="32"/>
              </w:rPr>
              <w:t>«</w:t>
            </w:r>
            <w:r w:rsidR="00F404E3" w:rsidRPr="00F404E3">
              <w:rPr>
                <w:b/>
                <w:sz w:val="32"/>
                <w:szCs w:val="32"/>
              </w:rPr>
              <w:t xml:space="preserve">Выполнение работ по капитальному ремонту помещения административного ФГБУ «АМП Каспийского моря», находящегося по адресу: Россия, 414016, </w:t>
            </w:r>
          </w:p>
          <w:p w:rsidR="00E917B7" w:rsidRPr="00C53469" w:rsidRDefault="00F404E3" w:rsidP="00F404E3">
            <w:pPr>
              <w:spacing w:line="240" w:lineRule="auto"/>
              <w:jc w:val="center"/>
              <w:rPr>
                <w:b/>
                <w:bCs/>
                <w:i/>
                <w:iCs/>
                <w:color w:val="000000"/>
                <w:sz w:val="40"/>
                <w:szCs w:val="40"/>
              </w:rPr>
            </w:pPr>
            <w:r w:rsidRPr="00F404E3">
              <w:rPr>
                <w:b/>
                <w:sz w:val="32"/>
                <w:szCs w:val="32"/>
              </w:rPr>
              <w:t>г. Астрахань, ул. Капитана Краснова, 31, для обеспечения доступности маломобильных групп населения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CF2974">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proofErr w:type="gramStart"/>
      <w:r w:rsidRPr="0011479A">
        <w:rPr>
          <w:color w:val="000000"/>
          <w:sz w:val="24"/>
          <w:szCs w:val="24"/>
        </w:rPr>
        <w:t>Почтовый</w:t>
      </w:r>
      <w:proofErr w:type="gramEnd"/>
      <w:r w:rsidRPr="0011479A">
        <w:rPr>
          <w:color w:val="000000"/>
          <w:sz w:val="24"/>
          <w:szCs w:val="24"/>
        </w:rPr>
        <w:t xml:space="preserve">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235EF2">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C43BD7">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6A600F" w:rsidRPr="006A600F">
        <w:rPr>
          <w:sz w:val="24"/>
          <w:szCs w:val="24"/>
        </w:rPr>
        <w:t>Подрядчик выполняет работы в месте фактического нахождения Заказчика по адресу: Россия, 414016, г. Астрахань, ул. Капитана Краснова, 31.</w:t>
      </w:r>
    </w:p>
    <w:p w:rsidR="002513FB" w:rsidRPr="001B3D51" w:rsidRDefault="00450CE1" w:rsidP="009F7378">
      <w:pPr>
        <w:tabs>
          <w:tab w:val="left" w:pos="1276"/>
        </w:tabs>
        <w:jc w:val="both"/>
        <w:rPr>
          <w:sz w:val="24"/>
          <w:szCs w:val="24"/>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proofErr w:type="gramStart"/>
      <w:r w:rsidR="001B3D51" w:rsidRPr="001B3D51">
        <w:rPr>
          <w:bCs/>
          <w:sz w:val="24"/>
          <w:szCs w:val="24"/>
        </w:rPr>
        <w:t>Подрядчик обязуется выполнить работы поэтапно, в сроки, определенные в календарном плане выполнения ра</w:t>
      </w:r>
      <w:r w:rsidR="0037209D">
        <w:rPr>
          <w:bCs/>
          <w:sz w:val="24"/>
          <w:szCs w:val="24"/>
        </w:rPr>
        <w:t xml:space="preserve">бот (Приложение № 4 к </w:t>
      </w:r>
      <w:r w:rsidR="001B3D51" w:rsidRPr="001B3D51">
        <w:rPr>
          <w:bCs/>
          <w:sz w:val="24"/>
          <w:szCs w:val="24"/>
        </w:rPr>
        <w:t xml:space="preserve">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I этапа должен быть не более 70 (Семьдесят) календарных дней.</w:t>
      </w:r>
      <w:proofErr w:type="gramEnd"/>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21363" w:rsidRPr="005C12DF" w:rsidRDefault="00450CE1" w:rsidP="00521363">
      <w:pPr>
        <w:pStyle w:val="af"/>
        <w:spacing w:after="0"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4A2980" w:rsidRPr="00D23120">
        <w:rPr>
          <w:sz w:val="24"/>
          <w:szCs w:val="24"/>
        </w:rPr>
        <w:t xml:space="preserve"> </w:t>
      </w:r>
      <w:r w:rsidR="005C12DF" w:rsidRPr="005C12DF">
        <w:rPr>
          <w:bCs/>
          <w:sz w:val="24"/>
          <w:szCs w:val="24"/>
        </w:rPr>
        <w:t>2 374 390</w:t>
      </w:r>
      <w:r w:rsidR="00521363" w:rsidRPr="005C12DF">
        <w:rPr>
          <w:bCs/>
          <w:sz w:val="24"/>
          <w:szCs w:val="24"/>
        </w:rPr>
        <w:t xml:space="preserve"> (Два миллиона триста семьдесят четыре </w:t>
      </w:r>
      <w:r w:rsidR="005C12DF" w:rsidRPr="005C12DF">
        <w:rPr>
          <w:bCs/>
          <w:sz w:val="24"/>
          <w:szCs w:val="24"/>
        </w:rPr>
        <w:t>тысячи триста девяносто) рублей</w:t>
      </w:r>
      <w:r w:rsidR="00521363" w:rsidRPr="005C12DF">
        <w:rPr>
          <w:bCs/>
          <w:sz w:val="24"/>
          <w:szCs w:val="24"/>
        </w:rPr>
        <w:t xml:space="preserve">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255"/>
        <w:gridCol w:w="1476"/>
      </w:tblGrid>
      <w:tr w:rsidR="00521363" w:rsidRPr="005C12DF" w:rsidTr="00C043E9">
        <w:trPr>
          <w:jc w:val="center"/>
        </w:trPr>
        <w:tc>
          <w:tcPr>
            <w:tcW w:w="0" w:type="auto"/>
            <w:shd w:val="clear" w:color="auto" w:fill="auto"/>
          </w:tcPr>
          <w:p w:rsidR="00521363" w:rsidRPr="005C12DF" w:rsidRDefault="00521363" w:rsidP="00F33E72">
            <w:pPr>
              <w:pStyle w:val="af"/>
              <w:spacing w:after="0" w:line="240" w:lineRule="auto"/>
              <w:contextualSpacing/>
              <w:jc w:val="center"/>
              <w:rPr>
                <w:b/>
                <w:bCs/>
                <w:sz w:val="24"/>
                <w:szCs w:val="24"/>
              </w:rPr>
            </w:pPr>
            <w:r w:rsidRPr="005C12DF">
              <w:rPr>
                <w:b/>
                <w:bCs/>
                <w:sz w:val="24"/>
                <w:szCs w:val="24"/>
              </w:rPr>
              <w:t xml:space="preserve">№ </w:t>
            </w:r>
            <w:proofErr w:type="gramStart"/>
            <w:r w:rsidRPr="005C12DF">
              <w:rPr>
                <w:b/>
                <w:bCs/>
                <w:sz w:val="24"/>
                <w:szCs w:val="24"/>
              </w:rPr>
              <w:t>п</w:t>
            </w:r>
            <w:proofErr w:type="gramEnd"/>
            <w:r w:rsidRPr="005C12DF">
              <w:rPr>
                <w:b/>
                <w:bCs/>
                <w:sz w:val="24"/>
                <w:szCs w:val="24"/>
              </w:rPr>
              <w:t>/п</w:t>
            </w:r>
          </w:p>
        </w:tc>
        <w:tc>
          <w:tcPr>
            <w:tcW w:w="0" w:type="auto"/>
            <w:shd w:val="clear" w:color="auto" w:fill="auto"/>
          </w:tcPr>
          <w:p w:rsidR="00521363" w:rsidRPr="005C12DF" w:rsidRDefault="00521363" w:rsidP="00F33E72">
            <w:pPr>
              <w:pStyle w:val="af"/>
              <w:spacing w:after="0" w:line="240" w:lineRule="auto"/>
              <w:contextualSpacing/>
              <w:jc w:val="center"/>
              <w:rPr>
                <w:b/>
                <w:bCs/>
                <w:sz w:val="24"/>
                <w:szCs w:val="24"/>
              </w:rPr>
            </w:pPr>
            <w:r w:rsidRPr="005C12DF">
              <w:rPr>
                <w:b/>
                <w:bCs/>
                <w:sz w:val="24"/>
                <w:szCs w:val="24"/>
              </w:rPr>
              <w:t>Наименование работ</w:t>
            </w:r>
          </w:p>
        </w:tc>
        <w:tc>
          <w:tcPr>
            <w:tcW w:w="0" w:type="auto"/>
            <w:shd w:val="clear" w:color="auto" w:fill="auto"/>
          </w:tcPr>
          <w:p w:rsidR="00521363" w:rsidRPr="005C12DF" w:rsidRDefault="00521363" w:rsidP="00F33E72">
            <w:pPr>
              <w:pStyle w:val="af"/>
              <w:spacing w:after="0" w:line="240" w:lineRule="auto"/>
              <w:contextualSpacing/>
              <w:jc w:val="center"/>
              <w:rPr>
                <w:b/>
                <w:bCs/>
                <w:sz w:val="24"/>
                <w:szCs w:val="24"/>
              </w:rPr>
            </w:pPr>
            <w:r w:rsidRPr="005C12DF">
              <w:rPr>
                <w:b/>
                <w:bCs/>
                <w:sz w:val="24"/>
                <w:szCs w:val="24"/>
              </w:rPr>
              <w:t>Сумма, руб</w:t>
            </w:r>
          </w:p>
        </w:tc>
      </w:tr>
      <w:tr w:rsidR="00521363" w:rsidRPr="005C12DF" w:rsidTr="00C043E9">
        <w:trPr>
          <w:jc w:val="center"/>
        </w:trPr>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bCs/>
                <w:sz w:val="24"/>
                <w:szCs w:val="24"/>
              </w:rPr>
              <w:t>1.</w:t>
            </w:r>
          </w:p>
        </w:tc>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sz w:val="24"/>
                <w:szCs w:val="24"/>
                <w:lang w:val="en-US"/>
              </w:rPr>
              <w:t>I</w:t>
            </w:r>
            <w:r w:rsidRPr="005C12DF">
              <w:rPr>
                <w:sz w:val="24"/>
                <w:szCs w:val="24"/>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bCs/>
                <w:sz w:val="24"/>
                <w:szCs w:val="24"/>
              </w:rPr>
              <w:t>518 380,00</w:t>
            </w:r>
          </w:p>
        </w:tc>
      </w:tr>
      <w:tr w:rsidR="00521363" w:rsidRPr="00521363" w:rsidTr="00C043E9">
        <w:trPr>
          <w:jc w:val="center"/>
        </w:trPr>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bCs/>
                <w:sz w:val="24"/>
                <w:szCs w:val="24"/>
              </w:rPr>
              <w:t>2.</w:t>
            </w:r>
          </w:p>
        </w:tc>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sz w:val="24"/>
                <w:szCs w:val="24"/>
                <w:lang w:val="en-US"/>
              </w:rPr>
              <w:t>II</w:t>
            </w:r>
            <w:r w:rsidRPr="005C12DF">
              <w:rPr>
                <w:sz w:val="24"/>
                <w:szCs w:val="24"/>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521363" w:rsidRPr="005C12DF" w:rsidRDefault="005C12DF" w:rsidP="00F33E72">
            <w:pPr>
              <w:pStyle w:val="af"/>
              <w:spacing w:after="0" w:line="240" w:lineRule="auto"/>
              <w:contextualSpacing/>
              <w:rPr>
                <w:bCs/>
                <w:sz w:val="24"/>
                <w:szCs w:val="24"/>
              </w:rPr>
            </w:pPr>
            <w:r w:rsidRPr="005C12DF">
              <w:rPr>
                <w:bCs/>
                <w:sz w:val="24"/>
                <w:szCs w:val="24"/>
              </w:rPr>
              <w:t>1 856 01</w:t>
            </w:r>
            <w:r w:rsidR="00521363" w:rsidRPr="005C12DF">
              <w:rPr>
                <w:bCs/>
                <w:sz w:val="24"/>
                <w:szCs w:val="24"/>
              </w:rPr>
              <w:t>0,00</w:t>
            </w:r>
          </w:p>
        </w:tc>
      </w:tr>
    </w:tbl>
    <w:p w:rsidR="00EC0925" w:rsidRPr="00EC0925" w:rsidRDefault="00EC0925" w:rsidP="00CF14F2">
      <w:pPr>
        <w:pStyle w:val="af"/>
        <w:spacing w:after="0" w:line="341" w:lineRule="auto"/>
        <w:contextualSpacing/>
        <w:jc w:val="both"/>
        <w:rPr>
          <w:b/>
          <w:bCs/>
          <w:sz w:val="24"/>
          <w:szCs w:val="24"/>
        </w:rPr>
      </w:pP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620568" w:rsidRPr="00620568" w:rsidRDefault="004A2980" w:rsidP="00620568">
      <w:pPr>
        <w:pStyle w:val="19"/>
        <w:tabs>
          <w:tab w:val="left" w:pos="0"/>
          <w:tab w:val="center" w:pos="851"/>
          <w:tab w:val="left" w:pos="2694"/>
          <w:tab w:val="left" w:pos="2835"/>
          <w:tab w:val="left" w:pos="3119"/>
        </w:tabs>
        <w:spacing w:line="341" w:lineRule="auto"/>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55783" w:rsidRPr="006D200D">
        <w:rPr>
          <w:szCs w:val="24"/>
        </w:rPr>
        <w:t xml:space="preserve">Цена договора включает в себя стоимость работ, </w:t>
      </w:r>
      <w:r w:rsidR="00455783">
        <w:rPr>
          <w:szCs w:val="24"/>
        </w:rPr>
        <w:t xml:space="preserve">стоимость оборудования и материалов, необходимых для выполнения работ, расходы на </w:t>
      </w:r>
      <w:r w:rsidR="00455783" w:rsidRPr="006D200D">
        <w:rPr>
          <w:szCs w:val="24"/>
        </w:rPr>
        <w:t>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w:t>
      </w:r>
      <w:r w:rsidR="00152DDB">
        <w:rPr>
          <w:szCs w:val="24"/>
        </w:rPr>
        <w:t xml:space="preserve">ением обязательств по </w:t>
      </w:r>
      <w:r w:rsidR="00455783" w:rsidRPr="006D200D">
        <w:rPr>
          <w:szCs w:val="24"/>
        </w:rPr>
        <w:t xml:space="preserve"> договору.</w:t>
      </w:r>
    </w:p>
    <w:p w:rsidR="004A2980" w:rsidRPr="0011479A" w:rsidRDefault="004A2980" w:rsidP="00D64D48">
      <w:pPr>
        <w:spacing w:line="341"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1DBD" w:rsidRPr="000E1DBD" w:rsidRDefault="00450CE1" w:rsidP="000E1DBD">
      <w:pPr>
        <w:spacing w:line="341" w:lineRule="auto"/>
        <w:jc w:val="both"/>
        <w:rPr>
          <w:color w:val="000000"/>
          <w:sz w:val="24"/>
          <w:szCs w:val="24"/>
        </w:rPr>
      </w:pPr>
      <w:r w:rsidRPr="0050509E">
        <w:rPr>
          <w:b/>
          <w:bCs/>
          <w:color w:val="000000"/>
          <w:sz w:val="24"/>
          <w:szCs w:val="24"/>
        </w:rPr>
        <w:t>12</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186B0C">
        <w:rPr>
          <w:color w:val="000000"/>
          <w:sz w:val="24"/>
          <w:szCs w:val="24"/>
          <w:lang w:val="x-none"/>
        </w:rPr>
        <w:t>Оплата по</w:t>
      </w:r>
      <w:r w:rsidR="000E1DBD" w:rsidRPr="000E1DBD">
        <w:rPr>
          <w:color w:val="000000"/>
          <w:sz w:val="24"/>
          <w:szCs w:val="24"/>
          <w:lang w:val="x-none"/>
        </w:rPr>
        <w:t xml:space="preserve"> </w:t>
      </w:r>
      <w:r w:rsidR="000E1DBD" w:rsidRPr="000E1DBD">
        <w:rPr>
          <w:color w:val="000000"/>
          <w:sz w:val="24"/>
          <w:szCs w:val="24"/>
        </w:rPr>
        <w:t>д</w:t>
      </w:r>
      <w:r w:rsidR="000E1DBD" w:rsidRPr="000E1DBD">
        <w:rPr>
          <w:color w:val="000000"/>
          <w:sz w:val="24"/>
          <w:szCs w:val="24"/>
          <w:lang w:val="x-none"/>
        </w:rPr>
        <w:t>оговору осуществляется</w:t>
      </w:r>
      <w:r w:rsidR="000E1DBD" w:rsidRPr="000E1DBD">
        <w:rPr>
          <w:color w:val="000000"/>
          <w:sz w:val="24"/>
          <w:szCs w:val="24"/>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w:t>
      </w:r>
      <w:r w:rsidR="000E1DBD" w:rsidRPr="000E1DBD">
        <w:rPr>
          <w:color w:val="000000"/>
          <w:sz w:val="24"/>
          <w:szCs w:val="24"/>
        </w:rPr>
        <w:lastRenderedPageBreak/>
        <w:t>на основании надлежащим образом оформленных документов в следующем порядке:</w:t>
      </w:r>
    </w:p>
    <w:p w:rsidR="000E1DBD" w:rsidRPr="000E1DBD" w:rsidRDefault="000E1DBD" w:rsidP="000E1DBD">
      <w:pPr>
        <w:spacing w:line="341" w:lineRule="auto"/>
        <w:jc w:val="both"/>
        <w:rPr>
          <w:color w:val="000000"/>
          <w:sz w:val="24"/>
          <w:szCs w:val="24"/>
        </w:rPr>
      </w:pPr>
      <w:proofErr w:type="gramStart"/>
      <w:r w:rsidRPr="000E1DBD">
        <w:rPr>
          <w:color w:val="000000"/>
          <w:sz w:val="24"/>
          <w:szCs w:val="24"/>
        </w:rPr>
        <w:t xml:space="preserve">- оплата выполненных в полном объеме работ </w:t>
      </w:r>
      <w:r w:rsidRPr="000E1DBD">
        <w:rPr>
          <w:color w:val="000000"/>
          <w:sz w:val="24"/>
          <w:szCs w:val="24"/>
          <w:lang w:val="en-US"/>
        </w:rPr>
        <w:t>I</w:t>
      </w:r>
      <w:r w:rsidRPr="000E1DBD">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I этапа </w:t>
      </w:r>
      <w:r w:rsidRPr="000E1DBD">
        <w:rPr>
          <w:color w:val="000000"/>
          <w:sz w:val="24"/>
          <w:szCs w:val="24"/>
          <w:lang w:val="x-none"/>
        </w:rPr>
        <w:t xml:space="preserve">в течение </w:t>
      </w:r>
      <w:r w:rsidRPr="000E1DBD">
        <w:rPr>
          <w:color w:val="000000"/>
          <w:sz w:val="24"/>
          <w:szCs w:val="24"/>
        </w:rPr>
        <w:t>1</w:t>
      </w:r>
      <w:r w:rsidRPr="000E1DBD">
        <w:rPr>
          <w:color w:val="000000"/>
          <w:sz w:val="24"/>
          <w:szCs w:val="24"/>
          <w:lang w:val="x-none"/>
        </w:rPr>
        <w:t>5 (Пят</w:t>
      </w:r>
      <w:r w:rsidRPr="000E1DBD">
        <w:rPr>
          <w:color w:val="000000"/>
          <w:sz w:val="24"/>
          <w:szCs w:val="24"/>
        </w:rPr>
        <w:t>надцати</w:t>
      </w:r>
      <w:r w:rsidRPr="000E1DBD">
        <w:rPr>
          <w:color w:val="000000"/>
          <w:sz w:val="24"/>
          <w:szCs w:val="24"/>
          <w:lang w:val="x-none"/>
        </w:rPr>
        <w:t xml:space="preserve">) </w:t>
      </w:r>
      <w:r w:rsidRPr="000E1DBD">
        <w:rPr>
          <w:color w:val="000000"/>
          <w:sz w:val="24"/>
          <w:szCs w:val="24"/>
        </w:rPr>
        <w:t>рабочих</w:t>
      </w:r>
      <w:r w:rsidRPr="000E1DBD">
        <w:rPr>
          <w:color w:val="000000"/>
          <w:sz w:val="24"/>
          <w:szCs w:val="24"/>
          <w:lang w:val="x-none"/>
        </w:rPr>
        <w:t xml:space="preserve"> дней </w:t>
      </w:r>
      <w:r w:rsidRPr="000E1DBD">
        <w:rPr>
          <w:color w:val="000000"/>
          <w:sz w:val="24"/>
          <w:szCs w:val="24"/>
        </w:rPr>
        <w:t>с момента</w:t>
      </w:r>
      <w:r w:rsidRPr="000E1DBD">
        <w:rPr>
          <w:color w:val="000000"/>
          <w:sz w:val="24"/>
          <w:szCs w:val="24"/>
          <w:lang w:val="x-none"/>
        </w:rPr>
        <w:t xml:space="preserve"> подписания </w:t>
      </w:r>
      <w:r w:rsidRPr="000E1DBD">
        <w:rPr>
          <w:color w:val="000000"/>
          <w:sz w:val="24"/>
          <w:szCs w:val="24"/>
        </w:rPr>
        <w:t xml:space="preserve">Сторонами </w:t>
      </w:r>
      <w:r w:rsidRPr="000E1DBD">
        <w:rPr>
          <w:color w:val="000000"/>
          <w:sz w:val="24"/>
          <w:szCs w:val="24"/>
          <w:lang w:val="x-none"/>
        </w:rPr>
        <w:t>акт</w:t>
      </w:r>
      <w:r w:rsidRPr="000E1DBD">
        <w:rPr>
          <w:color w:val="000000"/>
          <w:sz w:val="24"/>
          <w:szCs w:val="24"/>
        </w:rPr>
        <w:t>ов</w:t>
      </w:r>
      <w:r w:rsidRPr="000E1DBD">
        <w:rPr>
          <w:color w:val="000000"/>
          <w:sz w:val="24"/>
          <w:szCs w:val="24"/>
          <w:lang w:val="x-none"/>
        </w:rPr>
        <w:t xml:space="preserve"> </w:t>
      </w:r>
      <w:r w:rsidRPr="000E1DBD">
        <w:rPr>
          <w:color w:val="000000"/>
          <w:sz w:val="24"/>
          <w:szCs w:val="24"/>
        </w:rPr>
        <w:t>о приёмке выполненных работ</w:t>
      </w:r>
      <w:r w:rsidRPr="000E1DBD">
        <w:rPr>
          <w:color w:val="000000"/>
          <w:sz w:val="24"/>
          <w:szCs w:val="24"/>
          <w:lang w:val="x-none"/>
        </w:rPr>
        <w:t xml:space="preserve"> </w:t>
      </w:r>
      <w:r w:rsidRPr="000E1DBD">
        <w:rPr>
          <w:color w:val="000000"/>
          <w:sz w:val="24"/>
          <w:szCs w:val="24"/>
        </w:rPr>
        <w:t>(форма КС-2) по I этапу, справки о стоимости выполненных работ и затрат (форма КС-3) по I этапу</w:t>
      </w:r>
      <w:proofErr w:type="gramEnd"/>
      <w:r w:rsidRPr="000E1DBD">
        <w:rPr>
          <w:color w:val="000000"/>
          <w:sz w:val="24"/>
          <w:szCs w:val="24"/>
        </w:rPr>
        <w:t xml:space="preserve">, на </w:t>
      </w:r>
      <w:proofErr w:type="gramStart"/>
      <w:r w:rsidRPr="000E1DBD">
        <w:rPr>
          <w:color w:val="000000"/>
          <w:sz w:val="24"/>
          <w:szCs w:val="24"/>
        </w:rPr>
        <w:t>основании</w:t>
      </w:r>
      <w:proofErr w:type="gramEnd"/>
      <w:r w:rsidRPr="000E1DBD">
        <w:rPr>
          <w:color w:val="000000"/>
          <w:sz w:val="24"/>
          <w:szCs w:val="24"/>
        </w:rPr>
        <w:t xml:space="preserve"> предоставленного Подрядчиком счета;</w:t>
      </w:r>
    </w:p>
    <w:p w:rsidR="000E1DBD" w:rsidRPr="000E1DBD" w:rsidRDefault="000E1DBD" w:rsidP="000E1DBD">
      <w:pPr>
        <w:spacing w:line="341" w:lineRule="auto"/>
        <w:jc w:val="both"/>
        <w:rPr>
          <w:color w:val="000000"/>
          <w:sz w:val="24"/>
          <w:szCs w:val="24"/>
        </w:rPr>
      </w:pPr>
      <w:proofErr w:type="gramStart"/>
      <w:r w:rsidRPr="000E1DBD">
        <w:rPr>
          <w:color w:val="000000"/>
          <w:sz w:val="24"/>
          <w:szCs w:val="24"/>
        </w:rPr>
        <w:t xml:space="preserve">- оплата выполненных в полном объеме работ </w:t>
      </w:r>
      <w:r w:rsidRPr="000E1DBD">
        <w:rPr>
          <w:color w:val="000000"/>
          <w:sz w:val="24"/>
          <w:szCs w:val="24"/>
          <w:lang w:val="en-US"/>
        </w:rPr>
        <w:t>II</w:t>
      </w:r>
      <w:r w:rsidRPr="000E1DBD">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w:t>
      </w:r>
      <w:r w:rsidRPr="000E1DBD">
        <w:rPr>
          <w:color w:val="000000"/>
          <w:sz w:val="24"/>
          <w:szCs w:val="24"/>
          <w:lang w:val="en-US"/>
        </w:rPr>
        <w:t>II</w:t>
      </w:r>
      <w:r w:rsidRPr="000E1DBD">
        <w:rPr>
          <w:color w:val="000000"/>
          <w:sz w:val="24"/>
          <w:szCs w:val="24"/>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w:t>
      </w:r>
      <w:proofErr w:type="gramEnd"/>
      <w:r w:rsidRPr="000E1DBD">
        <w:rPr>
          <w:color w:val="000000"/>
          <w:sz w:val="24"/>
          <w:szCs w:val="24"/>
        </w:rPr>
        <w:t xml:space="preserve">, акта приема-сдачи отремонтированных, реконструированных и модернизированных объектов основных средств (форма по ОКУД 0504103), на </w:t>
      </w:r>
      <w:proofErr w:type="gramStart"/>
      <w:r w:rsidRPr="000E1DBD">
        <w:rPr>
          <w:color w:val="000000"/>
          <w:sz w:val="24"/>
          <w:szCs w:val="24"/>
        </w:rPr>
        <w:t>основании</w:t>
      </w:r>
      <w:proofErr w:type="gramEnd"/>
      <w:r w:rsidRPr="000E1DBD">
        <w:rPr>
          <w:color w:val="000000"/>
          <w:sz w:val="24"/>
          <w:szCs w:val="24"/>
        </w:rPr>
        <w:t xml:space="preserve"> предоставленного Подрядчиком счета.</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7"/>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7"/>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7"/>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001A56">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D64D48">
      <w:pPr>
        <w:pStyle w:val="17"/>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009D2B30" w:rsidRPr="0011479A">
        <w:rPr>
          <w:sz w:val="24"/>
          <w:szCs w:val="24"/>
          <w:lang w:eastAsia="en-US"/>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040753">
        <w:rPr>
          <w:sz w:val="24"/>
          <w:szCs w:val="24"/>
        </w:rPr>
        <w:t>предложение о цене договора</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w:t>
      </w:r>
      <w:r w:rsidRPr="0011479A">
        <w:rPr>
          <w:sz w:val="24"/>
          <w:szCs w:val="24"/>
          <w:lang w:eastAsia="en-US"/>
        </w:rPr>
        <w:lastRenderedPageBreak/>
        <w:t>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xml:space="preserve">- </w:t>
      </w:r>
      <w:r w:rsidR="00040753">
        <w:rPr>
          <w:sz w:val="24"/>
          <w:szCs w:val="24"/>
          <w:lang w:eastAsia="en-US"/>
        </w:rPr>
        <w:t>предложение о цене договора</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w:t>
      </w:r>
      <w:proofErr w:type="gramStart"/>
      <w:r w:rsidR="00157E1D">
        <w:rPr>
          <w:sz w:val="24"/>
          <w:szCs w:val="24"/>
          <w:lang w:eastAsia="en-US"/>
        </w:rPr>
        <w:t>основании</w:t>
      </w:r>
      <w:proofErr w:type="gramEnd"/>
      <w:r w:rsidR="00157E1D">
        <w:rPr>
          <w:sz w:val="24"/>
          <w:szCs w:val="24"/>
          <w:lang w:eastAsia="en-US"/>
        </w:rPr>
        <w:t xml:space="preserve">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w:t>
      </w:r>
      <w:r w:rsidRPr="001D35AD">
        <w:rPr>
          <w:rFonts w:ascii="Times New Roman" w:hAnsi="Times New Roman" w:cs="Times New Roman"/>
          <w:sz w:val="24"/>
          <w:szCs w:val="24"/>
        </w:rPr>
        <w:lastRenderedPageBreak/>
        <w:t xml:space="preserve">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lastRenderedPageBreak/>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w:t>
      </w:r>
      <w:proofErr w:type="gramStart"/>
      <w:r w:rsidR="00AE61E5" w:rsidRPr="0011479A">
        <w:rPr>
          <w:sz w:val="24"/>
          <w:szCs w:val="24"/>
        </w:rPr>
        <w:t>русском</w:t>
      </w:r>
      <w:proofErr w:type="gramEnd"/>
      <w:r w:rsidR="00AE61E5" w:rsidRPr="0011479A">
        <w:rPr>
          <w:sz w:val="24"/>
          <w:szCs w:val="24"/>
        </w:rPr>
        <w:t xml:space="preserve"> языке, за исключением тех документов, оригиналы которых на ином языке. Указанные документы должны быть представлены на </w:t>
      </w:r>
      <w:proofErr w:type="gramStart"/>
      <w:r w:rsidR="00AE61E5" w:rsidRPr="0011479A">
        <w:rPr>
          <w:sz w:val="24"/>
          <w:szCs w:val="24"/>
        </w:rPr>
        <w:t>языке</w:t>
      </w:r>
      <w:proofErr w:type="gramEnd"/>
      <w:r w:rsidR="00AE61E5" w:rsidRPr="0011479A">
        <w:rPr>
          <w:sz w:val="24"/>
          <w:szCs w:val="24"/>
        </w:rPr>
        <w:t xml:space="preserve">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92080A">
        <w:rPr>
          <w:b/>
          <w:sz w:val="24"/>
          <w:szCs w:val="24"/>
        </w:rPr>
        <w:t>15</w:t>
      </w:r>
      <w:r w:rsidR="004A2980" w:rsidRPr="0092080A">
        <w:rPr>
          <w:b/>
          <w:sz w:val="24"/>
          <w:szCs w:val="24"/>
        </w:rPr>
        <w:t xml:space="preserve">. </w:t>
      </w:r>
      <w:r w:rsidR="00664D6A" w:rsidRPr="0092080A">
        <w:rPr>
          <w:b/>
          <w:sz w:val="24"/>
          <w:szCs w:val="24"/>
        </w:rPr>
        <w:t xml:space="preserve">Требования к описанию участниками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F82BF4">
      <w:pPr>
        <w:spacing w:before="60" w:after="60" w:line="341"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w:t>
      </w:r>
      <w:r w:rsidRPr="00F82BF4">
        <w:rPr>
          <w:sz w:val="24"/>
          <w:szCs w:val="24"/>
        </w:rPr>
        <w:lastRenderedPageBreak/>
        <w:t>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t xml:space="preserve">Дата начала срока подачи котировочных заявок – </w:t>
      </w:r>
      <w:r w:rsidR="002C4A71">
        <w:rPr>
          <w:b/>
          <w:color w:val="FF0000"/>
          <w:sz w:val="24"/>
          <w:szCs w:val="24"/>
        </w:rPr>
        <w:t>15</w:t>
      </w:r>
      <w:r w:rsidR="00BC68C7" w:rsidRPr="0011479A">
        <w:rPr>
          <w:b/>
          <w:color w:val="FF0000"/>
          <w:sz w:val="24"/>
          <w:szCs w:val="24"/>
        </w:rPr>
        <w:t>.</w:t>
      </w:r>
      <w:r w:rsidR="00286587">
        <w:rPr>
          <w:b/>
          <w:color w:val="FF0000"/>
          <w:sz w:val="24"/>
          <w:szCs w:val="24"/>
        </w:rPr>
        <w:t>11</w:t>
      </w:r>
      <w:r w:rsidR="00EB3893">
        <w:rPr>
          <w:b/>
          <w:color w:val="FF0000"/>
          <w:sz w:val="24"/>
          <w:szCs w:val="24"/>
        </w:rPr>
        <w:t>.2018</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2C4A71">
        <w:rPr>
          <w:b/>
          <w:color w:val="FF0000"/>
          <w:sz w:val="24"/>
          <w:szCs w:val="24"/>
        </w:rPr>
        <w:t>23</w:t>
      </w:r>
      <w:r w:rsidR="00871B54" w:rsidRPr="0011479A">
        <w:rPr>
          <w:b/>
          <w:color w:val="FF0000"/>
          <w:sz w:val="24"/>
          <w:szCs w:val="24"/>
        </w:rPr>
        <w:t>.</w:t>
      </w:r>
      <w:r w:rsidR="00286587">
        <w:rPr>
          <w:b/>
          <w:color w:val="FF0000"/>
          <w:sz w:val="24"/>
          <w:szCs w:val="24"/>
        </w:rPr>
        <w:t>11</w:t>
      </w:r>
      <w:r w:rsidR="000E0F25">
        <w:rPr>
          <w:b/>
          <w:color w:val="FF0000"/>
          <w:sz w:val="24"/>
          <w:szCs w:val="24"/>
        </w:rPr>
        <w:t>.2018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lastRenderedPageBreak/>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 xml:space="preserve">окументацию на бумажном </w:t>
      </w:r>
      <w:proofErr w:type="gramStart"/>
      <w:r w:rsidRPr="00013849">
        <w:rPr>
          <w:sz w:val="24"/>
          <w:szCs w:val="24"/>
        </w:rPr>
        <w:t>носителе</w:t>
      </w:r>
      <w:proofErr w:type="gramEnd"/>
      <w:r w:rsidRPr="00013849">
        <w:rPr>
          <w:sz w:val="24"/>
          <w:szCs w:val="24"/>
        </w:rPr>
        <w:t xml:space="preserve">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w:t>
      </w:r>
      <w:proofErr w:type="gramStart"/>
      <w:r w:rsidR="00C92A8B" w:rsidRPr="0011479A">
        <w:rPr>
          <w:color w:val="000000"/>
          <w:sz w:val="24"/>
          <w:szCs w:val="24"/>
        </w:rPr>
        <w:t>русском</w:t>
      </w:r>
      <w:proofErr w:type="gramEnd"/>
      <w:r w:rsidR="00C92A8B" w:rsidRPr="0011479A">
        <w:rPr>
          <w:color w:val="000000"/>
          <w:sz w:val="24"/>
          <w:szCs w:val="24"/>
        </w:rPr>
        <w:t xml:space="preserve">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C7280">
        <w:rPr>
          <w:rFonts w:eastAsia="Calibri"/>
          <w:b/>
          <w:bCs/>
          <w:color w:val="FF0000"/>
          <w:sz w:val="24"/>
          <w:szCs w:val="24"/>
        </w:rPr>
        <w:t>15</w:t>
      </w:r>
      <w:r w:rsidR="003D7097" w:rsidRPr="0011479A">
        <w:rPr>
          <w:rFonts w:eastAsia="Calibri"/>
          <w:b/>
          <w:bCs/>
          <w:color w:val="FF0000"/>
          <w:sz w:val="24"/>
          <w:szCs w:val="24"/>
        </w:rPr>
        <w:t>.</w:t>
      </w:r>
      <w:r w:rsidR="00C06A56">
        <w:rPr>
          <w:rFonts w:eastAsia="Calibri"/>
          <w:b/>
          <w:bCs/>
          <w:color w:val="FF0000"/>
          <w:sz w:val="24"/>
          <w:szCs w:val="24"/>
        </w:rPr>
        <w:t>11</w:t>
      </w:r>
      <w:r w:rsidR="00A8266E">
        <w:rPr>
          <w:rFonts w:eastAsia="Calibri"/>
          <w:b/>
          <w:bCs/>
          <w:color w:val="FF0000"/>
          <w:sz w:val="24"/>
          <w:szCs w:val="24"/>
        </w:rPr>
        <w:t>.2018</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5C7280">
        <w:rPr>
          <w:rFonts w:eastAsia="Calibri"/>
          <w:b/>
          <w:bCs/>
          <w:color w:val="FF0000"/>
          <w:sz w:val="24"/>
          <w:szCs w:val="24"/>
        </w:rPr>
        <w:t>23</w:t>
      </w:r>
      <w:r w:rsidR="003D7097" w:rsidRPr="0011479A">
        <w:rPr>
          <w:rFonts w:eastAsia="Calibri"/>
          <w:b/>
          <w:bCs/>
          <w:color w:val="FF0000"/>
          <w:sz w:val="24"/>
          <w:szCs w:val="24"/>
        </w:rPr>
        <w:t>.</w:t>
      </w:r>
      <w:r w:rsidR="00C06A56">
        <w:rPr>
          <w:rFonts w:eastAsia="Calibri"/>
          <w:b/>
          <w:bCs/>
          <w:color w:val="FF0000"/>
          <w:sz w:val="24"/>
          <w:szCs w:val="24"/>
        </w:rPr>
        <w:t>11</w:t>
      </w:r>
      <w:r w:rsidR="00A8266E">
        <w:rPr>
          <w:rFonts w:eastAsia="Calibri"/>
          <w:b/>
          <w:bCs/>
          <w:color w:val="FF0000"/>
          <w:sz w:val="24"/>
          <w:szCs w:val="24"/>
        </w:rPr>
        <w:t>.2018</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4D2AAF">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9D6D18">
        <w:rPr>
          <w:b/>
          <w:color w:val="FF0000"/>
          <w:sz w:val="24"/>
          <w:szCs w:val="24"/>
        </w:rPr>
        <w:t>23</w:t>
      </w:r>
      <w:r w:rsidRPr="0048462C">
        <w:rPr>
          <w:b/>
          <w:color w:val="FF0000"/>
          <w:sz w:val="24"/>
          <w:szCs w:val="24"/>
        </w:rPr>
        <w:t xml:space="preserve">» </w:t>
      </w:r>
      <w:r w:rsidR="004D2AAF">
        <w:rPr>
          <w:b/>
          <w:color w:val="FF0000"/>
          <w:sz w:val="24"/>
          <w:szCs w:val="24"/>
        </w:rPr>
        <w:t>ноября</w:t>
      </w:r>
      <w:r w:rsidR="009D585B">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 xml:space="preserve">В любое время до истечения срока представления котировочных заявок Заказчик вправе по </w:t>
      </w:r>
      <w:r w:rsidRPr="0011479A">
        <w:rPr>
          <w:sz w:val="24"/>
          <w:szCs w:val="24"/>
        </w:rPr>
        <w:lastRenderedPageBreak/>
        <w:t>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xml:space="preserve">, сниженной на 15 процентов, </w:t>
      </w:r>
      <w:r w:rsidR="00FC6A06" w:rsidRPr="007050EC">
        <w:rPr>
          <w:sz w:val="24"/>
          <w:szCs w:val="24"/>
        </w:rPr>
        <w:lastRenderedPageBreak/>
        <w:t>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 xml:space="preserve">змещается на официальном </w:t>
      </w:r>
      <w:proofErr w:type="gramStart"/>
      <w:r w:rsidR="00DC2E6C" w:rsidRPr="0011479A">
        <w:rPr>
          <w:sz w:val="24"/>
          <w:szCs w:val="24"/>
        </w:rPr>
        <w:t>сайте</w:t>
      </w:r>
      <w:proofErr w:type="gramEnd"/>
      <w:r w:rsidR="00DC2E6C" w:rsidRPr="0011479A">
        <w:rPr>
          <w:sz w:val="24"/>
          <w:szCs w:val="24"/>
        </w:rPr>
        <w:t>,</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lastRenderedPageBreak/>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 xml:space="preserve">вправе </w:t>
      </w:r>
      <w:r w:rsidR="002D420D" w:rsidRPr="0011479A">
        <w:rPr>
          <w:sz w:val="24"/>
          <w:szCs w:val="24"/>
        </w:rPr>
        <w:lastRenderedPageBreak/>
        <w:t>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750223">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3C03E7">
        <w:rPr>
          <w:b/>
          <w:bCs/>
          <w:color w:val="000000"/>
          <w:sz w:val="24"/>
          <w:szCs w:val="24"/>
        </w:rPr>
        <w:t>КОТИРОВОЧНАЯ ЗАЯВКА</w:t>
      </w:r>
    </w:p>
    <w:p w:rsidR="00936981" w:rsidRPr="0075022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50223">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E3282">
        <w:rPr>
          <w:sz w:val="24"/>
          <w:szCs w:val="24"/>
        </w:rPr>
        <w:t xml:space="preserve"> </w:t>
      </w:r>
      <w:r w:rsidR="001E3282" w:rsidRPr="001E3282">
        <w:rPr>
          <w:b/>
          <w:bCs/>
          <w:sz w:val="24"/>
          <w:szCs w:val="24"/>
        </w:rPr>
        <w:t>выполнение работ по</w:t>
      </w:r>
      <w:r w:rsidR="003C03E7" w:rsidRPr="003C03E7">
        <w:rPr>
          <w:sz w:val="24"/>
          <w:szCs w:val="24"/>
          <w:lang w:eastAsia="ar-SA"/>
        </w:rPr>
        <w:t xml:space="preserve"> </w:t>
      </w:r>
      <w:r w:rsidR="003C03E7" w:rsidRPr="003C03E7">
        <w:rPr>
          <w:b/>
          <w:bCs/>
          <w:sz w:val="24"/>
          <w:szCs w:val="24"/>
        </w:rPr>
        <w:t>капитальному ремонту помещения административного ФГБУ «АМП Каспийского моря», находящегося по адресу: Россия, 414016,</w:t>
      </w:r>
      <w:r w:rsidR="003C03E7">
        <w:rPr>
          <w:b/>
          <w:bCs/>
          <w:sz w:val="24"/>
          <w:szCs w:val="24"/>
        </w:rPr>
        <w:t xml:space="preserve"> </w:t>
      </w:r>
      <w:r w:rsidR="003C03E7" w:rsidRPr="003C03E7">
        <w:rPr>
          <w:b/>
          <w:bCs/>
          <w:sz w:val="24"/>
          <w:szCs w:val="24"/>
        </w:rPr>
        <w:t>г. Астрахань, ул. Капитана Краснова, 31, для обеспечения доступности маломобильных групп населения</w:t>
      </w:r>
      <w:r w:rsidR="00E917B7" w:rsidRPr="00750223">
        <w:rPr>
          <w:b/>
          <w:color w:val="000000"/>
          <w:sz w:val="24"/>
          <w:szCs w:val="24"/>
        </w:rPr>
        <w:t>,</w:t>
      </w:r>
      <w:r w:rsidR="00936981" w:rsidRPr="0075022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5B4971" w:rsidRPr="005B4971">
        <w:rPr>
          <w:bCs/>
          <w:sz w:val="24"/>
          <w:szCs w:val="24"/>
        </w:rPr>
        <w:t>выполнение работ по</w:t>
      </w:r>
      <w:r w:rsidR="005B4971" w:rsidRPr="005B4971">
        <w:rPr>
          <w:sz w:val="24"/>
          <w:szCs w:val="24"/>
          <w:lang w:eastAsia="ar-SA"/>
        </w:rPr>
        <w:t xml:space="preserve"> </w:t>
      </w:r>
      <w:r w:rsidR="005B4971" w:rsidRPr="005B4971">
        <w:rPr>
          <w:bCs/>
          <w:sz w:val="24"/>
          <w:szCs w:val="24"/>
        </w:rPr>
        <w:t xml:space="preserve">капитальному ремонту помещения административного ФГБУ «АМП Каспийского моря», находящегося по адресу: Россия, 414016, </w:t>
      </w:r>
      <w:r w:rsidR="005C6E72">
        <w:rPr>
          <w:bCs/>
          <w:sz w:val="24"/>
          <w:szCs w:val="24"/>
        </w:rPr>
        <w:t xml:space="preserve">    </w:t>
      </w:r>
      <w:r w:rsidR="005B4971" w:rsidRPr="005B4971">
        <w:rPr>
          <w:bCs/>
          <w:sz w:val="24"/>
          <w:szCs w:val="24"/>
        </w:rPr>
        <w:t>г. Астрахань, ул. Капитана Краснова, 31, для обеспечения доступности маломобильных групп населения</w:t>
      </w:r>
      <w:r w:rsidR="005B4971" w:rsidRPr="005B4971">
        <w:rPr>
          <w:color w:val="000000"/>
          <w:sz w:val="24"/>
          <w:szCs w:val="24"/>
        </w:rPr>
        <w:t>,</w:t>
      </w:r>
      <w:r w:rsidR="005B4971">
        <w:rPr>
          <w:color w:val="000000"/>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1B324D">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514"/>
        <w:gridCol w:w="1212"/>
      </w:tblGrid>
      <w:tr w:rsidR="001B324D" w:rsidRPr="001B324D" w:rsidTr="0031156A">
        <w:tc>
          <w:tcPr>
            <w:tcW w:w="0" w:type="auto"/>
            <w:shd w:val="clear" w:color="auto" w:fill="auto"/>
          </w:tcPr>
          <w:p w:rsidR="001B324D" w:rsidRPr="001B324D" w:rsidRDefault="001B324D" w:rsidP="00AC649A">
            <w:pPr>
              <w:widowControl/>
              <w:suppressAutoHyphens/>
              <w:spacing w:line="240" w:lineRule="auto"/>
              <w:contextualSpacing/>
              <w:jc w:val="center"/>
              <w:rPr>
                <w:b/>
                <w:bCs/>
                <w:sz w:val="24"/>
                <w:szCs w:val="24"/>
                <w:lang w:eastAsia="ar-SA"/>
              </w:rPr>
            </w:pPr>
            <w:r w:rsidRPr="001B324D">
              <w:rPr>
                <w:b/>
                <w:bCs/>
                <w:sz w:val="24"/>
                <w:szCs w:val="24"/>
                <w:lang w:eastAsia="ar-SA"/>
              </w:rPr>
              <w:t xml:space="preserve">№ </w:t>
            </w:r>
            <w:proofErr w:type="gramStart"/>
            <w:r w:rsidRPr="001B324D">
              <w:rPr>
                <w:b/>
                <w:bCs/>
                <w:sz w:val="24"/>
                <w:szCs w:val="24"/>
                <w:lang w:eastAsia="ar-SA"/>
              </w:rPr>
              <w:t>п</w:t>
            </w:r>
            <w:proofErr w:type="gramEnd"/>
            <w:r w:rsidRPr="001B324D">
              <w:rPr>
                <w:b/>
                <w:bCs/>
                <w:sz w:val="24"/>
                <w:szCs w:val="24"/>
                <w:lang w:eastAsia="ar-SA"/>
              </w:rPr>
              <w:t>/п</w:t>
            </w:r>
          </w:p>
        </w:tc>
        <w:tc>
          <w:tcPr>
            <w:tcW w:w="0" w:type="auto"/>
            <w:shd w:val="clear" w:color="auto" w:fill="auto"/>
          </w:tcPr>
          <w:p w:rsidR="001B324D" w:rsidRPr="001B324D" w:rsidRDefault="001B324D" w:rsidP="00AC649A">
            <w:pPr>
              <w:widowControl/>
              <w:suppressAutoHyphens/>
              <w:spacing w:line="240" w:lineRule="auto"/>
              <w:contextualSpacing/>
              <w:jc w:val="center"/>
              <w:rPr>
                <w:b/>
                <w:bCs/>
                <w:sz w:val="24"/>
                <w:szCs w:val="24"/>
                <w:lang w:eastAsia="ar-SA"/>
              </w:rPr>
            </w:pPr>
            <w:r w:rsidRPr="001B324D">
              <w:rPr>
                <w:b/>
                <w:bCs/>
                <w:sz w:val="24"/>
                <w:szCs w:val="24"/>
                <w:lang w:eastAsia="ar-SA"/>
              </w:rPr>
              <w:t>Наименование работ</w:t>
            </w:r>
          </w:p>
        </w:tc>
        <w:tc>
          <w:tcPr>
            <w:tcW w:w="0" w:type="auto"/>
            <w:shd w:val="clear" w:color="auto" w:fill="auto"/>
          </w:tcPr>
          <w:p w:rsidR="001B324D" w:rsidRPr="001B324D" w:rsidRDefault="001B324D" w:rsidP="00AC649A">
            <w:pPr>
              <w:widowControl/>
              <w:suppressAutoHyphens/>
              <w:spacing w:line="240" w:lineRule="auto"/>
              <w:contextualSpacing/>
              <w:jc w:val="center"/>
              <w:rPr>
                <w:b/>
                <w:bCs/>
                <w:sz w:val="24"/>
                <w:szCs w:val="24"/>
                <w:lang w:eastAsia="ar-SA"/>
              </w:rPr>
            </w:pPr>
            <w:r w:rsidRPr="001B324D">
              <w:rPr>
                <w:b/>
                <w:bCs/>
                <w:sz w:val="24"/>
                <w:szCs w:val="24"/>
                <w:lang w:eastAsia="ar-SA"/>
              </w:rPr>
              <w:t>Сумма, руб</w:t>
            </w:r>
          </w:p>
        </w:tc>
      </w:tr>
      <w:tr w:rsidR="001B324D" w:rsidRPr="001B324D" w:rsidTr="0031156A">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bCs/>
                <w:sz w:val="24"/>
                <w:szCs w:val="24"/>
                <w:lang w:eastAsia="ar-SA"/>
              </w:rPr>
              <w:t>1.</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sz w:val="24"/>
                <w:szCs w:val="24"/>
                <w:lang w:val="en-US" w:eastAsia="ar-SA"/>
              </w:rPr>
              <w:t>I</w:t>
            </w:r>
            <w:r w:rsidRPr="001B324D">
              <w:rPr>
                <w:sz w:val="24"/>
                <w:szCs w:val="24"/>
                <w:lang w:eastAsia="ar-SA"/>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highlight w:val="yellow"/>
                <w:lang w:eastAsia="ar-SA"/>
              </w:rPr>
            </w:pPr>
          </w:p>
        </w:tc>
      </w:tr>
      <w:tr w:rsidR="001B324D" w:rsidRPr="001B324D" w:rsidTr="0031156A">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bCs/>
                <w:sz w:val="24"/>
                <w:szCs w:val="24"/>
                <w:lang w:eastAsia="ar-SA"/>
              </w:rPr>
              <w:t>2.</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sz w:val="24"/>
                <w:szCs w:val="24"/>
                <w:lang w:val="en-US" w:eastAsia="ar-SA"/>
              </w:rPr>
              <w:t>II</w:t>
            </w:r>
            <w:r w:rsidRPr="001B324D">
              <w:rPr>
                <w:sz w:val="24"/>
                <w:szCs w:val="24"/>
                <w:lang w:eastAsia="ar-SA"/>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highlight w:val="yellow"/>
                <w:lang w:eastAsia="ar-SA"/>
              </w:rPr>
            </w:pPr>
          </w:p>
        </w:tc>
      </w:tr>
      <w:tr w:rsidR="001B324D" w:rsidRPr="001B324D" w:rsidTr="0031156A">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p>
        </w:tc>
        <w:tc>
          <w:tcPr>
            <w:tcW w:w="0" w:type="auto"/>
            <w:shd w:val="clear" w:color="auto" w:fill="auto"/>
          </w:tcPr>
          <w:p w:rsidR="001B324D" w:rsidRPr="001B324D" w:rsidRDefault="001B324D" w:rsidP="00FC218C">
            <w:pPr>
              <w:widowControl/>
              <w:suppressAutoHyphens/>
              <w:spacing w:line="240" w:lineRule="auto"/>
              <w:contextualSpacing/>
              <w:jc w:val="center"/>
              <w:rPr>
                <w:sz w:val="24"/>
                <w:szCs w:val="24"/>
                <w:lang w:eastAsia="ar-SA"/>
              </w:rPr>
            </w:pPr>
            <w:r>
              <w:rPr>
                <w:sz w:val="24"/>
                <w:szCs w:val="24"/>
                <w:lang w:eastAsia="ar-SA"/>
              </w:rPr>
              <w:t>Итого:</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highlight w:val="yellow"/>
                <w:lang w:eastAsia="ar-SA"/>
              </w:rPr>
            </w:pPr>
          </w:p>
        </w:tc>
      </w:tr>
    </w:tbl>
    <w:p w:rsidR="001B324D" w:rsidRDefault="001B324D" w:rsidP="00352E59">
      <w:pPr>
        <w:spacing w:before="60" w:after="60" w:line="240" w:lineRule="auto"/>
        <w:ind w:firstLine="567"/>
        <w:jc w:val="both"/>
        <w:rPr>
          <w:bCs/>
          <w:sz w:val="24"/>
          <w:szCs w:val="24"/>
        </w:rPr>
      </w:pPr>
    </w:p>
    <w:p w:rsidR="00521239" w:rsidRPr="00521239" w:rsidRDefault="00C922DB" w:rsidP="00521239">
      <w:pPr>
        <w:spacing w:before="60" w:after="60" w:line="240" w:lineRule="auto"/>
        <w:ind w:firstLine="709"/>
        <w:jc w:val="both"/>
        <w:rPr>
          <w:bCs/>
          <w:color w:val="000000"/>
          <w:sz w:val="24"/>
          <w:szCs w:val="24"/>
        </w:rPr>
      </w:pPr>
      <w:r w:rsidRPr="00C922DB">
        <w:rPr>
          <w:bCs/>
          <w:color w:val="000000"/>
          <w:sz w:val="24"/>
          <w:szCs w:val="24"/>
        </w:rPr>
        <w:t xml:space="preserve">Цена договора включает в себя </w:t>
      </w:r>
      <w:r w:rsidR="00521239" w:rsidRPr="00521239">
        <w:rPr>
          <w:bCs/>
          <w:color w:val="000000"/>
          <w:sz w:val="24"/>
          <w:szCs w:val="24"/>
        </w:rPr>
        <w:t>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lastRenderedPageBreak/>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4757E">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 xml:space="preserve">на </w:t>
            </w:r>
            <w:proofErr w:type="gramStart"/>
            <w:r w:rsidRPr="00C53469">
              <w:rPr>
                <w:rFonts w:eastAsia="Calibri"/>
                <w:bCs/>
                <w:i/>
              </w:rPr>
              <w:t>основании</w:t>
            </w:r>
            <w:proofErr w:type="gramEnd"/>
            <w:r w:rsidRPr="00C53469">
              <w:rPr>
                <w:rFonts w:eastAsia="Calibri"/>
                <w:bCs/>
                <w:i/>
              </w:rPr>
              <w:t xml:space="preserve">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w:t>
            </w:r>
            <w:proofErr w:type="gramStart"/>
            <w:r w:rsidR="00876A98" w:rsidRPr="00C53469">
              <w:rPr>
                <w:rFonts w:eastAsia="Calibri"/>
                <w:sz w:val="24"/>
                <w:szCs w:val="24"/>
              </w:rPr>
              <w:t>Почтовый</w:t>
            </w:r>
            <w:proofErr w:type="gramEnd"/>
            <w:r w:rsidR="00876A98" w:rsidRPr="00C53469">
              <w:rPr>
                <w:rFonts w:eastAsia="Calibri"/>
                <w:sz w:val="24"/>
                <w:szCs w:val="24"/>
              </w:rPr>
              <w:t xml:space="preserve">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4757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5555CC" w:rsidRDefault="005555CC" w:rsidP="00AB7681">
      <w:pPr>
        <w:widowControl/>
        <w:spacing w:after="200" w:line="276" w:lineRule="auto"/>
        <w:ind w:left="720"/>
        <w:contextualSpacing/>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ДОГОВОР № _______</w:t>
      </w:r>
    </w:p>
    <w:p w:rsidR="00147875" w:rsidRPr="00147875" w:rsidRDefault="00147875" w:rsidP="00147875">
      <w:pPr>
        <w:widowControl/>
        <w:spacing w:line="240" w:lineRule="auto"/>
        <w:jc w:val="center"/>
        <w:rPr>
          <w:rFonts w:eastAsiaTheme="minorHAnsi"/>
          <w:b/>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г. Астрахань                                                                                                  «___»  _________2018 г.</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b/>
          <w:sz w:val="24"/>
          <w:szCs w:val="24"/>
          <w:lang w:eastAsia="en-US"/>
        </w:rPr>
        <w:tab/>
      </w:r>
      <w:proofErr w:type="gramStart"/>
      <w:r w:rsidRPr="00147875">
        <w:rPr>
          <w:rFonts w:eastAsiaTheme="minorHAnsi"/>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r w:rsidRPr="00147875">
        <w:rPr>
          <w:rFonts w:eastAsiaTheme="minorHAnsi"/>
          <w:i/>
          <w:sz w:val="24"/>
          <w:szCs w:val="24"/>
          <w:u w:val="single"/>
          <w:lang w:eastAsia="en-US"/>
        </w:rPr>
        <w:t>полное наименование</w:t>
      </w:r>
      <w:r w:rsidRPr="00147875">
        <w:rPr>
          <w:rFonts w:eastAsiaTheme="minorHAnsi"/>
          <w:sz w:val="24"/>
          <w:szCs w:val="24"/>
          <w:lang w:eastAsia="en-US"/>
        </w:rPr>
        <w:t xml:space="preserve"> (</w:t>
      </w:r>
      <w:r w:rsidRPr="00147875">
        <w:rPr>
          <w:rFonts w:eastAsiaTheme="minorHAnsi"/>
          <w:i/>
          <w:sz w:val="24"/>
          <w:szCs w:val="24"/>
          <w:u w:val="single"/>
          <w:lang w:eastAsia="en-US"/>
        </w:rPr>
        <w:t>сокращенное наименование</w:t>
      </w:r>
      <w:r w:rsidRPr="00147875">
        <w:rPr>
          <w:rFonts w:eastAsiaTheme="minorHAnsi"/>
          <w:sz w:val="24"/>
          <w:szCs w:val="24"/>
          <w:lang w:eastAsia="en-US"/>
        </w:rPr>
        <w:t xml:space="preserve">), именуемое в дальнейшем «Подрядчик», в лице </w:t>
      </w:r>
      <w:r w:rsidRPr="00147875">
        <w:rPr>
          <w:rFonts w:eastAsiaTheme="minorHAnsi"/>
          <w:i/>
          <w:sz w:val="24"/>
          <w:szCs w:val="24"/>
          <w:u w:val="single"/>
          <w:lang w:eastAsia="en-US"/>
        </w:rPr>
        <w:t>наименование должности и ФИО</w:t>
      </w:r>
      <w:r w:rsidRPr="00147875">
        <w:rPr>
          <w:rFonts w:eastAsiaTheme="minorHAnsi"/>
          <w:sz w:val="24"/>
          <w:szCs w:val="24"/>
          <w:lang w:eastAsia="en-US"/>
        </w:rPr>
        <w:t xml:space="preserve">, действующего на основании </w:t>
      </w:r>
      <w:r w:rsidRPr="00147875">
        <w:rPr>
          <w:rFonts w:eastAsiaTheme="minorHAnsi"/>
          <w:i/>
          <w:sz w:val="24"/>
          <w:szCs w:val="24"/>
          <w:u w:val="single"/>
          <w:lang w:eastAsia="en-US"/>
        </w:rPr>
        <w:t>наименование документа</w:t>
      </w:r>
      <w:r w:rsidRPr="00147875">
        <w:rPr>
          <w:rFonts w:eastAsiaTheme="minorHAnsi"/>
          <w:sz w:val="24"/>
          <w:szCs w:val="24"/>
          <w:lang w:eastAsia="en-US"/>
        </w:rPr>
        <w:t>, с другой стороны, совместно</w:t>
      </w:r>
      <w:proofErr w:type="gramEnd"/>
      <w:r w:rsidRPr="00147875">
        <w:rPr>
          <w:rFonts w:eastAsiaTheme="minorHAnsi"/>
          <w:sz w:val="24"/>
          <w:szCs w:val="24"/>
          <w:lang w:eastAsia="en-US"/>
        </w:rPr>
        <w:t xml:space="preserve"> именуемые Стороны, на </w:t>
      </w:r>
      <w:proofErr w:type="gramStart"/>
      <w:r w:rsidRPr="00147875">
        <w:rPr>
          <w:rFonts w:eastAsiaTheme="minorHAnsi"/>
          <w:sz w:val="24"/>
          <w:szCs w:val="24"/>
          <w:lang w:eastAsia="en-US"/>
        </w:rPr>
        <w:t>основании</w:t>
      </w:r>
      <w:proofErr w:type="gramEnd"/>
      <w:r w:rsidRPr="00147875">
        <w:rPr>
          <w:rFonts w:eastAsiaTheme="minorHAnsi"/>
          <w:sz w:val="24"/>
          <w:szCs w:val="24"/>
          <w:lang w:eastAsia="en-US"/>
        </w:rPr>
        <w:t xml:space="preserve"> протокола заседания Единой комиссии № </w:t>
      </w:r>
      <w:r w:rsidRPr="00147875">
        <w:rPr>
          <w:rFonts w:eastAsiaTheme="minorHAnsi"/>
          <w:sz w:val="24"/>
          <w:szCs w:val="24"/>
          <w:highlight w:val="lightGray"/>
          <w:lang w:eastAsia="en-US"/>
        </w:rPr>
        <w:t>___</w:t>
      </w:r>
      <w:r w:rsidRPr="00147875">
        <w:rPr>
          <w:rFonts w:eastAsiaTheme="minorHAnsi"/>
          <w:sz w:val="24"/>
          <w:szCs w:val="24"/>
          <w:lang w:eastAsia="en-US"/>
        </w:rPr>
        <w:t xml:space="preserve"> от </w:t>
      </w:r>
      <w:r w:rsidRPr="00147875">
        <w:rPr>
          <w:rFonts w:eastAsiaTheme="minorHAnsi"/>
          <w:sz w:val="24"/>
          <w:szCs w:val="24"/>
          <w:highlight w:val="lightGray"/>
          <w:lang w:eastAsia="en-US"/>
        </w:rPr>
        <w:t>__.__</w:t>
      </w:r>
      <w:r w:rsidRPr="00147875">
        <w:rPr>
          <w:rFonts w:eastAsiaTheme="minorHAnsi"/>
          <w:sz w:val="24"/>
          <w:szCs w:val="24"/>
          <w:lang w:eastAsia="en-US"/>
        </w:rPr>
        <w:t>.2018 заключили настоящий договор о нижеследующем:</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bCs/>
          <w:sz w:val="24"/>
          <w:szCs w:val="24"/>
          <w:lang w:eastAsia="en-US"/>
        </w:rPr>
      </w:pPr>
      <w:r w:rsidRPr="00147875">
        <w:rPr>
          <w:rFonts w:eastAsiaTheme="minorHAnsi"/>
          <w:bCs/>
          <w:sz w:val="24"/>
          <w:szCs w:val="24"/>
          <w:lang w:eastAsia="en-US"/>
        </w:rPr>
        <w:t>1. ПРЕДМЕТ ДОГОВОРА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настоящего договора и приложениями к нему и сдать результат работ Заказчику, а Заказчик обязуется принять и оплатить результат работ в соответствии с настоящим договором.</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 Работы выполняются Подрядчиком из своих материалов, собственными силами и средствами.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(Приложение № 1 к настоящему договору).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1.4.  Подрядчик выполняет работы в соответствии с настоящим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и другими нормативными документами для данных видов работ.  </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
          <w:bCs/>
          <w:sz w:val="24"/>
          <w:szCs w:val="24"/>
          <w:lang w:eastAsia="en-US"/>
        </w:rPr>
        <w:t xml:space="preserve">            </w:t>
      </w:r>
      <w:r w:rsidRPr="00147875">
        <w:rPr>
          <w:rFonts w:eastAsiaTheme="minorHAnsi"/>
          <w:bCs/>
          <w:sz w:val="24"/>
          <w:szCs w:val="24"/>
          <w:lang w:eastAsia="en-US"/>
        </w:rPr>
        <w:t>2. ЦЕНА ДОГОВОРА И ПОРЯДОК РАСЧЕТОВ</w:t>
      </w:r>
    </w:p>
    <w:p w:rsidR="00147875" w:rsidRPr="00147875" w:rsidRDefault="00147875" w:rsidP="00147875">
      <w:pPr>
        <w:widowControl/>
        <w:spacing w:line="240" w:lineRule="auto"/>
        <w:contextualSpacing/>
        <w:jc w:val="both"/>
        <w:rPr>
          <w:rFonts w:eastAsiaTheme="minorHAnsi"/>
          <w:color w:val="FF0000"/>
          <w:sz w:val="24"/>
          <w:szCs w:val="24"/>
          <w:lang w:eastAsia="en-US"/>
        </w:rPr>
      </w:pPr>
      <w:r w:rsidRPr="00147875">
        <w:rPr>
          <w:rFonts w:eastAsiaTheme="minorHAnsi"/>
          <w:sz w:val="24"/>
          <w:szCs w:val="24"/>
          <w:lang w:eastAsia="en-US"/>
        </w:rPr>
        <w:t xml:space="preserve">2.1. </w:t>
      </w:r>
      <w:proofErr w:type="gramStart"/>
      <w:r w:rsidRPr="00147875">
        <w:rPr>
          <w:rFonts w:eastAsiaTheme="minorHAnsi"/>
          <w:sz w:val="24"/>
          <w:szCs w:val="24"/>
          <w:lang w:eastAsia="en-US"/>
        </w:rPr>
        <w:t xml:space="preserve">Цена договора на основании локальных сметных расчетов (объектных сметных расчетов) согласно Приложениям № 2, № 3 к настоящему договору составляет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НДС не облагается на основании </w:t>
      </w:r>
      <w:r w:rsidRPr="00147875">
        <w:rPr>
          <w:rFonts w:eastAsiaTheme="minorHAnsi"/>
          <w:i/>
          <w:sz w:val="24"/>
          <w:szCs w:val="24"/>
          <w:u w:val="single"/>
          <w:lang w:eastAsia="en-US"/>
        </w:rPr>
        <w:t>указать пункт и статью НК РФ</w:t>
      </w:r>
      <w:r w:rsidRPr="00147875">
        <w:rPr>
          <w:rFonts w:eastAsiaTheme="minorHAnsi"/>
          <w:sz w:val="24"/>
          <w:szCs w:val="24"/>
          <w:lang w:eastAsia="en-US"/>
        </w:rPr>
        <w:t xml:space="preserve"> (</w:t>
      </w:r>
      <w:r w:rsidRPr="00147875">
        <w:rPr>
          <w:rFonts w:eastAsiaTheme="minorHAnsi"/>
          <w:i/>
          <w:sz w:val="24"/>
          <w:szCs w:val="24"/>
          <w:u w:val="single"/>
          <w:lang w:eastAsia="en-US"/>
        </w:rPr>
        <w:t>указать реквизиты подтверждающего документа</w:t>
      </w:r>
      <w:r w:rsidRPr="00147875">
        <w:rPr>
          <w:rFonts w:eastAsiaTheme="minorHAnsi"/>
          <w:sz w:val="24"/>
          <w:szCs w:val="24"/>
          <w:lang w:eastAsia="en-US"/>
        </w:rPr>
        <w:t xml:space="preserve">)/в том числе НДС __% -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рублей __ копеек.</w:t>
      </w:r>
      <w:proofErr w:type="gramEnd"/>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2.2. Цена договора включает </w:t>
      </w:r>
      <w:r w:rsidRPr="00147875">
        <w:rPr>
          <w:rFonts w:eastAsiaTheme="minorHAnsi" w:cstheme="minorBidi"/>
          <w:sz w:val="24"/>
          <w:szCs w:val="24"/>
          <w:lang w:eastAsia="en-US"/>
        </w:rPr>
        <w:t xml:space="preserve">в себя стоимость работ, стоимость оборудования и материалов, необходимых для выполнения работ, расходы на уплату </w:t>
      </w:r>
      <w:r w:rsidRPr="00147875">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2.3. Цена договора является твердой и не подлежит изменению.</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val="x-none" w:eastAsia="en-US"/>
        </w:rPr>
        <w:t>2.4.</w:t>
      </w:r>
      <w:r w:rsidRPr="00147875">
        <w:rPr>
          <w:rFonts w:eastAsiaTheme="minorHAnsi"/>
          <w:sz w:val="24"/>
          <w:szCs w:val="24"/>
          <w:lang w:eastAsia="en-US"/>
        </w:rPr>
        <w:t xml:space="preserve"> </w:t>
      </w:r>
      <w:r w:rsidRPr="00147875">
        <w:rPr>
          <w:rFonts w:eastAsiaTheme="minorHAnsi"/>
          <w:sz w:val="24"/>
          <w:szCs w:val="24"/>
          <w:lang w:val="x-none" w:eastAsia="en-US"/>
        </w:rPr>
        <w:t xml:space="preserve">Оплата по настоящему </w:t>
      </w:r>
      <w:r w:rsidRPr="00147875">
        <w:rPr>
          <w:rFonts w:eastAsiaTheme="minorHAnsi"/>
          <w:sz w:val="24"/>
          <w:szCs w:val="24"/>
          <w:lang w:eastAsia="en-US"/>
        </w:rPr>
        <w:t>д</w:t>
      </w:r>
      <w:r w:rsidRPr="00147875">
        <w:rPr>
          <w:rFonts w:eastAsiaTheme="minorHAnsi"/>
          <w:sz w:val="24"/>
          <w:szCs w:val="24"/>
          <w:lang w:val="x-none" w:eastAsia="en-US"/>
        </w:rPr>
        <w:t>оговору осуществляется</w:t>
      </w:r>
      <w:r w:rsidRPr="00147875">
        <w:rPr>
          <w:rFonts w:eastAsiaTheme="minorHAnsi"/>
          <w:sz w:val="24"/>
          <w:szCs w:val="24"/>
          <w:lang w:eastAsia="en-US"/>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на основании надлежащим образом оформленных документов в следующем порядке: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оплата выполненных в полном объеме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указанных в Приложении № 5 к настоящему договору, в размере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НДС не облагается на </w:t>
      </w:r>
      <w:r w:rsidRPr="00147875">
        <w:rPr>
          <w:rFonts w:eastAsiaTheme="minorHAnsi"/>
          <w:sz w:val="24"/>
          <w:szCs w:val="24"/>
          <w:lang w:eastAsia="en-US"/>
        </w:rPr>
        <w:lastRenderedPageBreak/>
        <w:t xml:space="preserve">основании </w:t>
      </w:r>
      <w:r w:rsidRPr="00147875">
        <w:rPr>
          <w:rFonts w:eastAsiaTheme="minorHAnsi"/>
          <w:i/>
          <w:sz w:val="24"/>
          <w:szCs w:val="24"/>
          <w:u w:val="single"/>
          <w:lang w:eastAsia="en-US"/>
        </w:rPr>
        <w:t xml:space="preserve">указать пункт и статью НК </w:t>
      </w:r>
      <w:proofErr w:type="gramStart"/>
      <w:r w:rsidRPr="00147875">
        <w:rPr>
          <w:rFonts w:eastAsiaTheme="minorHAnsi"/>
          <w:i/>
          <w:sz w:val="24"/>
          <w:szCs w:val="24"/>
          <w:u w:val="single"/>
          <w:lang w:eastAsia="en-US"/>
        </w:rPr>
        <w:t>РФ</w:t>
      </w:r>
      <w:proofErr w:type="gramEnd"/>
      <w:r w:rsidRPr="00147875">
        <w:rPr>
          <w:rFonts w:eastAsiaTheme="minorHAnsi"/>
          <w:sz w:val="24"/>
          <w:szCs w:val="24"/>
          <w:lang w:eastAsia="en-US"/>
        </w:rPr>
        <w:t xml:space="preserve"> /в том числе НДС __% -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рублей __ копеек, осуществляется Заказчиком за выполненные Подрядчиком в полном объеме и принятые Заказчиком работы</w:t>
      </w:r>
      <w:r w:rsidRPr="00147875">
        <w:rPr>
          <w:rFonts w:asciiTheme="minorHAnsi" w:eastAsiaTheme="minorHAnsi" w:hAnsiTheme="minorHAnsi" w:cstheme="minorBidi"/>
          <w:sz w:val="22"/>
          <w:szCs w:val="22"/>
          <w:lang w:eastAsia="en-US"/>
        </w:rPr>
        <w:t xml:space="preserve"> </w:t>
      </w:r>
      <w:r w:rsidRPr="00147875">
        <w:rPr>
          <w:rFonts w:eastAsiaTheme="minorHAnsi"/>
          <w:sz w:val="24"/>
          <w:szCs w:val="24"/>
          <w:lang w:eastAsia="en-US"/>
        </w:rPr>
        <w:t xml:space="preserve">I этапа </w:t>
      </w:r>
      <w:r w:rsidRPr="00147875">
        <w:rPr>
          <w:rFonts w:eastAsiaTheme="minorHAnsi"/>
          <w:sz w:val="24"/>
          <w:szCs w:val="24"/>
          <w:lang w:val="x-none" w:eastAsia="en-US"/>
        </w:rPr>
        <w:t xml:space="preserve"> в течение </w:t>
      </w:r>
      <w:r w:rsidRPr="00147875">
        <w:rPr>
          <w:rFonts w:eastAsiaTheme="minorHAnsi"/>
          <w:sz w:val="24"/>
          <w:szCs w:val="24"/>
          <w:lang w:eastAsia="en-US"/>
        </w:rPr>
        <w:t>1</w:t>
      </w:r>
      <w:r w:rsidRPr="00147875">
        <w:rPr>
          <w:rFonts w:eastAsiaTheme="minorHAnsi"/>
          <w:sz w:val="24"/>
          <w:szCs w:val="24"/>
          <w:lang w:val="x-none" w:eastAsia="en-US"/>
        </w:rPr>
        <w:t>5 (Пят</w:t>
      </w:r>
      <w:r w:rsidRPr="00147875">
        <w:rPr>
          <w:rFonts w:eastAsiaTheme="minorHAnsi"/>
          <w:sz w:val="24"/>
          <w:szCs w:val="24"/>
          <w:lang w:eastAsia="en-US"/>
        </w:rPr>
        <w:t>надцати</w:t>
      </w:r>
      <w:r w:rsidRPr="00147875">
        <w:rPr>
          <w:rFonts w:eastAsiaTheme="minorHAnsi"/>
          <w:sz w:val="24"/>
          <w:szCs w:val="24"/>
          <w:lang w:val="x-none" w:eastAsia="en-US"/>
        </w:rPr>
        <w:t xml:space="preserve">) </w:t>
      </w:r>
      <w:r w:rsidRPr="00147875">
        <w:rPr>
          <w:rFonts w:eastAsiaTheme="minorHAnsi"/>
          <w:sz w:val="24"/>
          <w:szCs w:val="24"/>
          <w:lang w:eastAsia="en-US"/>
        </w:rPr>
        <w:t>рабочих</w:t>
      </w:r>
      <w:r w:rsidRPr="00147875">
        <w:rPr>
          <w:rFonts w:eastAsiaTheme="minorHAnsi"/>
          <w:sz w:val="24"/>
          <w:szCs w:val="24"/>
          <w:lang w:val="x-none" w:eastAsia="en-US"/>
        </w:rPr>
        <w:t xml:space="preserve"> дней </w:t>
      </w:r>
      <w:r w:rsidRPr="00147875">
        <w:rPr>
          <w:rFonts w:eastAsiaTheme="minorHAnsi"/>
          <w:sz w:val="24"/>
          <w:szCs w:val="24"/>
          <w:lang w:eastAsia="en-US"/>
        </w:rPr>
        <w:t>с момента</w:t>
      </w:r>
      <w:r w:rsidRPr="00147875">
        <w:rPr>
          <w:rFonts w:eastAsiaTheme="minorHAnsi"/>
          <w:sz w:val="24"/>
          <w:szCs w:val="24"/>
          <w:lang w:val="x-none" w:eastAsia="en-US"/>
        </w:rPr>
        <w:t xml:space="preserve"> подписания </w:t>
      </w:r>
      <w:r w:rsidRPr="00147875">
        <w:rPr>
          <w:rFonts w:eastAsiaTheme="minorHAnsi"/>
          <w:sz w:val="24"/>
          <w:szCs w:val="24"/>
          <w:lang w:eastAsia="en-US"/>
        </w:rPr>
        <w:t xml:space="preserve">Сторонами </w:t>
      </w:r>
      <w:r w:rsidRPr="00147875">
        <w:rPr>
          <w:rFonts w:eastAsiaTheme="minorHAnsi"/>
          <w:sz w:val="24"/>
          <w:szCs w:val="24"/>
          <w:lang w:val="x-none" w:eastAsia="en-US"/>
        </w:rPr>
        <w:t>акт</w:t>
      </w:r>
      <w:r w:rsidRPr="00147875">
        <w:rPr>
          <w:rFonts w:eastAsiaTheme="minorHAnsi"/>
          <w:sz w:val="24"/>
          <w:szCs w:val="24"/>
          <w:lang w:eastAsia="en-US"/>
        </w:rPr>
        <w:t>ов</w:t>
      </w:r>
      <w:r w:rsidRPr="00147875">
        <w:rPr>
          <w:rFonts w:eastAsiaTheme="minorHAnsi"/>
          <w:sz w:val="24"/>
          <w:szCs w:val="24"/>
          <w:lang w:val="x-none" w:eastAsia="en-US"/>
        </w:rPr>
        <w:t xml:space="preserve"> </w:t>
      </w:r>
      <w:r w:rsidRPr="00147875">
        <w:rPr>
          <w:rFonts w:eastAsiaTheme="minorHAnsi"/>
          <w:sz w:val="24"/>
          <w:szCs w:val="24"/>
          <w:lang w:eastAsia="en-US"/>
        </w:rPr>
        <w:t>о приёмке выполненных работ</w:t>
      </w:r>
      <w:r w:rsidRPr="00147875">
        <w:rPr>
          <w:rFonts w:eastAsiaTheme="minorHAnsi"/>
          <w:sz w:val="24"/>
          <w:szCs w:val="24"/>
          <w:lang w:val="x-none" w:eastAsia="en-US"/>
        </w:rPr>
        <w:t xml:space="preserve"> </w:t>
      </w:r>
      <w:r w:rsidRPr="00147875">
        <w:rPr>
          <w:rFonts w:eastAsiaTheme="minorHAnsi"/>
          <w:sz w:val="24"/>
          <w:szCs w:val="24"/>
          <w:lang w:eastAsia="en-US"/>
        </w:rPr>
        <w:t>(форма КС-2) по I этапу, справки о стоимости выполненных работ и затрат (форма КС-3) по I этапу, на основании предоставленного Подрядчиком счета;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оплата выполненных в полном объеме работ </w:t>
      </w:r>
      <w:r w:rsidRPr="00147875">
        <w:rPr>
          <w:rFonts w:eastAsiaTheme="minorHAnsi"/>
          <w:sz w:val="24"/>
          <w:szCs w:val="24"/>
          <w:lang w:val="en-US" w:eastAsia="en-US"/>
        </w:rPr>
        <w:t>II</w:t>
      </w:r>
      <w:r w:rsidRPr="00147875">
        <w:rPr>
          <w:rFonts w:eastAsiaTheme="minorHAnsi"/>
          <w:sz w:val="24"/>
          <w:szCs w:val="24"/>
          <w:lang w:eastAsia="en-US"/>
        </w:rPr>
        <w:t xml:space="preserve"> этапа, указанных в Приложении № 5 к настоящему договору,  в размере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НДС не облагается на основании </w:t>
      </w:r>
      <w:r w:rsidRPr="00147875">
        <w:rPr>
          <w:rFonts w:eastAsiaTheme="minorHAnsi"/>
          <w:i/>
          <w:sz w:val="24"/>
          <w:szCs w:val="24"/>
          <w:u w:val="single"/>
          <w:lang w:eastAsia="en-US"/>
        </w:rPr>
        <w:t xml:space="preserve">указать пункт и статью НК </w:t>
      </w:r>
      <w:proofErr w:type="gramStart"/>
      <w:r w:rsidRPr="00147875">
        <w:rPr>
          <w:rFonts w:eastAsiaTheme="minorHAnsi"/>
          <w:i/>
          <w:sz w:val="24"/>
          <w:szCs w:val="24"/>
          <w:u w:val="single"/>
          <w:lang w:eastAsia="en-US"/>
        </w:rPr>
        <w:t>РФ</w:t>
      </w:r>
      <w:proofErr w:type="gramEnd"/>
      <w:r w:rsidRPr="00147875">
        <w:rPr>
          <w:rFonts w:eastAsiaTheme="minorHAnsi"/>
          <w:sz w:val="24"/>
          <w:szCs w:val="24"/>
          <w:lang w:eastAsia="en-US"/>
        </w:rPr>
        <w:t xml:space="preserve"> /в том числе НДС __% -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осуществляется Заказчиком за выполненные Подрядчиком в полном объеме и принятые Заказчиком работы </w:t>
      </w:r>
      <w:r w:rsidRPr="00147875">
        <w:rPr>
          <w:rFonts w:eastAsiaTheme="minorHAnsi"/>
          <w:sz w:val="24"/>
          <w:szCs w:val="24"/>
          <w:lang w:val="en-US" w:eastAsia="en-US"/>
        </w:rPr>
        <w:t>II</w:t>
      </w:r>
      <w:r w:rsidRPr="00147875">
        <w:rPr>
          <w:rFonts w:eastAsiaTheme="minorHAnsi"/>
          <w:sz w:val="24"/>
          <w:szCs w:val="24"/>
          <w:lang w:eastAsia="en-US"/>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2.5. Стоимость каждого этапа работ определена на </w:t>
      </w:r>
      <w:proofErr w:type="gramStart"/>
      <w:r w:rsidRPr="00147875">
        <w:rPr>
          <w:rFonts w:eastAsiaTheme="minorHAnsi"/>
          <w:sz w:val="24"/>
          <w:szCs w:val="24"/>
          <w:lang w:eastAsia="en-US"/>
        </w:rPr>
        <w:t>основании</w:t>
      </w:r>
      <w:proofErr w:type="gramEnd"/>
      <w:r w:rsidRPr="00147875">
        <w:rPr>
          <w:rFonts w:eastAsiaTheme="minorHAnsi"/>
          <w:sz w:val="24"/>
          <w:szCs w:val="24"/>
          <w:lang w:eastAsia="en-US"/>
        </w:rPr>
        <w:t xml:space="preserve"> локальных сметных расчетов (объектных сметных расчетов) согласно Приложениям № 2, № 3 к настоящему договору.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2.6. Датой оплаты считается дата списания денежных сре</w:t>
      </w:r>
      <w:proofErr w:type="gramStart"/>
      <w:r w:rsidRPr="00147875">
        <w:rPr>
          <w:rFonts w:eastAsiaTheme="minorHAnsi"/>
          <w:sz w:val="24"/>
          <w:szCs w:val="24"/>
          <w:lang w:eastAsia="en-US"/>
        </w:rPr>
        <w:t>дств с л</w:t>
      </w:r>
      <w:proofErr w:type="gramEnd"/>
      <w:r w:rsidRPr="00147875">
        <w:rPr>
          <w:rFonts w:eastAsiaTheme="minorHAnsi"/>
          <w:sz w:val="24"/>
          <w:szCs w:val="24"/>
          <w:lang w:eastAsia="en-US"/>
        </w:rPr>
        <w:t>ицевого счёта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2.7. Платежи по настоящему договору осуществляются Заказчиком в российских рублях.</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2.8. Подрядчик выставляет Заказчику счет-фактуру (если предусмотрен) по каждому этапу работ в порядке и в сроки, предусмотренные действующим законодательством Российской Федерации.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2.9. При выявлении факта предоставления Подрядчиком ненадлежащим образом оформленных документов (счета, акта о приёмке выполненных работ (форма КС-2), справки о стоимости выполненных работ и затрат (форма КС-3), счета-фактуры (</w:t>
      </w:r>
      <w:r w:rsidRPr="00147875">
        <w:rPr>
          <w:rFonts w:eastAsiaTheme="minorHAnsi"/>
          <w:i/>
          <w:sz w:val="24"/>
          <w:szCs w:val="24"/>
          <w:lang w:eastAsia="en-US"/>
        </w:rPr>
        <w:t>если предусмотрен</w:t>
      </w:r>
      <w:r w:rsidRPr="00147875">
        <w:rPr>
          <w:rFonts w:eastAsiaTheme="minorHAnsi"/>
          <w:sz w:val="24"/>
          <w:szCs w:val="24"/>
          <w:lang w:eastAsia="en-US"/>
        </w:rPr>
        <w:t>))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Cs/>
          <w:sz w:val="24"/>
          <w:szCs w:val="24"/>
          <w:lang w:eastAsia="en-US"/>
        </w:rPr>
        <w:t>3. СРОКИ И МЕСТО ВЫПОЛНЕНИЯ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3.1. </w:t>
      </w:r>
      <w:proofErr w:type="gramStart"/>
      <w:r w:rsidRPr="00147875">
        <w:rPr>
          <w:rFonts w:eastAsiaTheme="minorHAnsi"/>
          <w:sz w:val="24"/>
          <w:szCs w:val="24"/>
          <w:lang w:eastAsia="en-US"/>
        </w:rPr>
        <w:t xml:space="preserve">Подрядчик обязуется выполнить работы поэтапно, в сроки, определенные в календарном плане выполнения работ (Приложение № 4 к настоящему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должен быть не более 70 (Семьдесят) календарных дней.</w:t>
      </w:r>
      <w:proofErr w:type="gramEnd"/>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3.3. Подрядчик выполняет работы в месте фактического нахождения Заказчика по адресу: Россия, 414016, г. Астрахань, ул. Капитана Краснова, 31.</w:t>
      </w:r>
    </w:p>
    <w:p w:rsidR="00147875" w:rsidRPr="00147875" w:rsidRDefault="00147875" w:rsidP="00147875">
      <w:pPr>
        <w:widowControl/>
        <w:spacing w:before="240" w:after="200" w:line="240" w:lineRule="auto"/>
        <w:jc w:val="center"/>
        <w:rPr>
          <w:rFonts w:eastAsiaTheme="minorHAnsi"/>
          <w:sz w:val="24"/>
          <w:szCs w:val="24"/>
          <w:lang w:eastAsia="en-US"/>
        </w:rPr>
      </w:pPr>
      <w:r w:rsidRPr="00147875">
        <w:rPr>
          <w:rFonts w:eastAsiaTheme="minorHAnsi"/>
          <w:sz w:val="24"/>
          <w:szCs w:val="24"/>
          <w:lang w:eastAsia="en-US"/>
        </w:rPr>
        <w:t>4. ПРАВА И ОБЯЗАННОСТИ СТОРОН</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4.1. Подрядчик обязан:</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xml:space="preserve">4.1.2.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xml:space="preserve">4.1.3.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w:t>
      </w:r>
      <w:r w:rsidRPr="00147875">
        <w:rPr>
          <w:rFonts w:eastAsiaTheme="minorHAnsi"/>
          <w:sz w:val="24"/>
          <w:szCs w:val="24"/>
          <w:lang w:eastAsia="en-US"/>
        </w:rPr>
        <w:lastRenderedPageBreak/>
        <w:t>ненадлежащее качество материалов и оборудования, а также за предоставление материалов и оборудования, обремененных правами третьих лиц.</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4.1.6. Немедленно известить Заказчика и до получения от него указания приостановить работы при обнаружении:</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147875" w:rsidRPr="00147875" w:rsidRDefault="00147875" w:rsidP="00147875">
      <w:pPr>
        <w:widowControl/>
        <w:spacing w:line="240" w:lineRule="auto"/>
        <w:jc w:val="both"/>
        <w:rPr>
          <w:rFonts w:eastAsiaTheme="minorHAnsi"/>
          <w:color w:val="00B050"/>
          <w:sz w:val="24"/>
          <w:szCs w:val="24"/>
          <w:lang w:eastAsia="en-US"/>
        </w:rPr>
      </w:pPr>
      <w:r w:rsidRPr="00147875">
        <w:rPr>
          <w:rFonts w:eastAsiaTheme="minorHAnsi"/>
          <w:sz w:val="24"/>
          <w:szCs w:val="24"/>
          <w:lang w:eastAsia="en-US"/>
        </w:rPr>
        <w:t>4.1.7.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4.1.8. По окончании всех работ по настоящему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4.1.9. Устранить недостатки работ, выявленные в ходе приемки работ Заказчиком, безвозмездно.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4.1.10.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4.2. Подрядчик имеет право: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4.2.1. Досрочно выполнить работы по настоящему договору.</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4.2.2. Требовать своевременной оплаты работ в соответствии с настоящим договором.</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4.2.3. Запрашивать у Заказчика разъяснения и уточнения относительно порядка выполнения работ.</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4.2.4.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третьих лиц.</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4.3. Заказчик обязан:</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4.3.1. Обеспечить Подрядчику доступ к месту выполнения работ.</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4.3.2. Принять и оплатить выполненные работы в соответствии с условиями настоящего договора.</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4.3.3. Осуществлять строительный контроль в соответствии с действующим законодательством Российской Федерации.</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4.4. Заказчик имеет право: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4.4.1. В любое время проверять ход и качество выполняемых Подрядчиком работ, не вмешиваясь в его деятельность.</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4.4.4. Запрашивать у Подрядчика информацию о ходе и состоянии выполняемых работ.</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 xml:space="preserve"> 5. ОБЯЗАННОСТИ ПОДРЯДЧИКА ПО ОБЕСПЕЧЕНИЮ ТРЕБОВАНИЙ ОХРАНЫ ТРУДА </w:t>
      </w: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ПРИ ВЫПОЛНЕНИИ РАБОТ НА ОБЪЕКТЕ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 При выполнении работ по настоящему договору Подрядчик обязан:</w:t>
      </w:r>
    </w:p>
    <w:p w:rsidR="00147875" w:rsidRPr="00147875" w:rsidRDefault="00147875" w:rsidP="00147875">
      <w:pPr>
        <w:widowControl/>
        <w:spacing w:line="240" w:lineRule="auto"/>
        <w:contextualSpacing/>
        <w:jc w:val="both"/>
        <w:rPr>
          <w:rFonts w:eastAsiaTheme="minorHAnsi"/>
          <w:b/>
          <w:sz w:val="24"/>
          <w:szCs w:val="24"/>
          <w:lang w:eastAsia="en-US"/>
        </w:rPr>
      </w:pPr>
      <w:r w:rsidRPr="00147875">
        <w:rPr>
          <w:rFonts w:eastAsiaTheme="minorHAnsi"/>
          <w:sz w:val="24"/>
          <w:szCs w:val="24"/>
          <w:lang w:eastAsia="en-US"/>
        </w:rPr>
        <w:lastRenderedPageBreak/>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5.1.2.Обеспечить безопасное выполнение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5.1.3. До начала выполнения работ направить  работников, привлекаемых для выполнения работ на </w:t>
      </w:r>
      <w:proofErr w:type="gramStart"/>
      <w:r w:rsidRPr="00147875">
        <w:rPr>
          <w:rFonts w:eastAsiaTheme="minorHAnsi"/>
          <w:sz w:val="24"/>
          <w:szCs w:val="24"/>
          <w:lang w:eastAsia="en-US"/>
        </w:rPr>
        <w:t>объекте</w:t>
      </w:r>
      <w:proofErr w:type="gramEnd"/>
      <w:r w:rsidRPr="00147875">
        <w:rPr>
          <w:rFonts w:eastAsiaTheme="minorHAnsi"/>
          <w:sz w:val="24"/>
          <w:szCs w:val="24"/>
          <w:lang w:eastAsia="en-US"/>
        </w:rPr>
        <w:t xml:space="preserve"> Заказчика, к ответственному лицу Заказчика для проведения вводного инструктажа.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5.1.8. Содержать участки работ в чистоте и порядке.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5.1.14. Все электропусковые устройства размещать таким образом, чтобы исключалась возможность пуска машин, механизмов и оборудования посторонними лицами.</w:t>
      </w:r>
    </w:p>
    <w:p w:rsidR="00147875" w:rsidRPr="00147875" w:rsidRDefault="00147875" w:rsidP="00147875">
      <w:pPr>
        <w:widowControl/>
        <w:spacing w:line="240" w:lineRule="auto"/>
        <w:contextualSpacing/>
        <w:rPr>
          <w:rFonts w:eastAsiaTheme="minorHAnsi"/>
          <w:sz w:val="24"/>
          <w:szCs w:val="24"/>
          <w:lang w:eastAsia="en-US"/>
        </w:rPr>
      </w:pPr>
      <w:r w:rsidRPr="00147875">
        <w:rPr>
          <w:rFonts w:eastAsiaTheme="minorHAnsi"/>
          <w:sz w:val="24"/>
          <w:szCs w:val="24"/>
          <w:lang w:eastAsia="en-US"/>
        </w:rPr>
        <w:t>5.2. Подрядчик несет полную ответственность за невыполнение настоящего раздела.</w:t>
      </w:r>
    </w:p>
    <w:p w:rsidR="00147875" w:rsidRPr="00147875" w:rsidRDefault="00147875" w:rsidP="00147875">
      <w:pPr>
        <w:widowControl/>
        <w:spacing w:line="240" w:lineRule="auto"/>
        <w:contextualSpacing/>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Cs/>
          <w:sz w:val="24"/>
          <w:szCs w:val="24"/>
          <w:lang w:eastAsia="en-US"/>
        </w:rPr>
        <w:t>6. ПОРЯДОК СДАЧИ И ПРИЕМКИ ВЫПОЛНЕННЫХ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6.1. Сдача-приемка выполненных работ осуществляется поэтапно в соответствии с календарным планом выполнения работ (Приложение № 4 к настоящему договору). </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6.2. Акты о приёмке выполненных работ (форма КС-2) и справка о стоимости выполненных работ и затрат (форма КС-3) по каждому этапу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актов о приёмке выполненных работ (форма КС-2) и направить Подрядчику мотивированный отказ от приемки работ с перечнем выявленных недостатков и сроками их устранения.</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xml:space="preserve">6.3. По окончании всех работ по настоящему договору Подрядчик передает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 </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6.4. Риск случайной гибели или случайного повреждения результата выполненных работ до его приемки Заказчиком несет Подрядчик.</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Cs/>
          <w:sz w:val="24"/>
          <w:szCs w:val="24"/>
          <w:lang w:eastAsia="en-US"/>
        </w:rPr>
        <w:t>7. ГАРАНТИЯ КАЧЕСТВА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7.2. </w:t>
      </w:r>
      <w:r w:rsidRPr="00147875">
        <w:rPr>
          <w:rFonts w:eastAsiaTheme="minorHAnsi"/>
          <w:bCs/>
          <w:sz w:val="24"/>
          <w:szCs w:val="24"/>
          <w:lang w:eastAsia="en-US"/>
        </w:rPr>
        <w:t xml:space="preserve">Гарантийный </w:t>
      </w:r>
      <w:r w:rsidRPr="00147875">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147875">
        <w:rPr>
          <w:rFonts w:eastAsiaTheme="minorHAnsi"/>
          <w:sz w:val="24"/>
          <w:szCs w:val="24"/>
          <w:lang w:eastAsia="en-US"/>
        </w:rPr>
        <w:t>с даты подписания</w:t>
      </w:r>
      <w:proofErr w:type="gramEnd"/>
      <w:r w:rsidRPr="00147875">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7.3. Гарантия качества результата работ распространяется на все, что составляет результат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lastRenderedPageBreak/>
        <w:t>7.4. Указанные гарантии не распространяются на случаи преднамеренного повреждения результата работ со стороны третьих лиц.</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iCs/>
          <w:sz w:val="24"/>
          <w:szCs w:val="24"/>
          <w:lang w:eastAsia="en-US"/>
        </w:rPr>
      </w:pPr>
      <w:r w:rsidRPr="00147875">
        <w:rPr>
          <w:rFonts w:eastAsiaTheme="minorHAnsi"/>
          <w:iCs/>
          <w:sz w:val="24"/>
          <w:szCs w:val="24"/>
          <w:lang w:eastAsia="en-US"/>
        </w:rPr>
        <w:t>8. ОТВЕТСТВЕННОСТЬ СТОРОН</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8.1. За невыполнение или ненадлежащее выполнение обязательств по настоящему договору Стороны</w:t>
      </w:r>
      <w:r w:rsidRPr="00147875">
        <w:rPr>
          <w:rFonts w:eastAsiaTheme="minorHAnsi"/>
          <w:b/>
          <w:sz w:val="24"/>
          <w:szCs w:val="24"/>
          <w:lang w:eastAsia="en-US"/>
        </w:rPr>
        <w:t xml:space="preserve"> </w:t>
      </w:r>
      <w:r w:rsidRPr="00147875">
        <w:rPr>
          <w:rFonts w:eastAsiaTheme="minorHAnsi"/>
          <w:sz w:val="24"/>
          <w:szCs w:val="24"/>
          <w:lang w:eastAsia="en-US"/>
        </w:rPr>
        <w:t>несут ответственность</w:t>
      </w:r>
      <w:r w:rsidRPr="00147875">
        <w:rPr>
          <w:rFonts w:eastAsiaTheme="minorHAnsi"/>
          <w:b/>
          <w:sz w:val="24"/>
          <w:szCs w:val="24"/>
          <w:lang w:eastAsia="en-US"/>
        </w:rPr>
        <w:t xml:space="preserve"> </w:t>
      </w:r>
      <w:r w:rsidRPr="00147875">
        <w:rPr>
          <w:rFonts w:eastAsiaTheme="minorHAnsi"/>
          <w:sz w:val="24"/>
          <w:szCs w:val="24"/>
          <w:lang w:eastAsia="en-US"/>
        </w:rPr>
        <w:t>в соответствии с действующим законодательством Российской Федерации.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1/150 действующей на дату уплаты пени ключевой ставки  Центрального банка Российской Федерации от суммы неисполненного обязательства.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8.4. Уплата пени не освобождает Сторону, нарушившую обязательства, от исполнения обязательства в полном объеме.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8.6. Заказчик вправе удержать сумму пени, исчисленных в соответствии с настоящим договором, при оплате работ.</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sz w:val="24"/>
          <w:szCs w:val="24"/>
          <w:lang w:eastAsia="en-US"/>
        </w:rPr>
      </w:pPr>
      <w:r w:rsidRPr="00147875">
        <w:rPr>
          <w:rFonts w:eastAsiaTheme="minorHAnsi"/>
          <w:bCs/>
          <w:sz w:val="24"/>
          <w:szCs w:val="24"/>
          <w:lang w:eastAsia="en-US"/>
        </w:rPr>
        <w:t xml:space="preserve">9. </w:t>
      </w:r>
      <w:r w:rsidRPr="00147875">
        <w:rPr>
          <w:rFonts w:eastAsiaTheme="minorHAnsi"/>
          <w:sz w:val="24"/>
          <w:szCs w:val="24"/>
          <w:lang w:eastAsia="en-US"/>
        </w:rPr>
        <w:t>ПОРЯДОК РАЗРЕШЕНИЯ СПОРОВ</w:t>
      </w:r>
    </w:p>
    <w:p w:rsidR="00147875" w:rsidRPr="00147875" w:rsidRDefault="00147875" w:rsidP="00147875">
      <w:pPr>
        <w:widowControl/>
        <w:shd w:val="clear" w:color="auto" w:fill="FFFFFF"/>
        <w:spacing w:line="240" w:lineRule="auto"/>
        <w:contextualSpacing/>
        <w:jc w:val="both"/>
        <w:rPr>
          <w:color w:val="000000"/>
          <w:spacing w:val="-3"/>
          <w:sz w:val="24"/>
          <w:szCs w:val="24"/>
        </w:rPr>
      </w:pPr>
      <w:r w:rsidRPr="00147875">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147875">
        <w:rPr>
          <w:spacing w:val="-3"/>
          <w:sz w:val="24"/>
          <w:szCs w:val="24"/>
        </w:rPr>
        <w:t xml:space="preserve">разделе 13 </w:t>
      </w:r>
      <w:r w:rsidRPr="00147875">
        <w:rPr>
          <w:color w:val="000000"/>
          <w:spacing w:val="-3"/>
          <w:sz w:val="24"/>
          <w:szCs w:val="24"/>
        </w:rPr>
        <w:t>настоящего договора.</w:t>
      </w:r>
    </w:p>
    <w:p w:rsidR="00147875" w:rsidRPr="00147875" w:rsidRDefault="00147875" w:rsidP="00147875">
      <w:pPr>
        <w:widowControl/>
        <w:shd w:val="clear" w:color="auto" w:fill="FFFFFF"/>
        <w:spacing w:line="240" w:lineRule="auto"/>
        <w:ind w:right="82"/>
        <w:contextualSpacing/>
        <w:jc w:val="both"/>
        <w:rPr>
          <w:color w:val="000000"/>
          <w:spacing w:val="4"/>
          <w:sz w:val="24"/>
          <w:szCs w:val="24"/>
        </w:rPr>
      </w:pPr>
      <w:r w:rsidRPr="00147875">
        <w:rPr>
          <w:color w:val="000000"/>
          <w:spacing w:val="4"/>
          <w:sz w:val="24"/>
          <w:szCs w:val="24"/>
        </w:rPr>
        <w:t xml:space="preserve">9.2. В случае </w:t>
      </w:r>
      <w:proofErr w:type="spellStart"/>
      <w:r w:rsidRPr="00147875">
        <w:rPr>
          <w:color w:val="000000"/>
          <w:spacing w:val="4"/>
          <w:sz w:val="24"/>
          <w:szCs w:val="24"/>
        </w:rPr>
        <w:t>недостижения</w:t>
      </w:r>
      <w:proofErr w:type="spellEnd"/>
      <w:r w:rsidRPr="00147875">
        <w:rPr>
          <w:color w:val="000000"/>
          <w:spacing w:val="4"/>
          <w:sz w:val="24"/>
          <w:szCs w:val="24"/>
        </w:rPr>
        <w:t xml:space="preserve"> взаимного согласия,</w:t>
      </w:r>
      <w:r w:rsidRPr="00147875">
        <w:rPr>
          <w:rFonts w:ascii="Calibri" w:hAnsi="Calibri" w:cs="Calibri"/>
          <w:sz w:val="22"/>
        </w:rPr>
        <w:t xml:space="preserve"> </w:t>
      </w:r>
      <w:r w:rsidRPr="00147875">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147875" w:rsidRPr="00147875" w:rsidRDefault="00147875" w:rsidP="00147875">
      <w:pPr>
        <w:widowControl/>
        <w:shd w:val="clear" w:color="auto" w:fill="FFFFFF"/>
        <w:spacing w:line="240" w:lineRule="auto"/>
        <w:ind w:right="82"/>
        <w:contextualSpacing/>
        <w:jc w:val="both"/>
        <w:rPr>
          <w:color w:val="000000"/>
          <w:spacing w:val="4"/>
          <w:sz w:val="24"/>
          <w:szCs w:val="24"/>
        </w:rPr>
      </w:pPr>
    </w:p>
    <w:p w:rsidR="00147875" w:rsidRPr="00147875" w:rsidRDefault="00147875" w:rsidP="00147875">
      <w:pPr>
        <w:widowControl/>
        <w:spacing w:before="240" w:after="200" w:line="240" w:lineRule="auto"/>
        <w:contextualSpacing/>
        <w:jc w:val="center"/>
        <w:rPr>
          <w:rFonts w:eastAsiaTheme="minorHAnsi"/>
          <w:iCs/>
          <w:sz w:val="24"/>
          <w:szCs w:val="24"/>
          <w:lang w:eastAsia="en-US"/>
        </w:rPr>
      </w:pPr>
      <w:r w:rsidRPr="00147875">
        <w:rPr>
          <w:rFonts w:eastAsiaTheme="minorHAnsi"/>
          <w:iCs/>
          <w:sz w:val="24"/>
          <w:szCs w:val="24"/>
          <w:lang w:eastAsia="en-US"/>
        </w:rPr>
        <w:t>10. СРОК ДЕЙСТВИЯ ДОГОВОРА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47875" w:rsidRPr="00147875" w:rsidRDefault="00147875" w:rsidP="00147875">
      <w:pPr>
        <w:widowControl/>
        <w:spacing w:line="240" w:lineRule="auto"/>
        <w:contextualSpacing/>
        <w:jc w:val="both"/>
        <w:rPr>
          <w:rFonts w:eastAsiaTheme="minorHAnsi"/>
          <w:b/>
          <w:sz w:val="24"/>
          <w:szCs w:val="24"/>
          <w:lang w:eastAsia="en-US"/>
        </w:rPr>
      </w:pPr>
    </w:p>
    <w:p w:rsidR="00147875" w:rsidRPr="00147875" w:rsidRDefault="00147875" w:rsidP="00147875">
      <w:pPr>
        <w:widowControl/>
        <w:spacing w:before="240" w:after="200" w:line="240" w:lineRule="auto"/>
        <w:contextualSpacing/>
        <w:jc w:val="center"/>
        <w:rPr>
          <w:rFonts w:eastAsiaTheme="minorHAnsi"/>
          <w:sz w:val="24"/>
          <w:szCs w:val="24"/>
          <w:lang w:eastAsia="en-US"/>
        </w:rPr>
      </w:pPr>
      <w:r w:rsidRPr="00147875">
        <w:rPr>
          <w:rFonts w:eastAsiaTheme="minorHAnsi"/>
          <w:sz w:val="24"/>
          <w:szCs w:val="24"/>
          <w:lang w:eastAsia="en-US"/>
        </w:rPr>
        <w:t>11. АНТИКОРРУПЦИОННАЯ ОГОВОРКА</w:t>
      </w:r>
    </w:p>
    <w:p w:rsidR="00147875" w:rsidRPr="00147875" w:rsidRDefault="00147875" w:rsidP="00147875">
      <w:pPr>
        <w:widowControl/>
        <w:spacing w:before="240" w:after="200" w:line="240" w:lineRule="auto"/>
        <w:contextualSpacing/>
        <w:jc w:val="both"/>
        <w:rPr>
          <w:rFonts w:eastAsiaTheme="minorHAnsi"/>
          <w:sz w:val="24"/>
          <w:szCs w:val="24"/>
          <w:lang w:eastAsia="en-US"/>
        </w:rPr>
      </w:pPr>
      <w:r w:rsidRPr="00147875">
        <w:rPr>
          <w:rFonts w:eastAsiaTheme="minorHAnsi"/>
          <w:sz w:val="24"/>
          <w:szCs w:val="24"/>
          <w:lang w:eastAsia="en-US"/>
        </w:rPr>
        <w:t xml:space="preserve">11.1. </w:t>
      </w:r>
      <w:proofErr w:type="gramStart"/>
      <w:r w:rsidRPr="00147875">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47875">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w:t>
      </w:r>
      <w:r w:rsidRPr="00147875">
        <w:rPr>
          <w:rFonts w:eastAsiaTheme="minorHAnsi"/>
          <w:sz w:val="24"/>
          <w:szCs w:val="24"/>
          <w:lang w:eastAsia="en-US"/>
        </w:rPr>
        <w:lastRenderedPageBreak/>
        <w:t>договора. Стороны не возмещают друг другу убытки в случае расторжения договора в соответствии с данным пунктом.</w:t>
      </w:r>
    </w:p>
    <w:p w:rsidR="00147875" w:rsidRPr="00147875" w:rsidRDefault="00147875" w:rsidP="00147875">
      <w:pPr>
        <w:widowControl/>
        <w:spacing w:line="240" w:lineRule="auto"/>
        <w:contextualSpacing/>
        <w:jc w:val="both"/>
        <w:rPr>
          <w:rFonts w:eastAsiaTheme="minorHAnsi"/>
          <w:b/>
          <w:sz w:val="24"/>
          <w:szCs w:val="24"/>
          <w:lang w:eastAsia="en-US"/>
        </w:rPr>
      </w:pPr>
    </w:p>
    <w:p w:rsidR="00147875" w:rsidRPr="00147875" w:rsidRDefault="00147875" w:rsidP="00147875">
      <w:pPr>
        <w:widowControl/>
        <w:spacing w:before="240" w:after="200" w:line="240" w:lineRule="auto"/>
        <w:contextualSpacing/>
        <w:jc w:val="center"/>
        <w:rPr>
          <w:rFonts w:eastAsiaTheme="minorHAnsi"/>
          <w:sz w:val="24"/>
          <w:szCs w:val="24"/>
          <w:lang w:eastAsia="en-US"/>
        </w:rPr>
      </w:pPr>
      <w:r w:rsidRPr="00147875">
        <w:rPr>
          <w:rFonts w:eastAsiaTheme="minorHAnsi"/>
          <w:sz w:val="24"/>
          <w:szCs w:val="24"/>
          <w:lang w:eastAsia="en-US"/>
        </w:rPr>
        <w:t>12. ЗАКЛЮЧИТЕЛЬНЫЕ ПОЛОЖЕНИЯ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12.4. Настоящий договор составлен и подписан в 2-х экземплярах, имеющих одинаковую юридическую силу, по одному для каждой из Сторон.</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12.6.Неотъемлемой частью настоящего договора являются следующие приложения: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Приложение № 1 – 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Приложение № 2 – 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Приложение № 3 – 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II</w:t>
      </w:r>
      <w:r w:rsidRPr="00147875">
        <w:rPr>
          <w:rFonts w:eastAsiaTheme="minorHAnsi"/>
          <w:sz w:val="24"/>
          <w:szCs w:val="24"/>
          <w:lang w:eastAsia="en-US"/>
        </w:rPr>
        <w:t xml:space="preserve"> этапа «Капитальный ремонт входной группы для посетителей из числа маломобильных групп населения»;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Приложение № 4 – Календарный план выполнения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Приложение № 5 – 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147875" w:rsidRPr="00147875" w:rsidRDefault="00147875" w:rsidP="00147875">
      <w:pPr>
        <w:widowControl/>
        <w:spacing w:line="240" w:lineRule="auto"/>
        <w:contextualSpacing/>
        <w:jc w:val="both"/>
        <w:rPr>
          <w:rFonts w:eastAsiaTheme="minorHAnsi"/>
          <w:color w:val="FF0000"/>
          <w:sz w:val="24"/>
          <w:szCs w:val="24"/>
          <w:lang w:eastAsia="en-US"/>
        </w:rPr>
      </w:pP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13. РЕКВИЗИТЫ И ПОДПИСИ СТОРОН</w:t>
      </w:r>
    </w:p>
    <w:tbl>
      <w:tblPr>
        <w:tblW w:w="10395" w:type="dxa"/>
        <w:jc w:val="center"/>
        <w:tblLook w:val="04A0" w:firstRow="1" w:lastRow="0" w:firstColumn="1" w:lastColumn="0" w:noHBand="0" w:noVBand="1"/>
      </w:tblPr>
      <w:tblGrid>
        <w:gridCol w:w="5181"/>
        <w:gridCol w:w="5214"/>
      </w:tblGrid>
      <w:tr w:rsidR="00147875" w:rsidRPr="00147875" w:rsidTr="0031156A">
        <w:trPr>
          <w:trHeight w:val="218"/>
          <w:jc w:val="center"/>
        </w:trPr>
        <w:tc>
          <w:tcPr>
            <w:tcW w:w="5181" w:type="dxa"/>
            <w:hideMark/>
          </w:tcPr>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Заказчик</w:t>
            </w:r>
          </w:p>
        </w:tc>
        <w:tc>
          <w:tcPr>
            <w:tcW w:w="5214" w:type="dxa"/>
            <w:hideMark/>
          </w:tcPr>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Подрядчик</w:t>
            </w:r>
          </w:p>
        </w:tc>
      </w:tr>
      <w:tr w:rsidR="00147875" w:rsidRPr="00147875" w:rsidTr="0031156A">
        <w:trPr>
          <w:trHeight w:val="375"/>
          <w:jc w:val="center"/>
        </w:trPr>
        <w:tc>
          <w:tcPr>
            <w:tcW w:w="5181" w:type="dxa"/>
            <w:hideMark/>
          </w:tcPr>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b/>
                <w:sz w:val="24"/>
                <w:szCs w:val="24"/>
                <w:lang w:eastAsia="en-US"/>
              </w:rPr>
              <w:t>ФГБУ «АМП Каспийского моря»</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w:t>
            </w:r>
          </w:p>
        </w:tc>
      </w:tr>
      <w:tr w:rsidR="00147875" w:rsidRPr="00147875" w:rsidTr="0031156A">
        <w:trPr>
          <w:trHeight w:val="489"/>
          <w:jc w:val="center"/>
        </w:trPr>
        <w:tc>
          <w:tcPr>
            <w:tcW w:w="5181" w:type="dxa"/>
            <w:hideMark/>
          </w:tcPr>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 xml:space="preserve">Россия, 414016, г. Астрахань, </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ул. Капитана Краснова, 31</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ИНН  3018010485 КПП 301801001</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ОГРН  1023000826177</w:t>
            </w:r>
          </w:p>
          <w:p w:rsidR="00147875" w:rsidRPr="00147875" w:rsidRDefault="00147875" w:rsidP="00147875">
            <w:pPr>
              <w:widowControl/>
              <w:spacing w:line="240" w:lineRule="auto"/>
              <w:jc w:val="both"/>
              <w:rPr>
                <w:rFonts w:eastAsiaTheme="minorHAnsi"/>
                <w:bCs/>
                <w:sz w:val="24"/>
                <w:szCs w:val="24"/>
                <w:lang w:eastAsia="en-US"/>
              </w:rPr>
            </w:pPr>
            <w:proofErr w:type="gramStart"/>
            <w:r w:rsidRPr="00147875">
              <w:rPr>
                <w:rFonts w:eastAsiaTheme="minorHAnsi"/>
                <w:bCs/>
                <w:sz w:val="24"/>
                <w:szCs w:val="24"/>
                <w:lang w:eastAsia="en-US"/>
              </w:rPr>
              <w:t>л</w:t>
            </w:r>
            <w:proofErr w:type="gramEnd"/>
            <w:r w:rsidRPr="00147875">
              <w:rPr>
                <w:rFonts w:eastAsiaTheme="minorHAnsi"/>
                <w:bCs/>
                <w:sz w:val="24"/>
                <w:szCs w:val="24"/>
                <w:lang w:eastAsia="en-US"/>
              </w:rPr>
              <w:t>\</w:t>
            </w:r>
            <w:proofErr w:type="spellStart"/>
            <w:r w:rsidRPr="00147875">
              <w:rPr>
                <w:rFonts w:eastAsiaTheme="minorHAnsi"/>
                <w:bCs/>
                <w:sz w:val="24"/>
                <w:szCs w:val="24"/>
                <w:lang w:eastAsia="en-US"/>
              </w:rPr>
              <w:t>сч</w:t>
            </w:r>
            <w:proofErr w:type="spellEnd"/>
            <w:r w:rsidRPr="00147875">
              <w:rPr>
                <w:rFonts w:eastAsiaTheme="minorHAnsi"/>
                <w:bCs/>
                <w:sz w:val="24"/>
                <w:szCs w:val="24"/>
                <w:lang w:eastAsia="en-US"/>
              </w:rPr>
              <w:t xml:space="preserve"> 20256Ц76300</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 xml:space="preserve">в УФК по Астраханской области </w:t>
            </w:r>
          </w:p>
          <w:p w:rsidR="00147875" w:rsidRPr="00147875" w:rsidRDefault="00147875" w:rsidP="00147875">
            <w:pPr>
              <w:widowControl/>
              <w:spacing w:line="240" w:lineRule="auto"/>
              <w:jc w:val="both"/>
              <w:rPr>
                <w:rFonts w:eastAsiaTheme="minorHAnsi"/>
                <w:bCs/>
                <w:sz w:val="24"/>
                <w:szCs w:val="24"/>
                <w:lang w:eastAsia="en-US"/>
              </w:rPr>
            </w:pPr>
            <w:proofErr w:type="gramStart"/>
            <w:r w:rsidRPr="00147875">
              <w:rPr>
                <w:rFonts w:eastAsiaTheme="minorHAnsi"/>
                <w:bCs/>
                <w:sz w:val="24"/>
                <w:szCs w:val="24"/>
                <w:lang w:eastAsia="en-US"/>
              </w:rPr>
              <w:t>р</w:t>
            </w:r>
            <w:proofErr w:type="gramEnd"/>
            <w:r w:rsidRPr="00147875">
              <w:rPr>
                <w:rFonts w:eastAsiaTheme="minorHAnsi"/>
                <w:bCs/>
                <w:sz w:val="24"/>
                <w:szCs w:val="24"/>
                <w:lang w:eastAsia="en-US"/>
              </w:rPr>
              <w:t>\</w:t>
            </w:r>
            <w:proofErr w:type="spellStart"/>
            <w:r w:rsidRPr="00147875">
              <w:rPr>
                <w:rFonts w:eastAsiaTheme="minorHAnsi"/>
                <w:bCs/>
                <w:sz w:val="24"/>
                <w:szCs w:val="24"/>
                <w:lang w:eastAsia="en-US"/>
              </w:rPr>
              <w:t>сч</w:t>
            </w:r>
            <w:proofErr w:type="spellEnd"/>
            <w:r w:rsidRPr="00147875">
              <w:rPr>
                <w:rFonts w:eastAsiaTheme="minorHAnsi"/>
                <w:bCs/>
                <w:sz w:val="24"/>
                <w:szCs w:val="24"/>
                <w:lang w:eastAsia="en-US"/>
              </w:rPr>
              <w:t xml:space="preserve"> УФК 40501810400002000002</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в Отделении Астрахань</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БИК 041203001</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ОКПО 36712354</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Тел./факс: (8512) 58-45-69/58-45-66</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sz w:val="24"/>
                <w:szCs w:val="24"/>
                <w:lang w:val="en-US" w:eastAsia="en-US"/>
              </w:rPr>
              <w:t>E</w:t>
            </w:r>
            <w:r w:rsidRPr="00147875">
              <w:rPr>
                <w:rFonts w:eastAsiaTheme="minorHAnsi"/>
                <w:sz w:val="24"/>
                <w:szCs w:val="24"/>
                <w:lang w:eastAsia="en-US"/>
              </w:rPr>
              <w:t>-</w:t>
            </w:r>
            <w:r w:rsidRPr="00147875">
              <w:rPr>
                <w:rFonts w:eastAsiaTheme="minorHAnsi"/>
                <w:sz w:val="24"/>
                <w:szCs w:val="24"/>
                <w:lang w:val="en-US" w:eastAsia="en-US"/>
              </w:rPr>
              <w:t>mail</w:t>
            </w:r>
            <w:r w:rsidRPr="00147875">
              <w:rPr>
                <w:rFonts w:eastAsiaTheme="minorHAnsi"/>
                <w:sz w:val="24"/>
                <w:szCs w:val="24"/>
                <w:lang w:eastAsia="en-US"/>
              </w:rPr>
              <w:t xml:space="preserve">: </w:t>
            </w:r>
            <w:hyperlink r:id="rId21" w:history="1">
              <w:r w:rsidRPr="00147875">
                <w:rPr>
                  <w:rFonts w:eastAsiaTheme="minorHAnsi"/>
                  <w:color w:val="0000FF" w:themeColor="hyperlink"/>
                  <w:sz w:val="24"/>
                  <w:szCs w:val="24"/>
                  <w:u w:val="single"/>
                  <w:lang w:eastAsia="en-US"/>
                </w:rPr>
                <w:t>mail@ampastra.ru</w:t>
              </w:r>
            </w:hyperlink>
          </w:p>
          <w:p w:rsidR="00147875" w:rsidRPr="00147875" w:rsidRDefault="00147875" w:rsidP="00147875">
            <w:pPr>
              <w:widowControl/>
              <w:spacing w:line="240" w:lineRule="auto"/>
              <w:jc w:val="both"/>
              <w:rPr>
                <w:rFonts w:eastAsiaTheme="minorHAnsi"/>
                <w:sz w:val="24"/>
                <w:szCs w:val="24"/>
                <w:lang w:eastAsia="en-US"/>
              </w:rPr>
            </w:pPr>
          </w:p>
        </w:tc>
        <w:tc>
          <w:tcPr>
            <w:tcW w:w="5214" w:type="dxa"/>
          </w:tcPr>
          <w:p w:rsidR="00147875" w:rsidRPr="00147875" w:rsidRDefault="00147875" w:rsidP="00147875">
            <w:pPr>
              <w:widowControl/>
              <w:spacing w:line="240" w:lineRule="auto"/>
              <w:rPr>
                <w:rFonts w:eastAsiaTheme="minorHAnsi"/>
                <w:i/>
                <w:sz w:val="24"/>
                <w:szCs w:val="24"/>
                <w:lang w:eastAsia="en-US"/>
              </w:rPr>
            </w:pPr>
            <w:r w:rsidRPr="00147875">
              <w:rPr>
                <w:rFonts w:eastAsiaTheme="minorHAnsi"/>
                <w:i/>
                <w:sz w:val="24"/>
                <w:szCs w:val="24"/>
                <w:lang w:eastAsia="en-US"/>
              </w:rPr>
              <w:t>Адрес</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ИНН  КПП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ОГРН </w:t>
            </w:r>
          </w:p>
          <w:p w:rsidR="00147875" w:rsidRPr="00147875" w:rsidRDefault="00147875" w:rsidP="00147875">
            <w:pPr>
              <w:widowControl/>
              <w:spacing w:line="240" w:lineRule="auto"/>
              <w:rPr>
                <w:rFonts w:eastAsiaTheme="minorHAnsi"/>
                <w:sz w:val="24"/>
                <w:szCs w:val="24"/>
                <w:lang w:eastAsia="en-US"/>
              </w:rPr>
            </w:pPr>
            <w:proofErr w:type="gramStart"/>
            <w:r w:rsidRPr="00147875">
              <w:rPr>
                <w:rFonts w:eastAsiaTheme="minorHAnsi"/>
                <w:sz w:val="24"/>
                <w:szCs w:val="24"/>
                <w:lang w:eastAsia="en-US"/>
              </w:rPr>
              <w:t>р</w:t>
            </w:r>
            <w:proofErr w:type="gramEnd"/>
            <w:r w:rsidRPr="00147875">
              <w:rPr>
                <w:rFonts w:eastAsiaTheme="minorHAnsi"/>
                <w:sz w:val="24"/>
                <w:szCs w:val="24"/>
                <w:lang w:eastAsia="en-US"/>
              </w:rPr>
              <w:t>/</w:t>
            </w:r>
            <w:proofErr w:type="spellStart"/>
            <w:r w:rsidRPr="00147875">
              <w:rPr>
                <w:rFonts w:eastAsiaTheme="minorHAnsi"/>
                <w:sz w:val="24"/>
                <w:szCs w:val="24"/>
                <w:lang w:eastAsia="en-US"/>
              </w:rPr>
              <w:t>сч</w:t>
            </w:r>
            <w:proofErr w:type="spellEnd"/>
            <w:r w:rsidRPr="00147875">
              <w:rPr>
                <w:rFonts w:eastAsiaTheme="minorHAnsi"/>
                <w:sz w:val="24"/>
                <w:szCs w:val="24"/>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в </w:t>
            </w:r>
            <w:r w:rsidRPr="00147875">
              <w:rPr>
                <w:rFonts w:eastAsiaTheme="minorHAnsi"/>
                <w:i/>
                <w:sz w:val="24"/>
                <w:szCs w:val="24"/>
                <w:lang w:eastAsia="en-US"/>
              </w:rPr>
              <w:t>наименование банка</w:t>
            </w:r>
          </w:p>
          <w:p w:rsidR="00147875" w:rsidRPr="00147875" w:rsidRDefault="00147875" w:rsidP="00147875">
            <w:pPr>
              <w:widowControl/>
              <w:spacing w:line="240" w:lineRule="auto"/>
              <w:rPr>
                <w:rFonts w:eastAsiaTheme="minorHAnsi"/>
                <w:sz w:val="24"/>
                <w:szCs w:val="24"/>
                <w:lang w:eastAsia="en-US"/>
              </w:rPr>
            </w:pPr>
            <w:proofErr w:type="spellStart"/>
            <w:proofErr w:type="gramStart"/>
            <w:r w:rsidRPr="00147875">
              <w:rPr>
                <w:rFonts w:eastAsiaTheme="minorHAnsi"/>
                <w:sz w:val="24"/>
                <w:szCs w:val="24"/>
                <w:lang w:eastAsia="en-US"/>
              </w:rPr>
              <w:t>корр</w:t>
            </w:r>
            <w:proofErr w:type="spellEnd"/>
            <w:proofErr w:type="gramEnd"/>
            <w:r w:rsidRPr="00147875">
              <w:rPr>
                <w:rFonts w:eastAsiaTheme="minorHAnsi"/>
                <w:sz w:val="24"/>
                <w:szCs w:val="24"/>
                <w:lang w:eastAsia="en-US"/>
              </w:rPr>
              <w:t>/</w:t>
            </w:r>
            <w:proofErr w:type="spellStart"/>
            <w:r w:rsidRPr="00147875">
              <w:rPr>
                <w:rFonts w:eastAsiaTheme="minorHAnsi"/>
                <w:sz w:val="24"/>
                <w:szCs w:val="24"/>
                <w:lang w:eastAsia="en-US"/>
              </w:rPr>
              <w:t>сч</w:t>
            </w:r>
            <w:proofErr w:type="spellEnd"/>
            <w:r w:rsidRPr="00147875">
              <w:rPr>
                <w:rFonts w:eastAsiaTheme="minorHAnsi"/>
                <w:sz w:val="24"/>
                <w:szCs w:val="24"/>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БИК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ОКПО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Тел./факс: </w:t>
            </w:r>
          </w:p>
          <w:p w:rsidR="00147875" w:rsidRPr="00147875" w:rsidRDefault="00147875" w:rsidP="00147875">
            <w:pPr>
              <w:widowControl/>
              <w:overflowPunct w:val="0"/>
              <w:autoSpaceDE w:val="0"/>
              <w:autoSpaceDN w:val="0"/>
              <w:adjustRightInd w:val="0"/>
              <w:spacing w:line="240" w:lineRule="auto"/>
              <w:contextualSpacing/>
              <w:rPr>
                <w:sz w:val="24"/>
                <w:szCs w:val="24"/>
                <w:u w:val="single"/>
                <w:lang w:eastAsia="en-US"/>
              </w:rPr>
            </w:pPr>
            <w:r w:rsidRPr="00147875">
              <w:rPr>
                <w:rFonts w:eastAsiaTheme="minorHAnsi"/>
                <w:sz w:val="24"/>
                <w:szCs w:val="24"/>
                <w:lang w:val="en-US" w:eastAsia="en-US"/>
              </w:rPr>
              <w:t>E</w:t>
            </w:r>
            <w:r w:rsidRPr="00147875">
              <w:rPr>
                <w:rFonts w:eastAsiaTheme="minorHAnsi"/>
                <w:sz w:val="24"/>
                <w:szCs w:val="24"/>
                <w:lang w:eastAsia="en-US"/>
              </w:rPr>
              <w:t>-</w:t>
            </w:r>
            <w:r w:rsidRPr="00147875">
              <w:rPr>
                <w:rFonts w:eastAsiaTheme="minorHAnsi"/>
                <w:sz w:val="24"/>
                <w:szCs w:val="24"/>
                <w:lang w:val="en-US" w:eastAsia="en-US"/>
              </w:rPr>
              <w:t>mail</w:t>
            </w:r>
            <w:r w:rsidRPr="00147875">
              <w:rPr>
                <w:rFonts w:eastAsiaTheme="minorHAnsi"/>
                <w:sz w:val="24"/>
                <w:szCs w:val="24"/>
                <w:lang w:eastAsia="en-US"/>
              </w:rPr>
              <w:t xml:space="preserve">: </w:t>
            </w:r>
            <w:r w:rsidRPr="00147875">
              <w:rPr>
                <w:sz w:val="24"/>
                <w:szCs w:val="24"/>
                <w:u w:val="single"/>
                <w:lang w:eastAsia="en-US"/>
              </w:rPr>
              <w:t xml:space="preserve"> </w:t>
            </w:r>
          </w:p>
          <w:p w:rsidR="00147875" w:rsidRPr="00147875" w:rsidRDefault="00147875" w:rsidP="00147875">
            <w:pPr>
              <w:widowControl/>
              <w:spacing w:line="240" w:lineRule="auto"/>
              <w:jc w:val="both"/>
              <w:rPr>
                <w:rFonts w:eastAsiaTheme="minorHAnsi"/>
                <w:sz w:val="24"/>
                <w:szCs w:val="24"/>
                <w:lang w:eastAsia="en-US"/>
              </w:rPr>
            </w:pPr>
          </w:p>
        </w:tc>
      </w:tr>
      <w:tr w:rsidR="00147875" w:rsidRPr="00147875" w:rsidTr="0031156A">
        <w:trPr>
          <w:trHeight w:val="1446"/>
          <w:jc w:val="center"/>
        </w:trPr>
        <w:tc>
          <w:tcPr>
            <w:tcW w:w="5181" w:type="dxa"/>
          </w:tcPr>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lastRenderedPageBreak/>
              <w:t>Руководитель</w:t>
            </w:r>
          </w:p>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ФГБУ «АМП Каспийского моря»</w:t>
            </w:r>
          </w:p>
          <w:p w:rsidR="00147875" w:rsidRPr="00147875" w:rsidRDefault="00147875" w:rsidP="00147875">
            <w:pPr>
              <w:widowControl/>
              <w:spacing w:line="240" w:lineRule="auto"/>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sz w:val="24"/>
                <w:szCs w:val="24"/>
                <w:lang w:eastAsia="en-US"/>
              </w:rPr>
              <w:t>М.А. Абдулатипов</w:t>
            </w:r>
            <w:r w:rsidRPr="00147875">
              <w:rPr>
                <w:rFonts w:eastAsiaTheme="minorHAnsi"/>
                <w:sz w:val="24"/>
                <w:szCs w:val="24"/>
                <w:vertAlign w:val="superscript"/>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МП</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 должности</w:t>
            </w:r>
          </w:p>
          <w:p w:rsidR="00147875" w:rsidRPr="00147875" w:rsidRDefault="00147875" w:rsidP="00147875">
            <w:pPr>
              <w:widowControl/>
              <w:spacing w:line="240" w:lineRule="auto"/>
              <w:jc w:val="both"/>
              <w:rPr>
                <w:rFonts w:eastAsiaTheme="minorHAnsi"/>
                <w:b/>
                <w: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i/>
                <w:sz w:val="24"/>
                <w:szCs w:val="24"/>
                <w:lang w:eastAsia="en-US"/>
              </w:rPr>
              <w:t>ФИО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МП (</w:t>
            </w:r>
            <w:r w:rsidRPr="00147875">
              <w:rPr>
                <w:rFonts w:eastAsiaTheme="minorHAnsi"/>
                <w:i/>
                <w:sz w:val="24"/>
                <w:szCs w:val="24"/>
                <w:lang w:eastAsia="en-US"/>
              </w:rPr>
              <w:t>при наличии</w:t>
            </w:r>
            <w:r w:rsidRPr="00147875">
              <w:rPr>
                <w:rFonts w:eastAsiaTheme="minorHAnsi"/>
                <w:sz w:val="24"/>
                <w:szCs w:val="24"/>
                <w:lang w:eastAsia="en-US"/>
              </w:rPr>
              <w:t>)</w:t>
            </w:r>
          </w:p>
        </w:tc>
      </w:tr>
    </w:tbl>
    <w:p w:rsidR="00147875" w:rsidRPr="00147875" w:rsidRDefault="00147875"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lastRenderedPageBreak/>
        <w:t xml:space="preserve">Приложение № 1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к договору № _____________ от «___»__________2018 г.</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p>
    <w:p w:rsidR="00147875" w:rsidRPr="00147875" w:rsidRDefault="00147875" w:rsidP="00147875">
      <w:pPr>
        <w:widowControl/>
        <w:spacing w:line="240" w:lineRule="auto"/>
        <w:contextualSpacing/>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color w:val="FF0000"/>
          <w:lang w:eastAsia="en-US"/>
        </w:rPr>
      </w:pPr>
      <w:r w:rsidRPr="00147875">
        <w:rPr>
          <w:rFonts w:eastAsiaTheme="minorHAnsi"/>
          <w:color w:val="FF0000"/>
          <w:lang w:eastAsia="en-US"/>
        </w:rPr>
        <w:t>Приложение № 1 к договору представлено отдельным файлом .</w:t>
      </w:r>
      <w:proofErr w:type="spellStart"/>
      <w:r w:rsidRPr="00147875">
        <w:rPr>
          <w:rFonts w:eastAsiaTheme="minorHAnsi"/>
          <w:color w:val="FF0000"/>
          <w:lang w:val="en-US" w:eastAsia="en-US"/>
        </w:rPr>
        <w:t>rar</w:t>
      </w:r>
      <w:proofErr w:type="spellEnd"/>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4366E1" w:rsidRDefault="004366E1"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lastRenderedPageBreak/>
        <w:t xml:space="preserve">Приложение № 2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w:t>
      </w:r>
    </w:p>
    <w:p w:rsidR="00147875" w:rsidRPr="00147875" w:rsidRDefault="00147875" w:rsidP="00147875">
      <w:pPr>
        <w:widowControl/>
        <w:spacing w:line="240" w:lineRule="auto"/>
        <w:jc w:val="center"/>
        <w:rPr>
          <w:rFonts w:eastAsiaTheme="minorHAnsi"/>
          <w:sz w:val="24"/>
          <w:szCs w:val="24"/>
          <w:highlight w:val="lightGray"/>
          <w:lang w:eastAsia="en-US"/>
        </w:rPr>
      </w:pPr>
      <w:r w:rsidRPr="00147875">
        <w:rPr>
          <w:rFonts w:eastAsiaTheme="minorHAnsi"/>
          <w:sz w:val="24"/>
          <w:szCs w:val="24"/>
          <w:lang w:eastAsia="en-US"/>
        </w:rPr>
        <w:t>«Капитальный ремонт кабинета для приема посетителей из числа маломобильных групп населения (кабинет № 125) с сопутствующими помещениями»*:</w:t>
      </w:r>
    </w:p>
    <w:p w:rsidR="00147875" w:rsidRPr="00147875" w:rsidRDefault="00147875" w:rsidP="00147875">
      <w:pPr>
        <w:widowControl/>
        <w:spacing w:line="240" w:lineRule="auto"/>
        <w:jc w:val="center"/>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1. Объектный сметный расчет (объектная смета) № __ на ремонт Кабинета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2. Локальный сметный расчет (локальная смета) № __ на Архитектурно-</w:t>
      </w:r>
      <w:proofErr w:type="gramStart"/>
      <w:r w:rsidRPr="00147875">
        <w:rPr>
          <w:rFonts w:eastAsiaTheme="minorHAnsi"/>
          <w:sz w:val="24"/>
          <w:szCs w:val="24"/>
          <w:lang w:eastAsia="en-US"/>
        </w:rPr>
        <w:t>строительные решения</w:t>
      </w:r>
      <w:proofErr w:type="gramEnd"/>
      <w:r w:rsidRPr="00147875">
        <w:rPr>
          <w:rFonts w:eastAsiaTheme="minorHAnsi"/>
          <w:sz w:val="24"/>
          <w:szCs w:val="24"/>
          <w:lang w:eastAsia="en-US"/>
        </w:rPr>
        <w:t>,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3. Локальный сметный расчет (локальная смета) № __ на Отделочно-монтажные работы,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4. Локальный сметный расчет (локальная смета) № __ на Отопление, вентиляция и кондиционирование воздуха,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5. Локальный сметный расчет (локальная смета) № __ на Системы водоснабжения и водоотведения,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6. Локальный сметный расчет (локальная смета) № __ на Сети связи,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7. Локальный сметный расчет (локальная смета) № __ на Система электроснабжения и электроосвещения,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 xml:space="preserve">*Примечание: </w:t>
      </w:r>
      <w:proofErr w:type="gramStart"/>
      <w:r w:rsidRPr="00147875">
        <w:rPr>
          <w:rFonts w:eastAsiaTheme="minorHAnsi"/>
          <w:sz w:val="24"/>
          <w:szCs w:val="24"/>
          <w:lang w:eastAsia="en-US"/>
        </w:rPr>
        <w:t>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Постановлением Госстроя России от 05.03.2004 № 15/1 образцов объектного сметного расчета и локального сметного расчета, и предоставляются в момент подписания договора.</w:t>
      </w:r>
      <w:proofErr w:type="gramEnd"/>
      <w:r w:rsidRPr="00147875">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E91A69" w:rsidRDefault="00E91A69"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lastRenderedPageBreak/>
        <w:t xml:space="preserve">Приложение № 3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II</w:t>
      </w:r>
      <w:r w:rsidRPr="00147875">
        <w:rPr>
          <w:rFonts w:eastAsiaTheme="minorHAnsi"/>
          <w:sz w:val="24"/>
          <w:szCs w:val="24"/>
          <w:lang w:eastAsia="en-US"/>
        </w:rPr>
        <w:t xml:space="preserve"> этапа</w:t>
      </w: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«Капитальный ремонт входной группы для посетителей из числа маломобильных групп населения»*:</w:t>
      </w:r>
    </w:p>
    <w:p w:rsidR="00147875" w:rsidRPr="00147875" w:rsidRDefault="00147875" w:rsidP="00147875">
      <w:pPr>
        <w:widowControl/>
        <w:spacing w:line="240" w:lineRule="auto"/>
        <w:jc w:val="center"/>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1. Объектный сметный расчет (объектная смета) № __ на ремонт Входной группы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2. Локальный сметный расчет (локальная смета) № __ на Архитектурно-</w:t>
      </w:r>
      <w:proofErr w:type="gramStart"/>
      <w:r w:rsidRPr="00147875">
        <w:rPr>
          <w:rFonts w:eastAsiaTheme="minorHAnsi"/>
          <w:sz w:val="24"/>
          <w:szCs w:val="24"/>
          <w:lang w:eastAsia="en-US"/>
        </w:rPr>
        <w:t>строительные решения</w:t>
      </w:r>
      <w:proofErr w:type="gramEnd"/>
      <w:r w:rsidRPr="00147875">
        <w:rPr>
          <w:rFonts w:eastAsiaTheme="minorHAnsi"/>
          <w:sz w:val="24"/>
          <w:szCs w:val="24"/>
          <w:lang w:eastAsia="en-US"/>
        </w:rPr>
        <w:t>,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3. Локальный сметный расчет (локальная смета) № __ на Отделочно-монтажные работы,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4. Локальный сметный расчет (локальная смета) № __ на Отопление,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5. Локальный сметный расчет (локальная смета) № __ на Сети связи,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6. Локальный сметный расчет (локальная смета) № __ на Система электроснабжения и электроосвещения,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7. Локальный сметный расчет (локальная смета) № __ на Подъемная платформа для инвалидов ПТУ-001,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8. Локальный сметный расчет (локальная смета) № __ на Пешеходные дорожки, Благоустройство.</w:t>
      </w:r>
    </w:p>
    <w:p w:rsidR="00147875" w:rsidRPr="00147875" w:rsidRDefault="00147875" w:rsidP="00147875">
      <w:pPr>
        <w:widowControl/>
        <w:spacing w:line="240" w:lineRule="auto"/>
        <w:contextualSpacing/>
        <w:rPr>
          <w:rFonts w:eastAsiaTheme="minorHAnsi"/>
          <w:color w:val="FF0000"/>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 xml:space="preserve">*Примечание: </w:t>
      </w:r>
      <w:proofErr w:type="gramStart"/>
      <w:r w:rsidRPr="00147875">
        <w:rPr>
          <w:rFonts w:eastAsiaTheme="minorHAnsi"/>
          <w:sz w:val="24"/>
          <w:szCs w:val="24"/>
          <w:lang w:eastAsia="en-US"/>
        </w:rPr>
        <w:t>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Постановлением Госстроя России от 05.03.2004 № 15/1 образцов объектного сметного расчета и локального сметного расчета, и предоставляются в момент подписания договора.</w:t>
      </w:r>
      <w:proofErr w:type="gramEnd"/>
      <w:r w:rsidRPr="00147875">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E91A69" w:rsidRDefault="00E91A69" w:rsidP="00147875">
      <w:pPr>
        <w:widowControl/>
        <w:spacing w:line="240" w:lineRule="auto"/>
        <w:jc w:val="right"/>
        <w:rPr>
          <w:rFonts w:eastAsiaTheme="minorHAnsi"/>
          <w:sz w:val="24"/>
          <w:szCs w:val="24"/>
          <w:lang w:eastAsia="en-US"/>
        </w:rPr>
      </w:pPr>
    </w:p>
    <w:p w:rsidR="00E91A69" w:rsidRDefault="00E91A69"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lastRenderedPageBreak/>
        <w:t xml:space="preserve">Приложение № 4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Календарный план выполнения работ*</w:t>
      </w:r>
    </w:p>
    <w:p w:rsidR="00147875" w:rsidRPr="00147875" w:rsidRDefault="00147875" w:rsidP="00147875">
      <w:pPr>
        <w:widowControl/>
        <w:spacing w:after="200" w:line="276" w:lineRule="auto"/>
        <w:rPr>
          <w:rFonts w:asciiTheme="minorHAnsi" w:eastAsiaTheme="minorHAnsi" w:hAnsiTheme="minorHAnsi" w:cstheme="minorBidi"/>
          <w:sz w:val="24"/>
          <w:szCs w:val="24"/>
          <w:lang w:eastAsia="en-US"/>
        </w:rPr>
      </w:pPr>
    </w:p>
    <w:tbl>
      <w:tblPr>
        <w:tblStyle w:val="200"/>
        <w:tblW w:w="0" w:type="auto"/>
        <w:tblInd w:w="-176" w:type="dxa"/>
        <w:tblLook w:val="04A0" w:firstRow="1" w:lastRow="0" w:firstColumn="1" w:lastColumn="0" w:noHBand="0" w:noVBand="1"/>
      </w:tblPr>
      <w:tblGrid>
        <w:gridCol w:w="770"/>
        <w:gridCol w:w="2235"/>
        <w:gridCol w:w="2589"/>
        <w:gridCol w:w="2126"/>
        <w:gridCol w:w="1390"/>
        <w:gridCol w:w="1487"/>
      </w:tblGrid>
      <w:tr w:rsidR="00147875" w:rsidRPr="00147875" w:rsidTr="0031156A">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 этапа</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Наименование этапа работ</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Отчетные документы, предоставляемые Подрядчиком по окончании этапа выполнения работ</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Начало/окончание этапа работ</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 xml:space="preserve">Стоимость, руб </w:t>
            </w:r>
          </w:p>
        </w:tc>
        <w:tc>
          <w:tcPr>
            <w:tcW w:w="0" w:type="auto"/>
            <w:shd w:val="clear" w:color="auto" w:fill="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Примечание</w:t>
            </w:r>
          </w:p>
        </w:tc>
      </w:tr>
      <w:tr w:rsidR="00147875" w:rsidRPr="00147875" w:rsidTr="0031156A">
        <w:tc>
          <w:tcPr>
            <w:tcW w:w="0" w:type="auto"/>
          </w:tcPr>
          <w:p w:rsidR="00147875" w:rsidRPr="00147875" w:rsidRDefault="00147875" w:rsidP="00147875">
            <w:pPr>
              <w:widowControl/>
              <w:spacing w:line="240" w:lineRule="auto"/>
              <w:jc w:val="center"/>
              <w:rPr>
                <w:rFonts w:ascii="Times New Roman" w:hAnsi="Times New Roman" w:cs="Times New Roman"/>
                <w:sz w:val="24"/>
                <w:szCs w:val="24"/>
                <w:lang w:val="en-US"/>
              </w:rPr>
            </w:pPr>
            <w:r w:rsidRPr="00147875">
              <w:rPr>
                <w:rFonts w:ascii="Times New Roman" w:hAnsi="Times New Roman" w:cs="Times New Roman"/>
                <w:sz w:val="24"/>
                <w:szCs w:val="24"/>
                <w:lang w:val="en-US"/>
              </w:rPr>
              <w:t>I</w:t>
            </w:r>
          </w:p>
        </w:tc>
        <w:tc>
          <w:tcPr>
            <w:tcW w:w="0" w:type="auto"/>
          </w:tcPr>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tcPr>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1. Счет на оплату выполненных работ.</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2. Акты о приемке выполненных работ (форма КС-2).</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3. Справка о стоимости выполненных работ и затрат (форма КС-3).</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4. Счет-фактура (если предусмотрен).</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5. Паспорта, сертификаты и гарантийные талоны на установленное оборудование.</w:t>
            </w:r>
          </w:p>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r>
      <w:tr w:rsidR="00147875" w:rsidRPr="00147875" w:rsidTr="0031156A">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lang w:val="en-US"/>
              </w:rPr>
              <w:t>II</w:t>
            </w:r>
          </w:p>
        </w:tc>
        <w:tc>
          <w:tcPr>
            <w:tcW w:w="0" w:type="auto"/>
          </w:tcPr>
          <w:p w:rsidR="00147875" w:rsidRPr="00147875" w:rsidRDefault="00147875" w:rsidP="00147875">
            <w:pPr>
              <w:widowControl/>
              <w:spacing w:line="240" w:lineRule="auto"/>
              <w:rPr>
                <w:rFonts w:ascii="Times New Roman" w:hAnsi="Times New Roman" w:cs="Times New Roman"/>
                <w:color w:val="FF0000"/>
                <w:sz w:val="24"/>
                <w:szCs w:val="24"/>
              </w:rPr>
            </w:pPr>
            <w:r w:rsidRPr="00147875">
              <w:rPr>
                <w:rFonts w:ascii="Times New Roman" w:hAnsi="Times New Roman" w:cs="Times New Roman"/>
                <w:sz w:val="24"/>
                <w:szCs w:val="24"/>
              </w:rPr>
              <w:t>Капитальный ремонт входной группы для посетителей из числа маломобильных групп населения</w:t>
            </w:r>
          </w:p>
        </w:tc>
        <w:tc>
          <w:tcPr>
            <w:tcW w:w="0" w:type="auto"/>
          </w:tcPr>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1. Счет на оплату выполненных работ.</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2. Акты о приемке выполненных работ (форма КС-2).</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3. Справка о стоимости выполненных работ и затрат (форма КС-3).</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4. Акт приема-сдачи отремонтированных, реконструированных и модернизированных объектов основных средств (форма по ОКУД 0504103).</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5. Счет-фактура (если предусмотрен).</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6. Паспорта, сертификаты и гарантийные талоны на установленное оборудование.</w:t>
            </w:r>
          </w:p>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r>
    </w:tbl>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 xml:space="preserve">*Примечание: сроки </w:t>
      </w:r>
      <w:proofErr w:type="gramStart"/>
      <w:r w:rsidRPr="00147875">
        <w:rPr>
          <w:rFonts w:eastAsiaTheme="minorHAnsi"/>
          <w:sz w:val="24"/>
          <w:szCs w:val="24"/>
          <w:lang w:eastAsia="en-US"/>
        </w:rPr>
        <w:t>начала/окончания этапов выполнения работ</w:t>
      </w:r>
      <w:proofErr w:type="gramEnd"/>
      <w:r w:rsidRPr="00147875">
        <w:rPr>
          <w:rFonts w:eastAsiaTheme="minorHAnsi"/>
          <w:sz w:val="24"/>
          <w:szCs w:val="24"/>
          <w:lang w:eastAsia="en-US"/>
        </w:rPr>
        <w:t xml:space="preserve"> заполняются участником закупки, с которым по итогам закупки заключается договор, с учетом пункта 3.1 раздела 3 настоящего договора.</w:t>
      </w: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tbl>
      <w:tblPr>
        <w:tblW w:w="10395" w:type="dxa"/>
        <w:jc w:val="center"/>
        <w:tblLook w:val="04A0" w:firstRow="1" w:lastRow="0" w:firstColumn="1" w:lastColumn="0" w:noHBand="0" w:noVBand="1"/>
      </w:tblPr>
      <w:tblGrid>
        <w:gridCol w:w="5181"/>
        <w:gridCol w:w="5214"/>
      </w:tblGrid>
      <w:tr w:rsidR="00147875" w:rsidRPr="00147875" w:rsidTr="0031156A">
        <w:trPr>
          <w:trHeight w:val="1446"/>
          <w:jc w:val="center"/>
        </w:trPr>
        <w:tc>
          <w:tcPr>
            <w:tcW w:w="5181" w:type="dxa"/>
          </w:tcPr>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Руководитель</w:t>
            </w:r>
          </w:p>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ФГБУ «АМП Каспийского моря»</w:t>
            </w:r>
          </w:p>
          <w:p w:rsidR="00147875" w:rsidRPr="00147875" w:rsidRDefault="00147875" w:rsidP="00147875">
            <w:pPr>
              <w:widowControl/>
              <w:spacing w:line="240" w:lineRule="auto"/>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sz w:val="24"/>
                <w:szCs w:val="24"/>
                <w:lang w:eastAsia="en-US"/>
              </w:rPr>
              <w:t>М.А. Абдулатипов</w:t>
            </w:r>
            <w:r w:rsidRPr="00147875">
              <w:rPr>
                <w:rFonts w:eastAsiaTheme="minorHAnsi"/>
                <w:sz w:val="24"/>
                <w:szCs w:val="24"/>
                <w:vertAlign w:val="superscript"/>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МП</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 должности</w:t>
            </w:r>
          </w:p>
          <w:p w:rsidR="00147875" w:rsidRPr="00147875" w:rsidRDefault="00147875" w:rsidP="00147875">
            <w:pPr>
              <w:widowControl/>
              <w:spacing w:line="240" w:lineRule="auto"/>
              <w:jc w:val="both"/>
              <w:rPr>
                <w:rFonts w:eastAsiaTheme="minorHAnsi"/>
                <w:b/>
                <w: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i/>
                <w:sz w:val="24"/>
                <w:szCs w:val="24"/>
                <w:lang w:eastAsia="en-US"/>
              </w:rPr>
              <w:t>ФИО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МП (</w:t>
            </w:r>
            <w:r w:rsidRPr="00147875">
              <w:rPr>
                <w:rFonts w:eastAsiaTheme="minorHAnsi"/>
                <w:i/>
                <w:sz w:val="24"/>
                <w:szCs w:val="24"/>
                <w:lang w:eastAsia="en-US"/>
              </w:rPr>
              <w:t>при наличии</w:t>
            </w:r>
            <w:r w:rsidRPr="00147875">
              <w:rPr>
                <w:rFonts w:eastAsiaTheme="minorHAnsi"/>
                <w:sz w:val="24"/>
                <w:szCs w:val="24"/>
                <w:lang w:eastAsia="en-US"/>
              </w:rPr>
              <w:t>)</w:t>
            </w:r>
          </w:p>
        </w:tc>
      </w:tr>
    </w:tbl>
    <w:p w:rsidR="00147875" w:rsidRPr="00147875" w:rsidRDefault="00147875" w:rsidP="00147875">
      <w:pPr>
        <w:widowControl/>
        <w:tabs>
          <w:tab w:val="left" w:pos="1170"/>
        </w:tabs>
        <w:spacing w:after="200" w:line="276" w:lineRule="auto"/>
        <w:rPr>
          <w:rFonts w:eastAsiaTheme="minorHAnsi"/>
          <w:sz w:val="24"/>
          <w:szCs w:val="24"/>
          <w:lang w:eastAsia="en-US"/>
        </w:rPr>
      </w:pPr>
      <w:r w:rsidRPr="00147875">
        <w:rPr>
          <w:rFonts w:eastAsiaTheme="minorHAnsi"/>
          <w:sz w:val="24"/>
          <w:szCs w:val="24"/>
          <w:lang w:eastAsia="en-US"/>
        </w:rPr>
        <w:tab/>
      </w: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3B378A" w:rsidRDefault="003B378A" w:rsidP="00147875">
      <w:pPr>
        <w:widowControl/>
        <w:spacing w:line="240" w:lineRule="auto"/>
        <w:jc w:val="right"/>
        <w:rPr>
          <w:rFonts w:eastAsiaTheme="minorHAnsi"/>
          <w:sz w:val="24"/>
          <w:szCs w:val="24"/>
          <w:lang w:eastAsia="en-US"/>
        </w:rPr>
      </w:pPr>
    </w:p>
    <w:p w:rsidR="003B378A" w:rsidRDefault="003B378A"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lastRenderedPageBreak/>
        <w:t xml:space="preserve">Приложение № 5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147875" w:rsidRPr="00147875" w:rsidRDefault="00147875" w:rsidP="00147875">
      <w:pPr>
        <w:widowControl/>
        <w:spacing w:line="240" w:lineRule="auto"/>
        <w:contextualSpacing/>
        <w:jc w:val="center"/>
        <w:rPr>
          <w:rFonts w:eastAsiaTheme="minorHAnsi"/>
          <w:b/>
          <w:sz w:val="24"/>
          <w:szCs w:val="24"/>
          <w:lang w:eastAsia="en-US"/>
        </w:rPr>
      </w:pPr>
    </w:p>
    <w:p w:rsidR="00147875" w:rsidRPr="00147875" w:rsidRDefault="00147875" w:rsidP="00147875">
      <w:pPr>
        <w:widowControl/>
        <w:spacing w:line="240" w:lineRule="auto"/>
        <w:contextualSpacing/>
        <w:jc w:val="both"/>
        <w:rPr>
          <w:rFonts w:eastAsiaTheme="minorHAnsi"/>
          <w:b/>
          <w:sz w:val="24"/>
          <w:szCs w:val="24"/>
          <w:lang w:eastAsia="en-US"/>
        </w:rPr>
      </w:pPr>
      <w:r w:rsidRPr="00147875">
        <w:rPr>
          <w:rFonts w:eastAsiaTheme="minorHAnsi"/>
          <w:b/>
          <w:sz w:val="24"/>
          <w:szCs w:val="24"/>
          <w:lang w:eastAsia="en-US"/>
        </w:rPr>
        <w:t xml:space="preserve">1. Перечень и объем работ </w:t>
      </w:r>
      <w:r w:rsidRPr="00147875">
        <w:rPr>
          <w:rFonts w:eastAsiaTheme="minorHAnsi"/>
          <w:b/>
          <w:sz w:val="24"/>
          <w:szCs w:val="24"/>
          <w:lang w:val="en-US" w:eastAsia="en-US"/>
        </w:rPr>
        <w:t>I</w:t>
      </w:r>
      <w:r w:rsidRPr="00147875">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147875" w:rsidRPr="00147875" w:rsidTr="0031156A">
        <w:trPr>
          <w:trHeight w:val="2180"/>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 пп</w:t>
            </w:r>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proofErr w:type="spellStart"/>
            <w:r w:rsidRPr="00147875">
              <w:rPr>
                <w:sz w:val="24"/>
                <w:szCs w:val="24"/>
              </w:rPr>
              <w:t>Ед</w:t>
            </w:r>
            <w:proofErr w:type="gramStart"/>
            <w:r w:rsidRPr="00147875">
              <w:rPr>
                <w:sz w:val="24"/>
                <w:szCs w:val="24"/>
              </w:rPr>
              <w:t>.и</w:t>
            </w:r>
            <w:proofErr w:type="gramEnd"/>
            <w:r w:rsidRPr="00147875">
              <w:rPr>
                <w:sz w:val="24"/>
                <w:szCs w:val="24"/>
              </w:rPr>
              <w:t>зм</w:t>
            </w:r>
            <w:proofErr w:type="spellEnd"/>
            <w:r w:rsidRPr="00147875">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147875" w:rsidRPr="00147875" w:rsidRDefault="00147875" w:rsidP="00147875">
            <w:pPr>
              <w:widowControl/>
              <w:spacing w:line="240" w:lineRule="auto"/>
              <w:jc w:val="center"/>
              <w:rPr>
                <w:sz w:val="24"/>
                <w:szCs w:val="24"/>
              </w:rPr>
            </w:pPr>
            <w:r w:rsidRPr="00147875">
              <w:rPr>
                <w:sz w:val="24"/>
                <w:szCs w:val="24"/>
              </w:rPr>
              <w:t>Количество</w:t>
            </w:r>
          </w:p>
        </w:tc>
      </w:tr>
      <w:tr w:rsidR="00147875" w:rsidRPr="00147875" w:rsidTr="0031156A">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875" w:rsidRPr="00147875" w:rsidRDefault="00147875" w:rsidP="00147875">
            <w:pPr>
              <w:widowControl/>
              <w:spacing w:line="240" w:lineRule="auto"/>
              <w:jc w:val="center"/>
              <w:rPr>
                <w:sz w:val="24"/>
                <w:szCs w:val="24"/>
              </w:rPr>
            </w:pPr>
            <w:r w:rsidRPr="00147875">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3</w:t>
            </w:r>
          </w:p>
        </w:tc>
        <w:tc>
          <w:tcPr>
            <w:tcW w:w="1615" w:type="dxa"/>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4</w:t>
            </w:r>
          </w:p>
        </w:tc>
      </w:tr>
      <w:tr w:rsidR="00147875" w:rsidRPr="00147875" w:rsidTr="0031156A">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147875" w:rsidRPr="00147875" w:rsidRDefault="00147875" w:rsidP="00147875">
            <w:pPr>
              <w:widowControl/>
              <w:spacing w:line="240" w:lineRule="auto"/>
              <w:jc w:val="center"/>
              <w:rPr>
                <w:b/>
                <w:i/>
                <w:sz w:val="24"/>
                <w:szCs w:val="24"/>
              </w:rPr>
            </w:pPr>
            <w:r w:rsidRPr="00147875">
              <w:rPr>
                <w:b/>
                <w:i/>
                <w:sz w:val="24"/>
                <w:szCs w:val="24"/>
              </w:rPr>
              <w:t>Архитектурно-строительные решения</w:t>
            </w:r>
          </w:p>
        </w:tc>
      </w:tr>
      <w:tr w:rsidR="00147875" w:rsidRPr="00147875" w:rsidTr="0031156A">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Внутренние работы, демонтаж</w:t>
            </w:r>
          </w:p>
        </w:tc>
      </w:tr>
      <w:tr w:rsidR="00147875" w:rsidRPr="00147875" w:rsidTr="0031156A">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м3</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0,8</w:t>
            </w:r>
          </w:p>
        </w:tc>
      </w:tr>
      <w:tr w:rsidR="00147875" w:rsidRPr="00147875" w:rsidTr="0031156A">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Внутренние работы</w:t>
            </w:r>
          </w:p>
        </w:tc>
      </w:tr>
      <w:tr w:rsidR="00147875" w:rsidRPr="00147875" w:rsidTr="0031156A">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 т </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0,07274</w:t>
            </w:r>
          </w:p>
        </w:tc>
      </w:tr>
      <w:tr w:rsidR="00147875" w:rsidRPr="00147875" w:rsidTr="0031156A">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0,0135</w:t>
            </w:r>
          </w:p>
        </w:tc>
      </w:tr>
      <w:tr w:rsidR="00147875" w:rsidRPr="00147875" w:rsidTr="0031156A">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Отделочно-монтажные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Снятие обоев: простых и улучшенных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очищаемой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облицовки из гипсокартонных листов: стен и перегородок</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облицовки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0,0375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потолков реечных алюминиевых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0,056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47875">
              <w:rPr>
                <w:sz w:val="24"/>
                <w:szCs w:val="24"/>
              </w:rPr>
              <w:t>2</w:t>
            </w:r>
            <w:proofErr w:type="gramEnd"/>
            <w:r w:rsidRPr="00147875">
              <w:rPr>
                <w:sz w:val="24"/>
                <w:szCs w:val="24"/>
              </w:rPr>
              <w:t xml:space="preserve"> одностворчатых</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0,0138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Внутренняя отделка помещений</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Штукатурка поверхностей оконных и дверных откосов по бетону и камню: плоских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оштукатуриваемой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0,051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Покрытие поверхностей грунтовкой глубокого проникновения: за 1 раз стен</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Оклейка стен моющимися обоями: на тканевой основе по штукатурке и бетону</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оклеиваемой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Вторая окраска стен, оклеенных </w:t>
            </w:r>
            <w:proofErr w:type="spellStart"/>
            <w:r w:rsidRPr="00147875">
              <w:rPr>
                <w:sz w:val="24"/>
                <w:szCs w:val="24"/>
              </w:rPr>
              <w:t>стеклообоями</w:t>
            </w:r>
            <w:proofErr w:type="spellEnd"/>
            <w:r w:rsidRPr="00147875">
              <w:rPr>
                <w:sz w:val="24"/>
                <w:szCs w:val="24"/>
              </w:rPr>
              <w:t>, красками</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0,0946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147875">
              <w:rPr>
                <w:sz w:val="24"/>
                <w:szCs w:val="24"/>
              </w:rPr>
              <w:br/>
              <w:t>(за вычетом проемов)</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перегородок</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0,0745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облицовки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0,1865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подвесных потолков типа &lt;</w:t>
            </w:r>
            <w:proofErr w:type="spellStart"/>
            <w:r w:rsidRPr="00147875">
              <w:rPr>
                <w:sz w:val="24"/>
                <w:szCs w:val="24"/>
              </w:rPr>
              <w:t>Армстронг</w:t>
            </w:r>
            <w:proofErr w:type="spellEnd"/>
            <w:r w:rsidRPr="00147875">
              <w:rPr>
                <w:sz w:val="24"/>
                <w:szCs w:val="24"/>
              </w:rPr>
              <w:t>&gt; по каркасу из оцинкованного профиля</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0,1395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2.10</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потолков реечных алюминиевых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0,171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покрытий на </w:t>
            </w:r>
            <w:proofErr w:type="gramStart"/>
            <w:r w:rsidRPr="00147875">
              <w:rPr>
                <w:sz w:val="24"/>
                <w:szCs w:val="24"/>
              </w:rPr>
              <w:t>растворе</w:t>
            </w:r>
            <w:proofErr w:type="gramEnd"/>
            <w:r w:rsidRPr="00147875">
              <w:rPr>
                <w:sz w:val="24"/>
                <w:szCs w:val="24"/>
              </w:rPr>
              <w:t xml:space="preserve"> из сухой смеси с приготовлением раствора в построечных условиях из плиток: гладких неглазурованных керамических для полов одноцветных</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0,005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покрытий: из линолеума на </w:t>
            </w:r>
            <w:proofErr w:type="gramStart"/>
            <w:r w:rsidRPr="00147875">
              <w:rPr>
                <w:sz w:val="24"/>
                <w:szCs w:val="24"/>
              </w:rPr>
              <w:t>клее</w:t>
            </w:r>
            <w:proofErr w:type="gramEnd"/>
            <w:r w:rsidRPr="00147875">
              <w:rPr>
                <w:sz w:val="24"/>
                <w:szCs w:val="24"/>
              </w:rPr>
              <w:t xml:space="preserve"> КН-2</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0,1434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плинтусов поливинилхлоридных: на </w:t>
            </w:r>
            <w:proofErr w:type="gramStart"/>
            <w:r w:rsidRPr="00147875">
              <w:rPr>
                <w:sz w:val="24"/>
                <w:szCs w:val="24"/>
              </w:rPr>
              <w:t>клее</w:t>
            </w:r>
            <w:proofErr w:type="gramEnd"/>
            <w:r w:rsidRPr="00147875">
              <w:rPr>
                <w:sz w:val="24"/>
                <w:szCs w:val="24"/>
              </w:rPr>
              <w:t xml:space="preserve"> КН-2</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плинтуса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0,1522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Окраска водно-дисперсионными акриловыми составами улучшенная: по штукатурке стен</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0,0148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 xml:space="preserve">Оборудование </w:t>
            </w:r>
            <w:proofErr w:type="gramStart"/>
            <w:r w:rsidRPr="00147875">
              <w:rPr>
                <w:b/>
                <w:sz w:val="24"/>
                <w:szCs w:val="24"/>
              </w:rPr>
              <w:t>универсальной</w:t>
            </w:r>
            <w:proofErr w:type="gramEnd"/>
            <w:r w:rsidRPr="00147875">
              <w:rPr>
                <w:b/>
                <w:sz w:val="24"/>
                <w:szCs w:val="24"/>
              </w:rPr>
              <w:t xml:space="preserve"> </w:t>
            </w:r>
            <w:proofErr w:type="spellStart"/>
            <w:r w:rsidRPr="00147875">
              <w:rPr>
                <w:b/>
                <w:sz w:val="24"/>
                <w:szCs w:val="24"/>
              </w:rPr>
              <w:t>сантехкабины</w:t>
            </w:r>
            <w:proofErr w:type="spellEnd"/>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4.</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Двери и окна</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блоков из ПВХ в наружных и внутренних дверных проемах: в перегородках и деревянных </w:t>
            </w:r>
            <w:proofErr w:type="spellStart"/>
            <w:r w:rsidRPr="00147875">
              <w:rPr>
                <w:sz w:val="24"/>
                <w:szCs w:val="24"/>
              </w:rPr>
              <w:t>нерубленных</w:t>
            </w:r>
            <w:proofErr w:type="spellEnd"/>
            <w:r w:rsidRPr="00147875">
              <w:rPr>
                <w:sz w:val="24"/>
                <w:szCs w:val="24"/>
              </w:rPr>
              <w:t xml:space="preserve"> стенах площадью проема до 3 м</w:t>
            </w:r>
            <w:proofErr w:type="gramStart"/>
            <w:r w:rsidRPr="00147875">
              <w:rPr>
                <w:sz w:val="24"/>
                <w:szCs w:val="24"/>
              </w:rPr>
              <w:t>2</w:t>
            </w:r>
            <w:proofErr w:type="gram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0,0462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4.2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47875">
              <w:rPr>
                <w:sz w:val="24"/>
                <w:szCs w:val="24"/>
              </w:rPr>
              <w:t>2</w:t>
            </w:r>
            <w:proofErr w:type="gramEnd"/>
            <w:r w:rsidRPr="00147875">
              <w:rPr>
                <w:sz w:val="24"/>
                <w:szCs w:val="24"/>
              </w:rPr>
              <w:t xml:space="preserve"> одностворчатых</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0,0138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5.</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Разные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5.1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0,0128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5.2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0,0128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Отопление, вентиляция и кондиционирование воздуха</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Отопление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радиаторов: стальных (прим. биметаллических)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кВт радиаторов и конвекторов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0,0259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Вентиляция</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вентиляторов осевых массой: до 0,025 т</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вентилятор</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решеток жалюзийных площадью в свету: до 0,5 м</w:t>
            </w:r>
            <w:proofErr w:type="gramStart"/>
            <w:r w:rsidRPr="00147875">
              <w:rPr>
                <w:sz w:val="24"/>
                <w:szCs w:val="24"/>
              </w:rPr>
              <w:t>2</w:t>
            </w:r>
            <w:proofErr w:type="gramEnd"/>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решетка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клапанов обратных: диаметром до 355 мм</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клапан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воздуховодов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0,0171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Кондиционирование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сплит-система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Системы водоснабжения и водоотведения</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унитазов и писсуаров</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приборов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 xml:space="preserve">Водопровод </w:t>
            </w:r>
            <w:proofErr w:type="spellStart"/>
            <w:r w:rsidRPr="00147875">
              <w:rPr>
                <w:b/>
                <w:sz w:val="24"/>
                <w:szCs w:val="24"/>
              </w:rPr>
              <w:t>хоз</w:t>
            </w:r>
            <w:proofErr w:type="spellEnd"/>
            <w:r w:rsidRPr="00147875">
              <w:rPr>
                <w:b/>
                <w:sz w:val="24"/>
                <w:szCs w:val="24"/>
              </w:rPr>
              <w:t>-питьевой В</w:t>
            </w:r>
            <w:proofErr w:type="gramStart"/>
            <w:r w:rsidRPr="00147875">
              <w:rPr>
                <w:b/>
                <w:sz w:val="24"/>
                <w:szCs w:val="24"/>
              </w:rPr>
              <w:t>1</w:t>
            </w:r>
            <w:proofErr w:type="gramEnd"/>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Изоляция трубопроводов диаметром 180 мм изделиями из вспененного каучука                         («</w:t>
            </w:r>
            <w:proofErr w:type="spellStart"/>
            <w:r w:rsidRPr="00147875">
              <w:rPr>
                <w:sz w:val="24"/>
                <w:szCs w:val="24"/>
              </w:rPr>
              <w:t>Армофлекс</w:t>
            </w:r>
            <w:proofErr w:type="spellEnd"/>
            <w:r w:rsidRPr="00147875">
              <w:rPr>
                <w:sz w:val="24"/>
                <w:szCs w:val="24"/>
              </w:rPr>
              <w:t>»), вспененного полиэтилена («</w:t>
            </w:r>
            <w:proofErr w:type="spellStart"/>
            <w:r w:rsidRPr="00147875">
              <w:rPr>
                <w:sz w:val="24"/>
                <w:szCs w:val="24"/>
              </w:rPr>
              <w:t>Термофлекс</w:t>
            </w:r>
            <w:proofErr w:type="spellEnd"/>
            <w:r w:rsidRPr="00147875">
              <w:rPr>
                <w:sz w:val="24"/>
                <w:szCs w:val="24"/>
              </w:rPr>
              <w:t>»): трубками</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0,50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Горячее водоснабжение ТЗ</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0,005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Изоляция трубопроводов диаметром 180 мм изделиями из вспененного каучука («</w:t>
            </w:r>
            <w:proofErr w:type="spellStart"/>
            <w:r w:rsidRPr="00147875">
              <w:rPr>
                <w:sz w:val="24"/>
                <w:szCs w:val="24"/>
              </w:rPr>
              <w:t>Армофлекс</w:t>
            </w:r>
            <w:proofErr w:type="spellEnd"/>
            <w:r w:rsidRPr="00147875">
              <w:rPr>
                <w:sz w:val="24"/>
                <w:szCs w:val="24"/>
              </w:rPr>
              <w:t>»), вспененного полиэтилена («</w:t>
            </w:r>
            <w:proofErr w:type="spellStart"/>
            <w:r w:rsidRPr="00147875">
              <w:rPr>
                <w:sz w:val="24"/>
                <w:szCs w:val="24"/>
              </w:rPr>
              <w:t>Термофлекс</w:t>
            </w:r>
            <w:proofErr w:type="spellEnd"/>
            <w:r w:rsidRPr="00147875">
              <w:rPr>
                <w:sz w:val="24"/>
                <w:szCs w:val="24"/>
              </w:rPr>
              <w:t>»): трубками</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4.</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 xml:space="preserve">Канализация </w:t>
            </w:r>
            <w:proofErr w:type="spellStart"/>
            <w:r w:rsidRPr="00147875">
              <w:rPr>
                <w:b/>
                <w:sz w:val="24"/>
                <w:szCs w:val="24"/>
              </w:rPr>
              <w:t>хоз</w:t>
            </w:r>
            <w:proofErr w:type="spellEnd"/>
            <w:r w:rsidRPr="00147875">
              <w:rPr>
                <w:b/>
                <w:sz w:val="24"/>
                <w:szCs w:val="24"/>
              </w:rPr>
              <w:t>-бытовая К</w:t>
            </w:r>
            <w:proofErr w:type="gramStart"/>
            <w:r w:rsidRPr="00147875">
              <w:rPr>
                <w:b/>
                <w:sz w:val="24"/>
                <w:szCs w:val="24"/>
              </w:rPr>
              <w:t>1</w:t>
            </w:r>
            <w:proofErr w:type="gramEnd"/>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унитазов: с бачком </w:t>
            </w:r>
            <w:proofErr w:type="spellStart"/>
            <w:r w:rsidRPr="00147875">
              <w:rPr>
                <w:sz w:val="24"/>
                <w:szCs w:val="24"/>
              </w:rPr>
              <w:t>высокорасполагаемым</w:t>
            </w:r>
            <w:proofErr w:type="spellEnd"/>
            <w:r w:rsidRPr="00147875">
              <w:rPr>
                <w:sz w:val="24"/>
                <w:szCs w:val="24"/>
              </w:rPr>
              <w:t xml:space="preserve"> (прим. с бачком скрытого монтажа)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 </w:t>
            </w:r>
            <w:proofErr w:type="spellStart"/>
            <w:r w:rsidRPr="00147875">
              <w:rPr>
                <w:sz w:val="24"/>
                <w:szCs w:val="24"/>
              </w:rPr>
              <w:t>компл</w:t>
            </w:r>
            <w:proofErr w:type="spellEnd"/>
            <w:r w:rsidRPr="00147875">
              <w:rPr>
                <w:sz w:val="24"/>
                <w:szCs w:val="24"/>
              </w:rPr>
              <w:t>.</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умывальников одиночных: с подводкой холодной и горячей воды</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 </w:t>
            </w:r>
            <w:proofErr w:type="spellStart"/>
            <w:r w:rsidRPr="00147875">
              <w:rPr>
                <w:sz w:val="24"/>
                <w:szCs w:val="24"/>
              </w:rPr>
              <w:t>компл</w:t>
            </w:r>
            <w:proofErr w:type="spellEnd"/>
            <w:r w:rsidRPr="00147875">
              <w:rPr>
                <w:sz w:val="24"/>
                <w:szCs w:val="24"/>
              </w:rPr>
              <w:t>.</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Сети связи</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tcBorders>
              <w:bottom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Двусторонняя связь с диспетчером объекта</w:t>
            </w:r>
          </w:p>
        </w:tc>
      </w:tr>
      <w:tr w:rsidR="00147875" w:rsidRPr="00147875" w:rsidTr="0031156A">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Извещатель</w:t>
            </w:r>
            <w:proofErr w:type="spellEnd"/>
            <w:r w:rsidRPr="00147875">
              <w:rPr>
                <w:sz w:val="24"/>
                <w:szCs w:val="24"/>
              </w:rPr>
              <w:t xml:space="preserve"> ПС </w:t>
            </w:r>
            <w:proofErr w:type="gramStart"/>
            <w:r w:rsidRPr="00147875">
              <w:rPr>
                <w:sz w:val="24"/>
                <w:szCs w:val="24"/>
              </w:rPr>
              <w:t>автоматический</w:t>
            </w:r>
            <w:proofErr w:type="gramEnd"/>
            <w:r w:rsidRPr="00147875">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Коробка кабельная соединительная или </w:t>
            </w:r>
            <w:proofErr w:type="spellStart"/>
            <w:r w:rsidRPr="00147875">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0,70</w:t>
            </w:r>
          </w:p>
        </w:tc>
      </w:tr>
      <w:tr w:rsidR="00147875" w:rsidRPr="00147875" w:rsidTr="0031156A">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1.9</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47875">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0,70</w:t>
            </w:r>
          </w:p>
        </w:tc>
      </w:tr>
      <w:tr w:rsidR="00147875" w:rsidRPr="00147875" w:rsidTr="0031156A">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6 мм</w:t>
            </w:r>
            <w:proofErr w:type="gramStart"/>
            <w:r w:rsidRPr="00147875">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0,07</w:t>
            </w:r>
          </w:p>
        </w:tc>
      </w:tr>
      <w:tr w:rsidR="00147875" w:rsidRPr="00147875" w:rsidTr="0031156A">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СКС</w:t>
            </w:r>
          </w:p>
        </w:tc>
      </w:tr>
      <w:tr w:rsidR="00147875" w:rsidRPr="00147875" w:rsidTr="0031156A">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Кроссировка</w:t>
            </w:r>
            <w:proofErr w:type="spellEnd"/>
            <w:r w:rsidRPr="00147875">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шт. (</w:t>
            </w:r>
            <w:proofErr w:type="spellStart"/>
            <w:r w:rsidRPr="00147875">
              <w:rPr>
                <w:sz w:val="24"/>
                <w:szCs w:val="24"/>
              </w:rPr>
              <w:t>кроссировок</w:t>
            </w:r>
            <w:proofErr w:type="spellEnd"/>
            <w:r w:rsidRPr="00147875">
              <w:rPr>
                <w:sz w:val="24"/>
                <w:szCs w:val="24"/>
              </w:rPr>
              <w:t>)</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0,20</w:t>
            </w:r>
          </w:p>
        </w:tc>
      </w:tr>
      <w:tr w:rsidR="00147875" w:rsidRPr="00147875" w:rsidTr="0031156A">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1,30</w:t>
            </w:r>
          </w:p>
        </w:tc>
      </w:tr>
      <w:tr w:rsidR="00147875" w:rsidRPr="00147875" w:rsidTr="0031156A">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47875">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1,40</w:t>
            </w:r>
          </w:p>
        </w:tc>
      </w:tr>
      <w:tr w:rsidR="00147875" w:rsidRPr="00147875" w:rsidTr="0031156A">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Система электроснабжения и электроосвещения</w:t>
            </w:r>
          </w:p>
        </w:tc>
      </w:tr>
      <w:tr w:rsidR="00147875" w:rsidRPr="00147875" w:rsidTr="0031156A">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светильников для люминесцентных ламп</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Помещение для приема инвалидов</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Прибор или аппарат</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Выключатель: одноклавишный утопленного типа при скрытой проводке</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Розетка штепсельная: </w:t>
            </w:r>
            <w:proofErr w:type="spellStart"/>
            <w:r w:rsidRPr="00147875">
              <w:rPr>
                <w:sz w:val="24"/>
                <w:szCs w:val="24"/>
              </w:rPr>
              <w:t>неутопленного</w:t>
            </w:r>
            <w:proofErr w:type="spellEnd"/>
            <w:r w:rsidRPr="00147875">
              <w:rPr>
                <w:sz w:val="24"/>
                <w:szCs w:val="24"/>
              </w:rPr>
              <w:t xml:space="preserve"> типа при открытой проводке</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47875">
              <w:rPr>
                <w:sz w:val="24"/>
                <w:szCs w:val="24"/>
              </w:rPr>
              <w:t>2</w:t>
            </w:r>
            <w:proofErr w:type="gram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1,19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35 мм</w:t>
            </w:r>
            <w:proofErr w:type="gramStart"/>
            <w:r w:rsidRPr="00147875">
              <w:rPr>
                <w:sz w:val="24"/>
                <w:szCs w:val="24"/>
              </w:rPr>
              <w:t>2</w:t>
            </w:r>
            <w:proofErr w:type="gram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0,16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Коробка кабельная соединительная или </w:t>
            </w:r>
            <w:proofErr w:type="spellStart"/>
            <w:r w:rsidRPr="00147875">
              <w:rPr>
                <w:sz w:val="24"/>
                <w:szCs w:val="24"/>
              </w:rPr>
              <w:t>разветвительная</w:t>
            </w:r>
            <w:proofErr w:type="spell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6,00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1,19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2.10</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Розетка штепсельная: утопленного типа при скрытой проводке</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Короба пластмассовые: шириной до 63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0,08</w:t>
            </w:r>
          </w:p>
        </w:tc>
      </w:tr>
    </w:tbl>
    <w:p w:rsidR="00147875" w:rsidRPr="00147875" w:rsidRDefault="00147875" w:rsidP="00147875">
      <w:pPr>
        <w:widowControl/>
        <w:spacing w:after="200" w:line="276" w:lineRule="auto"/>
        <w:rPr>
          <w:rFonts w:eastAsiaTheme="minorHAnsi"/>
          <w:b/>
          <w:sz w:val="24"/>
          <w:szCs w:val="24"/>
          <w:lang w:eastAsia="en-US"/>
        </w:rPr>
      </w:pPr>
    </w:p>
    <w:p w:rsidR="00147875" w:rsidRPr="00147875" w:rsidRDefault="00147875" w:rsidP="00147875">
      <w:pPr>
        <w:widowControl/>
        <w:spacing w:line="240" w:lineRule="auto"/>
        <w:contextualSpacing/>
        <w:jc w:val="both"/>
        <w:rPr>
          <w:rFonts w:eastAsiaTheme="minorHAnsi"/>
          <w:b/>
          <w:sz w:val="24"/>
          <w:szCs w:val="24"/>
          <w:lang w:eastAsia="en-US"/>
        </w:rPr>
      </w:pPr>
      <w:r w:rsidRPr="00147875">
        <w:rPr>
          <w:rFonts w:eastAsiaTheme="minorHAnsi"/>
          <w:b/>
          <w:sz w:val="24"/>
          <w:szCs w:val="24"/>
          <w:lang w:eastAsia="en-US"/>
        </w:rPr>
        <w:t xml:space="preserve">2. Перечень и объем работ </w:t>
      </w:r>
      <w:r w:rsidRPr="00147875">
        <w:rPr>
          <w:rFonts w:eastAsiaTheme="minorHAnsi"/>
          <w:b/>
          <w:sz w:val="24"/>
          <w:szCs w:val="24"/>
          <w:lang w:val="en-US" w:eastAsia="en-US"/>
        </w:rPr>
        <w:t>II</w:t>
      </w:r>
      <w:r w:rsidRPr="00147875">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9844" w:type="dxa"/>
        <w:jc w:val="center"/>
        <w:tblLayout w:type="fixed"/>
        <w:tblLook w:val="04A0" w:firstRow="1" w:lastRow="0" w:firstColumn="1" w:lastColumn="0" w:noHBand="0" w:noVBand="1"/>
      </w:tblPr>
      <w:tblGrid>
        <w:gridCol w:w="103"/>
        <w:gridCol w:w="606"/>
        <w:gridCol w:w="105"/>
        <w:gridCol w:w="5106"/>
        <w:gridCol w:w="2126"/>
        <w:gridCol w:w="1701"/>
        <w:gridCol w:w="97"/>
      </w:tblGrid>
      <w:tr w:rsidR="00147875" w:rsidRPr="00147875" w:rsidTr="0031156A">
        <w:trPr>
          <w:gridBefore w:val="1"/>
          <w:wBefore w:w="103" w:type="dxa"/>
          <w:trHeight w:val="1736"/>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lastRenderedPageBreak/>
              <w:t xml:space="preserve">№ </w:t>
            </w:r>
            <w:proofErr w:type="gramStart"/>
            <w:r w:rsidRPr="00147875">
              <w:rPr>
                <w:sz w:val="24"/>
                <w:szCs w:val="24"/>
              </w:rPr>
              <w:t>п</w:t>
            </w:r>
            <w:proofErr w:type="gramEnd"/>
            <w:r w:rsidRPr="00147875">
              <w:rPr>
                <w:sz w:val="24"/>
                <w:szCs w:val="24"/>
              </w:rPr>
              <w:t>/п</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Наименование работ и затрат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Ед. изм.</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147875" w:rsidRPr="00147875" w:rsidRDefault="00147875" w:rsidP="00147875">
            <w:pPr>
              <w:widowControl/>
              <w:spacing w:line="240" w:lineRule="auto"/>
              <w:jc w:val="center"/>
              <w:rPr>
                <w:sz w:val="24"/>
                <w:szCs w:val="24"/>
              </w:rPr>
            </w:pPr>
            <w:r w:rsidRPr="00147875">
              <w:rPr>
                <w:sz w:val="24"/>
                <w:szCs w:val="24"/>
              </w:rPr>
              <w:t>Количество</w:t>
            </w:r>
          </w:p>
        </w:tc>
      </w:tr>
      <w:tr w:rsidR="00147875" w:rsidRPr="00147875" w:rsidTr="0031156A">
        <w:trPr>
          <w:gridBefore w:val="1"/>
          <w:wBefore w:w="103" w:type="dxa"/>
          <w:trHeight w:val="25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875" w:rsidRPr="00147875" w:rsidRDefault="00147875" w:rsidP="00147875">
            <w:pPr>
              <w:widowControl/>
              <w:spacing w:line="240" w:lineRule="auto"/>
              <w:jc w:val="center"/>
              <w:rPr>
                <w:sz w:val="24"/>
                <w:szCs w:val="24"/>
              </w:rPr>
            </w:pPr>
            <w:r w:rsidRPr="00147875">
              <w:rPr>
                <w:sz w:val="24"/>
                <w:szCs w:val="24"/>
              </w:rPr>
              <w:t>1</w:t>
            </w:r>
          </w:p>
        </w:tc>
        <w:tc>
          <w:tcPr>
            <w:tcW w:w="5106"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3</w:t>
            </w:r>
          </w:p>
        </w:tc>
        <w:tc>
          <w:tcPr>
            <w:tcW w:w="1798" w:type="dxa"/>
            <w:gridSpan w:val="2"/>
            <w:tcBorders>
              <w:top w:val="single" w:sz="4" w:space="0" w:color="auto"/>
              <w:left w:val="nil"/>
              <w:bottom w:val="single" w:sz="4" w:space="0" w:color="auto"/>
              <w:right w:val="single" w:sz="4" w:space="0" w:color="auto"/>
            </w:tcBorders>
            <w:vAlign w:val="center"/>
          </w:tcPr>
          <w:p w:rsidR="00147875" w:rsidRPr="00147875" w:rsidRDefault="00147875" w:rsidP="00147875">
            <w:pPr>
              <w:widowControl/>
              <w:spacing w:line="240" w:lineRule="auto"/>
              <w:jc w:val="center"/>
              <w:rPr>
                <w:sz w:val="24"/>
                <w:szCs w:val="24"/>
              </w:rPr>
            </w:pPr>
            <w:r w:rsidRPr="00147875">
              <w:rPr>
                <w:sz w:val="24"/>
                <w:szCs w:val="24"/>
              </w:rPr>
              <w:t>4</w:t>
            </w:r>
          </w:p>
        </w:tc>
      </w:tr>
      <w:tr w:rsidR="00147875" w:rsidRPr="00147875" w:rsidTr="0031156A">
        <w:trPr>
          <w:gridBefore w:val="1"/>
          <w:wBefore w:w="103" w:type="dxa"/>
          <w:trHeight w:val="255"/>
          <w:jc w:val="center"/>
        </w:trPr>
        <w:tc>
          <w:tcPr>
            <w:tcW w:w="9741" w:type="dxa"/>
            <w:gridSpan w:val="6"/>
            <w:tcBorders>
              <w:top w:val="nil"/>
              <w:left w:val="single" w:sz="4" w:space="0" w:color="auto"/>
              <w:bottom w:val="single" w:sz="4" w:space="0" w:color="auto"/>
              <w:right w:val="single" w:sz="4" w:space="0" w:color="auto"/>
            </w:tcBorders>
            <w:shd w:val="clear" w:color="auto" w:fill="auto"/>
            <w:noWrap/>
            <w:vAlign w:val="center"/>
          </w:tcPr>
          <w:p w:rsidR="00147875" w:rsidRPr="00147875" w:rsidRDefault="00147875" w:rsidP="00147875">
            <w:pPr>
              <w:widowControl/>
              <w:spacing w:line="240" w:lineRule="auto"/>
              <w:jc w:val="center"/>
              <w:rPr>
                <w:b/>
                <w:i/>
                <w:sz w:val="24"/>
                <w:szCs w:val="24"/>
              </w:rPr>
            </w:pPr>
            <w:r w:rsidRPr="00147875">
              <w:rPr>
                <w:b/>
                <w:i/>
                <w:sz w:val="24"/>
                <w:szCs w:val="24"/>
              </w:rPr>
              <w:t>Архитектурно-строительные решения</w:t>
            </w:r>
          </w:p>
        </w:tc>
      </w:tr>
      <w:tr w:rsidR="00147875" w:rsidRPr="00147875" w:rsidTr="0031156A">
        <w:trPr>
          <w:gridBefore w:val="1"/>
          <w:wBefore w:w="103" w:type="dxa"/>
          <w:trHeight w:val="255"/>
          <w:jc w:val="center"/>
        </w:trPr>
        <w:tc>
          <w:tcPr>
            <w:tcW w:w="711" w:type="dxa"/>
            <w:gridSpan w:val="2"/>
            <w:tcBorders>
              <w:top w:val="nil"/>
              <w:left w:val="single" w:sz="4" w:space="0" w:color="auto"/>
              <w:bottom w:val="single" w:sz="4" w:space="0" w:color="auto"/>
              <w:right w:val="single" w:sz="4" w:space="0" w:color="auto"/>
            </w:tcBorders>
            <w:shd w:val="clear" w:color="auto" w:fill="auto"/>
            <w:noWrap/>
            <w:vAlign w:val="center"/>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tcBorders>
              <w:top w:val="nil"/>
              <w:left w:val="nil"/>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b/>
                <w:sz w:val="24"/>
                <w:szCs w:val="24"/>
              </w:rPr>
            </w:pPr>
            <w:r w:rsidRPr="00147875">
              <w:rPr>
                <w:b/>
                <w:sz w:val="24"/>
                <w:szCs w:val="24"/>
              </w:rPr>
              <w:t>Демонтажные работы</w:t>
            </w:r>
          </w:p>
        </w:tc>
      </w:tr>
      <w:tr w:rsidR="00147875" w:rsidRPr="00147875" w:rsidTr="0031156A">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тротуаров и дорожек из плит с их отноской и укладкой в штабель</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основания</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0,017</w:t>
            </w:r>
          </w:p>
        </w:tc>
      </w:tr>
      <w:tr w:rsidR="00147875" w:rsidRPr="00147875" w:rsidTr="0031156A">
        <w:trPr>
          <w:gridBefore w:val="1"/>
          <w:wBefore w:w="103" w:type="dxa"/>
          <w:trHeight w:val="54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опорных стоек для пролетов: до 24 м (демонтаж стоек)</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0,051</w:t>
            </w:r>
          </w:p>
        </w:tc>
      </w:tr>
      <w:tr w:rsidR="00147875" w:rsidRPr="00147875" w:rsidTr="0031156A">
        <w:trPr>
          <w:gridBefore w:val="1"/>
          <w:wBefore w:w="103" w:type="dxa"/>
          <w:trHeight w:val="82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кровельного покрытия: из профилированного листа при высоте здания до 25 м (демонтаж покрытия козырька входа)</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0,46</w:t>
            </w:r>
          </w:p>
        </w:tc>
      </w:tr>
      <w:tr w:rsidR="00147875" w:rsidRPr="00147875" w:rsidTr="0031156A">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монолитных перегородок: бетонных (стен цветочниц)</w:t>
            </w:r>
          </w:p>
        </w:tc>
        <w:tc>
          <w:tcPr>
            <w:tcW w:w="2126"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м3</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0,53</w:t>
            </w:r>
          </w:p>
        </w:tc>
      </w:tr>
      <w:tr w:rsidR="00147875" w:rsidRPr="00147875" w:rsidTr="0031156A">
        <w:trPr>
          <w:gridBefore w:val="1"/>
          <w:wBefore w:w="103" w:type="dxa"/>
          <w:trHeight w:val="845"/>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4,728</w:t>
            </w:r>
          </w:p>
        </w:tc>
      </w:tr>
      <w:tr w:rsidR="00147875" w:rsidRPr="00147875" w:rsidTr="0031156A">
        <w:trPr>
          <w:gridBefore w:val="1"/>
          <w:wBefore w:w="103" w:type="dxa"/>
          <w:trHeight w:val="82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1.6</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4,728</w:t>
            </w:r>
          </w:p>
        </w:tc>
      </w:tr>
      <w:tr w:rsidR="00147875" w:rsidRPr="00147875" w:rsidTr="0031156A">
        <w:trPr>
          <w:gridBefore w:val="1"/>
          <w:wBefore w:w="103" w:type="dxa"/>
          <w:trHeight w:val="274"/>
          <w:jc w:val="center"/>
        </w:trPr>
        <w:tc>
          <w:tcPr>
            <w:tcW w:w="711" w:type="dxa"/>
            <w:gridSpan w:val="2"/>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0" w:type="dxa"/>
            <w:gridSpan w:val="4"/>
            <w:tcBorders>
              <w:top w:val="nil"/>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Наружные работы у центрального входа</w:t>
            </w:r>
          </w:p>
        </w:tc>
      </w:tr>
      <w:tr w:rsidR="00147875" w:rsidRPr="00147875" w:rsidTr="0031156A">
        <w:trPr>
          <w:gridBefore w:val="1"/>
          <w:wBefore w:w="103" w:type="dxa"/>
          <w:trHeight w:val="84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м3 грунта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0,0051</w:t>
            </w:r>
          </w:p>
        </w:tc>
      </w:tr>
      <w:tr w:rsidR="00147875" w:rsidRPr="00147875" w:rsidTr="0031156A">
        <w:trPr>
          <w:gridBefore w:val="1"/>
          <w:wBefore w:w="103" w:type="dxa"/>
          <w:trHeight w:val="55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основания под фундаменты: щебеночного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м3 основания</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0,18</w:t>
            </w:r>
          </w:p>
        </w:tc>
      </w:tr>
      <w:tr w:rsidR="00147875" w:rsidRPr="00147875" w:rsidTr="0031156A">
        <w:trPr>
          <w:gridBefore w:val="1"/>
          <w:wBefore w:w="103" w:type="dxa"/>
          <w:trHeight w:val="850"/>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стен и плоских днищ при толщине: до 150 мм прямоугольных сооружений (приямков под полимербетонные поддоны)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100 м3 железобетона </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0,0024</w:t>
            </w:r>
          </w:p>
        </w:tc>
      </w:tr>
      <w:tr w:rsidR="00147875" w:rsidRPr="00147875" w:rsidTr="0031156A">
        <w:trPr>
          <w:gridBefore w:val="1"/>
          <w:wBefore w:w="103" w:type="dxa"/>
          <w:trHeight w:val="83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бетонной подготовки (выравнивание ступеней и площадок)</w:t>
            </w:r>
            <w:r w:rsidRPr="00147875">
              <w:rPr>
                <w:sz w:val="24"/>
                <w:szCs w:val="24"/>
              </w:rPr>
              <w:br/>
            </w:r>
          </w:p>
        </w:tc>
        <w:tc>
          <w:tcPr>
            <w:tcW w:w="212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100 м3 бетона, бутобетона и железобетона </w:t>
            </w:r>
          </w:p>
        </w:tc>
        <w:tc>
          <w:tcPr>
            <w:tcW w:w="1798" w:type="dxa"/>
            <w:gridSpan w:val="2"/>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0,026</w:t>
            </w:r>
          </w:p>
        </w:tc>
      </w:tr>
      <w:tr w:rsidR="00147875" w:rsidRPr="00147875" w:rsidTr="0031156A">
        <w:trPr>
          <w:gridBefore w:val="1"/>
          <w:wBefore w:w="103" w:type="dxa"/>
          <w:trHeight w:val="279"/>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опорных стоек для пролетов: до 24 м</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0,2888</w:t>
            </w:r>
          </w:p>
        </w:tc>
      </w:tr>
      <w:tr w:rsidR="00147875" w:rsidRPr="00147875" w:rsidTr="0031156A">
        <w:trPr>
          <w:gridBefore w:val="1"/>
          <w:wBefore w:w="103" w:type="dxa"/>
          <w:trHeight w:val="85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Огрунтовка</w:t>
            </w:r>
            <w:proofErr w:type="spellEnd"/>
            <w:r w:rsidRPr="00147875">
              <w:rPr>
                <w:sz w:val="24"/>
                <w:szCs w:val="24"/>
              </w:rPr>
              <w:t xml:space="preserve"> металлических поверхностей за один раз: грунтовкой ГФ-021 (2 слоя)</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0,427</w:t>
            </w:r>
          </w:p>
        </w:tc>
      </w:tr>
      <w:tr w:rsidR="00147875" w:rsidRPr="00147875" w:rsidTr="0031156A">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Окраска металлических </w:t>
            </w:r>
            <w:proofErr w:type="spellStart"/>
            <w:r w:rsidRPr="00147875">
              <w:rPr>
                <w:sz w:val="24"/>
                <w:szCs w:val="24"/>
              </w:rPr>
              <w:t>огрунтованных</w:t>
            </w:r>
            <w:proofErr w:type="spellEnd"/>
            <w:r w:rsidRPr="00147875">
              <w:rPr>
                <w:sz w:val="24"/>
                <w:szCs w:val="24"/>
              </w:rPr>
              <w:t xml:space="preserve"> поверхностей: эмалью ПФ-115 (2  слоя)</w:t>
            </w:r>
            <w:r w:rsidRPr="00147875">
              <w:rPr>
                <w:sz w:val="24"/>
                <w:szCs w:val="24"/>
              </w:rPr>
              <w:br/>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0,427</w:t>
            </w:r>
          </w:p>
        </w:tc>
      </w:tr>
      <w:tr w:rsidR="00147875" w:rsidRPr="00147875" w:rsidTr="0031156A">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бетонных фундаментов общего назначения под колонны объемом: до 3 м3</w:t>
            </w:r>
            <w:r w:rsidRPr="00147875">
              <w:rPr>
                <w:sz w:val="24"/>
                <w:szCs w:val="24"/>
              </w:rPr>
              <w:br/>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м3 бетона, бутобетона и железобетона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rPr>
          <w:gridBefore w:val="1"/>
          <w:wBefore w:w="103" w:type="dxa"/>
          <w:trHeight w:val="568"/>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опорных стоек для пролетов: до 24 м (под покрытие)</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0,0168</w:t>
            </w:r>
          </w:p>
        </w:tc>
      </w:tr>
      <w:tr w:rsidR="00147875" w:rsidRPr="00147875" w:rsidTr="0031156A">
        <w:trPr>
          <w:gridBefore w:val="1"/>
          <w:wBefore w:w="103" w:type="dxa"/>
          <w:trHeight w:val="84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2.10</w:t>
            </w:r>
          </w:p>
        </w:tc>
        <w:tc>
          <w:tcPr>
            <w:tcW w:w="510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балок, ригелей перекрытия, покрытия и под установку оборудования многоэтажных зданий при высоте здания: до 25 м</w:t>
            </w:r>
          </w:p>
        </w:tc>
        <w:tc>
          <w:tcPr>
            <w:tcW w:w="2126"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0,786</w:t>
            </w:r>
          </w:p>
        </w:tc>
      </w:tr>
      <w:tr w:rsidR="00147875" w:rsidRPr="00147875" w:rsidTr="0031156A">
        <w:trPr>
          <w:gridBefore w:val="1"/>
          <w:wBefore w:w="103" w:type="dxa"/>
          <w:trHeight w:val="83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на плоских и криволинейных </w:t>
            </w:r>
            <w:proofErr w:type="gramStart"/>
            <w:r w:rsidRPr="00147875">
              <w:rPr>
                <w:sz w:val="24"/>
                <w:szCs w:val="24"/>
              </w:rPr>
              <w:t>поверхностях</w:t>
            </w:r>
            <w:proofErr w:type="gramEnd"/>
            <w:r w:rsidRPr="00147875">
              <w:rPr>
                <w:sz w:val="24"/>
                <w:szCs w:val="24"/>
              </w:rPr>
              <w:t xml:space="preserve"> каркаса изоляции: из проволоки</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изолируемой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0,125</w:t>
            </w:r>
          </w:p>
        </w:tc>
      </w:tr>
      <w:tr w:rsidR="00147875" w:rsidRPr="00147875" w:rsidTr="0031156A">
        <w:trPr>
          <w:gridBefore w:val="1"/>
          <w:wBefore w:w="103" w:type="dxa"/>
          <w:trHeight w:val="113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2.12</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Монтаж связей и распорок из одиночных и парных уголков, </w:t>
            </w:r>
            <w:proofErr w:type="spellStart"/>
            <w:r w:rsidRPr="00147875">
              <w:rPr>
                <w:sz w:val="24"/>
                <w:szCs w:val="24"/>
              </w:rPr>
              <w:t>гнутосварных</w:t>
            </w:r>
            <w:proofErr w:type="spellEnd"/>
            <w:r w:rsidRPr="00147875">
              <w:rPr>
                <w:sz w:val="24"/>
                <w:szCs w:val="24"/>
              </w:rPr>
              <w:t xml:space="preserve"> профилей для пролетов: до 24 м при высоте здания до 25 м (каркас)</w:t>
            </w:r>
          </w:p>
        </w:tc>
        <w:tc>
          <w:tcPr>
            <w:tcW w:w="2126"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0,282</w:t>
            </w:r>
          </w:p>
        </w:tc>
      </w:tr>
      <w:tr w:rsidR="00147875" w:rsidRPr="00147875" w:rsidTr="0031156A">
        <w:trPr>
          <w:gridBefore w:val="1"/>
          <w:wBefore w:w="103" w:type="dxa"/>
          <w:trHeight w:val="82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2.13</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Изоляция изделиями из волокнистых и зернистых материалов с креплением на </w:t>
            </w:r>
            <w:proofErr w:type="gramStart"/>
            <w:r w:rsidRPr="00147875">
              <w:rPr>
                <w:sz w:val="24"/>
                <w:szCs w:val="24"/>
              </w:rPr>
              <w:t>клее</w:t>
            </w:r>
            <w:proofErr w:type="gramEnd"/>
            <w:r w:rsidRPr="00147875">
              <w:rPr>
                <w:sz w:val="24"/>
                <w:szCs w:val="24"/>
              </w:rPr>
              <w:t xml:space="preserve"> и дюбелями холодных поверхностей: наружных стен</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0,125</w:t>
            </w:r>
          </w:p>
        </w:tc>
      </w:tr>
      <w:tr w:rsidR="00147875" w:rsidRPr="00147875" w:rsidTr="0031156A">
        <w:trPr>
          <w:gridBefore w:val="1"/>
          <w:wBefore w:w="103" w:type="dxa"/>
          <w:trHeight w:val="29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2.14</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обрешетки сплошной из досок</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0,45</w:t>
            </w:r>
          </w:p>
        </w:tc>
      </w:tr>
      <w:tr w:rsidR="00147875" w:rsidRPr="00147875" w:rsidTr="0031156A">
        <w:trPr>
          <w:gridBefore w:val="1"/>
          <w:wBefore w:w="103" w:type="dxa"/>
          <w:trHeight w:val="82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2.15</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кровельного покрытия: из профилированного листа при высоте здания до 25 м</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0,445</w:t>
            </w:r>
          </w:p>
        </w:tc>
      </w:tr>
      <w:tr w:rsidR="00147875" w:rsidRPr="00147875" w:rsidTr="0031156A">
        <w:trPr>
          <w:gridBefore w:val="1"/>
          <w:wBefore w:w="103" w:type="dxa"/>
          <w:trHeight w:val="853"/>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2.16</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мелких покрытий (брандмауэры, парапеты, свесы и т.п.) из листовой оцинкованной стали (фартуки)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0,241</w:t>
            </w:r>
          </w:p>
        </w:tc>
      </w:tr>
      <w:tr w:rsidR="00147875" w:rsidRPr="00147875" w:rsidTr="0031156A">
        <w:trPr>
          <w:gridBefore w:val="1"/>
          <w:wBefore w:w="103" w:type="dxa"/>
          <w:trHeight w:val="547"/>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2.17</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Смена: прямых звеньев водосточных труб с земли, лестниц или подмостей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0,116</w:t>
            </w:r>
          </w:p>
        </w:tc>
      </w:tr>
      <w:tr w:rsidR="00147875" w:rsidRPr="00147875" w:rsidTr="0031156A">
        <w:trPr>
          <w:gridBefore w:val="1"/>
          <w:wBefore w:w="103" w:type="dxa"/>
          <w:trHeight w:val="56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2.18</w:t>
            </w:r>
          </w:p>
        </w:tc>
        <w:tc>
          <w:tcPr>
            <w:tcW w:w="510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Смена: воронок водосточных труб с земли, лестниц или подмостей</w:t>
            </w:r>
          </w:p>
        </w:tc>
        <w:tc>
          <w:tcPr>
            <w:tcW w:w="212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98" w:type="dxa"/>
            <w:gridSpan w:val="2"/>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rPr>
          <w:gridBefore w:val="1"/>
          <w:wBefore w:w="103" w:type="dxa"/>
          <w:trHeight w:val="252"/>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2.19</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желобов: подвесных</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желобов</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0,074</w:t>
            </w:r>
          </w:p>
        </w:tc>
      </w:tr>
      <w:tr w:rsidR="00147875" w:rsidRPr="00147875" w:rsidTr="0031156A">
        <w:trPr>
          <w:gridBefore w:val="1"/>
          <w:wBefore w:w="103" w:type="dxa"/>
          <w:trHeight w:val="269"/>
          <w:jc w:val="center"/>
        </w:trPr>
        <w:tc>
          <w:tcPr>
            <w:tcW w:w="9741" w:type="dxa"/>
            <w:gridSpan w:val="6"/>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Отделочно-монтажные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3"/>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1"/>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0"/>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потолков реечных алюминиевых (демонтаж обшивки низа козырька)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0,329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8"/>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покрытий полов: из керамических плиток</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0"/>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0,327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0"/>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Отбивка штукатурки с поверхностей: стен и потолков кирпичных</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0,342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0,2952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1"/>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Ремонтно-строительные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5"/>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Улучшенная штукатурка фасадов цементно-известковым раствором по камню: стен</w:t>
            </w:r>
            <w:r w:rsidRPr="00147875">
              <w:rPr>
                <w:sz w:val="24"/>
                <w:szCs w:val="24"/>
              </w:rPr>
              <w:br/>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оштукатуриваемой поверхности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0,342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Облицовка лестничных площадок и маршей </w:t>
            </w:r>
            <w:proofErr w:type="spellStart"/>
            <w:r w:rsidRPr="00147875">
              <w:rPr>
                <w:sz w:val="24"/>
                <w:szCs w:val="24"/>
              </w:rPr>
              <w:t>керамогранитными</w:t>
            </w:r>
            <w:proofErr w:type="spellEnd"/>
            <w:r w:rsidRPr="00147875">
              <w:rPr>
                <w:sz w:val="24"/>
                <w:szCs w:val="24"/>
              </w:rPr>
              <w:t xml:space="preserve"> плитами</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0,3276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Облицовка ступеней </w:t>
            </w:r>
            <w:proofErr w:type="spellStart"/>
            <w:r w:rsidRPr="00147875">
              <w:rPr>
                <w:sz w:val="24"/>
                <w:szCs w:val="24"/>
              </w:rPr>
              <w:t>керамогранитными</w:t>
            </w:r>
            <w:proofErr w:type="spellEnd"/>
            <w:r w:rsidRPr="00147875">
              <w:rPr>
                <w:sz w:val="24"/>
                <w:szCs w:val="24"/>
              </w:rPr>
              <w:t xml:space="preserve"> плитками толщиной до 15 мм</w:t>
            </w:r>
            <w:r w:rsidRPr="00147875">
              <w:rPr>
                <w:sz w:val="24"/>
                <w:szCs w:val="24"/>
              </w:rPr>
              <w:br/>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0,1962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4"/>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Наружная облицовка по бетонной поверхности керамическими отдельными плитками: на цементном </w:t>
            </w:r>
            <w:proofErr w:type="gramStart"/>
            <w:r w:rsidRPr="00147875">
              <w:rPr>
                <w:sz w:val="24"/>
                <w:szCs w:val="24"/>
              </w:rPr>
              <w:t>растворе</w:t>
            </w:r>
            <w:proofErr w:type="gramEnd"/>
            <w:r w:rsidRPr="00147875">
              <w:rPr>
                <w:sz w:val="24"/>
                <w:szCs w:val="24"/>
              </w:rPr>
              <w:t xml:space="preserve"> стен (в </w:t>
            </w:r>
            <w:proofErr w:type="spellStart"/>
            <w:r w:rsidRPr="00147875">
              <w:rPr>
                <w:sz w:val="24"/>
                <w:szCs w:val="24"/>
              </w:rPr>
              <w:t>т.ч</w:t>
            </w:r>
            <w:proofErr w:type="spellEnd"/>
            <w:r w:rsidRPr="00147875">
              <w:rPr>
                <w:sz w:val="24"/>
                <w:szCs w:val="24"/>
              </w:rPr>
              <w:t>. выравнивание поверхности стен цементным раствором) (стен крыльца и цветочниц)</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облицованной поверхности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0,342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Облицовка стен фасадов зданий искусственными плитами типа &lt;ФАССТ&gt; на металлическом </w:t>
            </w:r>
            <w:proofErr w:type="gramStart"/>
            <w:r w:rsidRPr="00147875">
              <w:rPr>
                <w:sz w:val="24"/>
                <w:szCs w:val="24"/>
              </w:rPr>
              <w:t>каркасе</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0,7593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навесных панелей фасадов из герметичных стеклопакетов в пластиковой или алюминиевой обвязке (тамбур)</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0,1746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13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блоков из ПВХ в наружных и внутренних дверных проемах: в перегородках и деревянных </w:t>
            </w:r>
            <w:proofErr w:type="spellStart"/>
            <w:r w:rsidRPr="00147875">
              <w:rPr>
                <w:sz w:val="24"/>
                <w:szCs w:val="24"/>
              </w:rPr>
              <w:t>нерубленных</w:t>
            </w:r>
            <w:proofErr w:type="spellEnd"/>
            <w:r w:rsidRPr="00147875">
              <w:rPr>
                <w:sz w:val="24"/>
                <w:szCs w:val="24"/>
              </w:rPr>
              <w:t xml:space="preserve"> стенах площадью проема более 3 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0,1104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4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дверного доводчика к металлическим дверям</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95"/>
          <w:jc w:val="center"/>
        </w:trPr>
        <w:tc>
          <w:tcPr>
            <w:tcW w:w="711" w:type="dxa"/>
            <w:gridSpan w:val="2"/>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2.9</w:t>
            </w:r>
          </w:p>
        </w:tc>
        <w:tc>
          <w:tcPr>
            <w:tcW w:w="5106" w:type="dxa"/>
            <w:shd w:val="clear" w:color="auto" w:fill="auto"/>
          </w:tcPr>
          <w:p w:rsidR="00147875" w:rsidRPr="00147875" w:rsidRDefault="00147875" w:rsidP="00147875">
            <w:pPr>
              <w:widowControl/>
              <w:spacing w:line="240" w:lineRule="auto"/>
              <w:rPr>
                <w:sz w:val="24"/>
                <w:szCs w:val="24"/>
              </w:rPr>
            </w:pPr>
            <w:r w:rsidRPr="00147875">
              <w:rPr>
                <w:sz w:val="24"/>
                <w:szCs w:val="24"/>
              </w:rPr>
              <w:t xml:space="preserve">Каретка: для раздвижных дверей </w:t>
            </w:r>
          </w:p>
        </w:tc>
        <w:tc>
          <w:tcPr>
            <w:tcW w:w="2126" w:type="dxa"/>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1 шт.</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2.10</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металлических ограждений: без поручней</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ограждения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0,131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5"/>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поддонов душевых: чугунных и стальных мелких (полимербетонных поддонов)</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 </w:t>
            </w:r>
            <w:proofErr w:type="spellStart"/>
            <w:r w:rsidRPr="00147875">
              <w:rPr>
                <w:sz w:val="24"/>
                <w:szCs w:val="24"/>
              </w:rPr>
              <w:t>компл</w:t>
            </w:r>
            <w:proofErr w:type="spellEnd"/>
            <w:r w:rsidRPr="00147875">
              <w:rPr>
                <w:sz w:val="24"/>
                <w:szCs w:val="24"/>
              </w:rPr>
              <w:t>.</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6"/>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металлических решеток приямков</w:t>
            </w:r>
            <w:r w:rsidRPr="00147875">
              <w:rPr>
                <w:sz w:val="24"/>
                <w:szCs w:val="24"/>
              </w:rPr>
              <w:br/>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металлических изделий</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Укладка металлического накладного профиля (порога) (накладка на ступень)</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профиля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0,1172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4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уголков ПВХ на </w:t>
            </w:r>
            <w:proofErr w:type="gramStart"/>
            <w:r w:rsidRPr="00147875">
              <w:rPr>
                <w:sz w:val="24"/>
                <w:szCs w:val="24"/>
              </w:rPr>
              <w:t>клее</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100 п. </w:t>
            </w:r>
            <w:proofErr w:type="gramStart"/>
            <w:r w:rsidRPr="00147875">
              <w:rPr>
                <w:sz w:val="24"/>
                <w:szCs w:val="24"/>
              </w:rPr>
              <w:t>м</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0,1172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Разные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1"/>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2,25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2,25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7"/>
          <w:jc w:val="center"/>
        </w:trPr>
        <w:tc>
          <w:tcPr>
            <w:tcW w:w="9741"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Отопление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2"/>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Отопление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tcPr>
          <w:p w:rsidR="00147875" w:rsidRPr="00147875" w:rsidRDefault="00147875" w:rsidP="00147875">
            <w:pPr>
              <w:widowControl/>
              <w:spacing w:line="240" w:lineRule="auto"/>
              <w:rPr>
                <w:sz w:val="24"/>
                <w:szCs w:val="24"/>
              </w:rPr>
            </w:pPr>
            <w:r w:rsidRPr="00147875">
              <w:rPr>
                <w:sz w:val="24"/>
                <w:szCs w:val="24"/>
              </w:rPr>
              <w:t xml:space="preserve">Электрическая тепловая завеса (настенное исполнение) </w:t>
            </w:r>
          </w:p>
        </w:tc>
        <w:tc>
          <w:tcPr>
            <w:tcW w:w="2126"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 шт.</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9741"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Сети связи</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2"/>
        </w:trPr>
        <w:tc>
          <w:tcPr>
            <w:tcW w:w="709"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8"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60"/>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Демонтаж винипластовых труб, проложенных на </w:t>
            </w:r>
            <w:proofErr w:type="gramStart"/>
            <w:r w:rsidRPr="00147875">
              <w:rPr>
                <w:sz w:val="24"/>
                <w:szCs w:val="24"/>
              </w:rPr>
              <w:t>скобах</w:t>
            </w:r>
            <w:proofErr w:type="gramEnd"/>
            <w:r w:rsidRPr="00147875">
              <w:rPr>
                <w:sz w:val="24"/>
                <w:szCs w:val="24"/>
              </w:rPr>
              <w:t xml:space="preserve"> диаметром: до 50 мм </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1"/>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кабеля</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0"/>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211" w:type="dxa"/>
            <w:gridSpan w:val="2"/>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Извещатель</w:t>
            </w:r>
            <w:proofErr w:type="spellEnd"/>
            <w:r w:rsidRPr="00147875">
              <w:rPr>
                <w:sz w:val="24"/>
                <w:szCs w:val="24"/>
              </w:rPr>
              <w:t xml:space="preserve"> ПС</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6"/>
        </w:trPr>
        <w:tc>
          <w:tcPr>
            <w:tcW w:w="709"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8"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Двусторонняя связь с диспетчером объекта</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8"/>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Щиты и пульты, масса: до 50 кг</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7"/>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Табло сигнальное студийное или коридорное</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3"/>
        </w:trPr>
        <w:tc>
          <w:tcPr>
            <w:tcW w:w="9747" w:type="dxa"/>
            <w:gridSpan w:val="6"/>
            <w:shd w:val="clear" w:color="auto" w:fill="auto"/>
          </w:tcPr>
          <w:p w:rsidR="00147875" w:rsidRPr="00147875" w:rsidRDefault="00147875" w:rsidP="00147875">
            <w:pPr>
              <w:widowControl/>
              <w:spacing w:line="240" w:lineRule="auto"/>
              <w:jc w:val="center"/>
              <w:rPr>
                <w:sz w:val="24"/>
                <w:szCs w:val="24"/>
              </w:rPr>
            </w:pPr>
            <w:r w:rsidRPr="00147875">
              <w:rPr>
                <w:sz w:val="24"/>
                <w:szCs w:val="24"/>
              </w:rPr>
              <w:lastRenderedPageBreak/>
              <w:t>Монтаж ранее демонтированного кабеля и извещателей</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Короба пластмассовые: шириной до 40 мм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2"/>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6 мм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40"/>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Извещатель</w:t>
            </w:r>
            <w:proofErr w:type="spellEnd"/>
            <w:r w:rsidRPr="00147875">
              <w:rPr>
                <w:sz w:val="24"/>
                <w:szCs w:val="24"/>
              </w:rPr>
              <w:t xml:space="preserve"> ПС </w:t>
            </w:r>
            <w:proofErr w:type="gramStart"/>
            <w:r w:rsidRPr="00147875">
              <w:rPr>
                <w:sz w:val="24"/>
                <w:szCs w:val="24"/>
              </w:rPr>
              <w:t>автоматический</w:t>
            </w:r>
            <w:proofErr w:type="gramEnd"/>
            <w:r w:rsidRPr="00147875">
              <w:rPr>
                <w:sz w:val="24"/>
                <w:szCs w:val="24"/>
              </w:rPr>
              <w:t>: дымовой, фотоэлектрический, радиоизотопный, световой в нормальном исполнении</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8"/>
        </w:trPr>
        <w:tc>
          <w:tcPr>
            <w:tcW w:w="9747"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Система электроснабжения и электроосвещения</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8933"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25"/>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светильников с лампами накаливания</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0,09</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19"/>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светильников для люминесцентных ламп</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8"/>
        </w:trPr>
        <w:tc>
          <w:tcPr>
            <w:tcW w:w="814" w:type="dxa"/>
            <w:gridSpan w:val="3"/>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8933"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Входная группа</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38"/>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Светильник в подвесных потолках, устанавливаемый: на профиле, количество ламп в светильнике до 2</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39"/>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Светильник отдельно устанавливаемый: на </w:t>
            </w:r>
            <w:proofErr w:type="gramStart"/>
            <w:r w:rsidRPr="00147875">
              <w:rPr>
                <w:sz w:val="24"/>
                <w:szCs w:val="24"/>
              </w:rPr>
              <w:t>штырях</w:t>
            </w:r>
            <w:proofErr w:type="gramEnd"/>
            <w:r w:rsidRPr="00147875">
              <w:rPr>
                <w:sz w:val="24"/>
                <w:szCs w:val="24"/>
              </w:rPr>
              <w:t xml:space="preserve"> с количеством ламп в светильнике 1</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1118"/>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1,14</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6"/>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35 мм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0,21</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411"/>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1,14</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59"/>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оптик</w:t>
            </w:r>
            <w:proofErr w:type="gramStart"/>
            <w:r w:rsidRPr="00147875">
              <w:rPr>
                <w:sz w:val="24"/>
                <w:szCs w:val="24"/>
              </w:rPr>
              <w:t>о-</w:t>
            </w:r>
            <w:proofErr w:type="gramEnd"/>
            <w:r w:rsidRPr="00147875">
              <w:rPr>
                <w:sz w:val="24"/>
                <w:szCs w:val="24"/>
              </w:rPr>
              <w:t>(фото)электрическое: блок питания и контроля</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318"/>
        </w:trPr>
        <w:tc>
          <w:tcPr>
            <w:tcW w:w="9747" w:type="dxa"/>
            <w:gridSpan w:val="6"/>
            <w:shd w:val="clear" w:color="auto" w:fill="auto"/>
          </w:tcPr>
          <w:p w:rsidR="00147875" w:rsidRPr="00147875" w:rsidRDefault="00147875" w:rsidP="00147875">
            <w:pPr>
              <w:widowControl/>
              <w:spacing w:line="240" w:lineRule="auto"/>
              <w:jc w:val="center"/>
              <w:rPr>
                <w:b/>
                <w:i/>
                <w:sz w:val="24"/>
                <w:szCs w:val="24"/>
              </w:rPr>
            </w:pPr>
            <w:r w:rsidRPr="00147875">
              <w:rPr>
                <w:b/>
                <w:i/>
                <w:sz w:val="24"/>
                <w:szCs w:val="24"/>
              </w:rPr>
              <w:t>Подъемная платформа для инвалидов ПТУ-001</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647"/>
        </w:trPr>
        <w:tc>
          <w:tcPr>
            <w:tcW w:w="814" w:type="dxa"/>
            <w:gridSpan w:val="3"/>
            <w:shd w:val="clear" w:color="auto" w:fill="auto"/>
          </w:tcPr>
          <w:p w:rsidR="00147875" w:rsidRPr="00147875" w:rsidRDefault="00147875" w:rsidP="00147875">
            <w:pPr>
              <w:widowControl/>
              <w:spacing w:line="240" w:lineRule="auto"/>
              <w:jc w:val="center"/>
              <w:rPr>
                <w:sz w:val="24"/>
                <w:szCs w:val="24"/>
              </w:rPr>
            </w:pPr>
            <w:r w:rsidRPr="00147875">
              <w:rPr>
                <w:sz w:val="24"/>
                <w:szCs w:val="24"/>
              </w:rPr>
              <w:t>1.</w:t>
            </w:r>
          </w:p>
        </w:tc>
        <w:tc>
          <w:tcPr>
            <w:tcW w:w="5106" w:type="dxa"/>
            <w:shd w:val="clear" w:color="auto" w:fill="auto"/>
          </w:tcPr>
          <w:p w:rsidR="00147875" w:rsidRPr="00147875" w:rsidRDefault="00147875" w:rsidP="00147875">
            <w:pPr>
              <w:widowControl/>
              <w:spacing w:line="240" w:lineRule="auto"/>
              <w:rPr>
                <w:sz w:val="24"/>
                <w:szCs w:val="24"/>
              </w:rPr>
            </w:pPr>
            <w:r w:rsidRPr="00147875">
              <w:rPr>
                <w:sz w:val="24"/>
                <w:szCs w:val="24"/>
              </w:rPr>
              <w:t>Монтаж оборудования в помещении, масса оборудования: 0,1 т</w:t>
            </w:r>
          </w:p>
        </w:tc>
        <w:tc>
          <w:tcPr>
            <w:tcW w:w="2126" w:type="dxa"/>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307"/>
          <w:jc w:val="center"/>
        </w:trPr>
        <w:tc>
          <w:tcPr>
            <w:tcW w:w="9741"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Пешеходные дорожки. Благоустройство</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0"/>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5"/>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тротуаров и дорожек из плит с их отноской и укладкой в штабель</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основания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0,0525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Пешеходные дорожки</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бетонных плитных тротуаров с заполнением швов: песком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тротуара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0,0525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дорожных знаков </w:t>
            </w:r>
            <w:proofErr w:type="spellStart"/>
            <w:r w:rsidRPr="00147875">
              <w:rPr>
                <w:sz w:val="24"/>
                <w:szCs w:val="24"/>
              </w:rPr>
              <w:t>бесфундаментных</w:t>
            </w:r>
            <w:proofErr w:type="spellEnd"/>
            <w:r w:rsidRPr="00147875">
              <w:rPr>
                <w:sz w:val="24"/>
                <w:szCs w:val="24"/>
              </w:rPr>
              <w:t xml:space="preserve">: на металлических </w:t>
            </w:r>
            <w:proofErr w:type="gramStart"/>
            <w:r w:rsidRPr="00147875">
              <w:rPr>
                <w:sz w:val="24"/>
                <w:szCs w:val="24"/>
              </w:rPr>
              <w:t>стойках</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знаков</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Разметка проезжей части термопластиком линией шириной 0,1 м: сплошной</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км линии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0,423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Нанесение линии горизонтальной дорожной разметки краской со </w:t>
            </w:r>
            <w:proofErr w:type="spellStart"/>
            <w:r w:rsidRPr="00147875">
              <w:rPr>
                <w:sz w:val="24"/>
                <w:szCs w:val="24"/>
              </w:rPr>
              <w:t>световозвращающими</w:t>
            </w:r>
            <w:proofErr w:type="spellEnd"/>
            <w:r w:rsidRPr="00147875">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линии горизонтальной разметки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0,008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каменной наброски или призмы</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м3 камня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0,012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насыпных клумб и рабаток при высоте настилаемого слоя до 0,1 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2.7</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На каждые следующие 10 см изменения высоты настилаемого слоя при устройстве насыпных клумб и рабаток </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0,25</w:t>
            </w:r>
          </w:p>
        </w:tc>
      </w:tr>
    </w:tbl>
    <w:p w:rsidR="00147875" w:rsidRPr="00147875" w:rsidRDefault="00147875" w:rsidP="00147875">
      <w:pPr>
        <w:widowControl/>
        <w:spacing w:after="200" w:line="276" w:lineRule="auto"/>
        <w:rPr>
          <w:rFonts w:asciiTheme="minorHAnsi" w:eastAsiaTheme="minorHAnsi" w:hAnsiTheme="minorHAnsi" w:cstheme="minorBidi"/>
          <w:sz w:val="22"/>
          <w:szCs w:val="22"/>
          <w:lang w:eastAsia="en-US"/>
        </w:rPr>
      </w:pPr>
    </w:p>
    <w:p w:rsidR="00147875" w:rsidRPr="00147875" w:rsidRDefault="00147875" w:rsidP="00147875">
      <w:pPr>
        <w:widowControl/>
        <w:spacing w:after="200" w:line="276" w:lineRule="auto"/>
        <w:rPr>
          <w:rFonts w:asciiTheme="minorHAnsi" w:eastAsiaTheme="minorHAnsi" w:hAnsiTheme="minorHAnsi" w:cstheme="minorBidi"/>
          <w:sz w:val="22"/>
          <w:szCs w:val="22"/>
          <w:lang w:eastAsia="en-US"/>
        </w:rPr>
      </w:pPr>
    </w:p>
    <w:p w:rsidR="00147875" w:rsidRPr="00147875" w:rsidRDefault="00147875" w:rsidP="00147875">
      <w:pPr>
        <w:widowControl/>
        <w:spacing w:after="200" w:line="276" w:lineRule="auto"/>
        <w:rPr>
          <w:rFonts w:asciiTheme="minorHAnsi" w:eastAsiaTheme="minorHAnsi" w:hAnsiTheme="minorHAnsi" w:cstheme="minorBidi"/>
          <w:sz w:val="22"/>
          <w:szCs w:val="22"/>
          <w:lang w:eastAsia="en-US"/>
        </w:rPr>
      </w:pPr>
    </w:p>
    <w:tbl>
      <w:tblPr>
        <w:tblW w:w="10395" w:type="dxa"/>
        <w:jc w:val="center"/>
        <w:tblLook w:val="04A0" w:firstRow="1" w:lastRow="0" w:firstColumn="1" w:lastColumn="0" w:noHBand="0" w:noVBand="1"/>
      </w:tblPr>
      <w:tblGrid>
        <w:gridCol w:w="5181"/>
        <w:gridCol w:w="5214"/>
      </w:tblGrid>
      <w:tr w:rsidR="00147875" w:rsidRPr="00147875" w:rsidTr="0031156A">
        <w:trPr>
          <w:trHeight w:val="1446"/>
          <w:jc w:val="center"/>
        </w:trPr>
        <w:tc>
          <w:tcPr>
            <w:tcW w:w="5181" w:type="dxa"/>
          </w:tcPr>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Руководитель</w:t>
            </w:r>
          </w:p>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ФГБУ «АМП Каспийского моря»</w:t>
            </w:r>
          </w:p>
          <w:p w:rsidR="00147875" w:rsidRPr="00147875" w:rsidRDefault="00147875" w:rsidP="00147875">
            <w:pPr>
              <w:widowControl/>
              <w:spacing w:line="240" w:lineRule="auto"/>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sz w:val="24"/>
                <w:szCs w:val="24"/>
                <w:lang w:eastAsia="en-US"/>
              </w:rPr>
              <w:t>М.А. Абдулатипов</w:t>
            </w:r>
            <w:r w:rsidRPr="00147875">
              <w:rPr>
                <w:rFonts w:eastAsiaTheme="minorHAnsi"/>
                <w:sz w:val="24"/>
                <w:szCs w:val="24"/>
                <w:vertAlign w:val="superscript"/>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МП</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 должности</w:t>
            </w:r>
          </w:p>
          <w:p w:rsidR="00147875" w:rsidRPr="00147875" w:rsidRDefault="00147875" w:rsidP="00147875">
            <w:pPr>
              <w:widowControl/>
              <w:spacing w:line="240" w:lineRule="auto"/>
              <w:jc w:val="both"/>
              <w:rPr>
                <w:rFonts w:eastAsiaTheme="minorHAnsi"/>
                <w:b/>
                <w: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i/>
                <w:sz w:val="24"/>
                <w:szCs w:val="24"/>
                <w:lang w:eastAsia="en-US"/>
              </w:rPr>
              <w:t>ФИО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МП (</w:t>
            </w:r>
            <w:r w:rsidRPr="00147875">
              <w:rPr>
                <w:rFonts w:eastAsiaTheme="minorHAnsi"/>
                <w:i/>
                <w:sz w:val="24"/>
                <w:szCs w:val="24"/>
                <w:lang w:eastAsia="en-US"/>
              </w:rPr>
              <w:t>при наличии</w:t>
            </w:r>
            <w:r w:rsidRPr="00147875">
              <w:rPr>
                <w:rFonts w:eastAsiaTheme="minorHAnsi"/>
                <w:sz w:val="24"/>
                <w:szCs w:val="24"/>
                <w:lang w:eastAsia="en-US"/>
              </w:rPr>
              <w:t>)</w:t>
            </w:r>
          </w:p>
        </w:tc>
      </w:tr>
    </w:tbl>
    <w:p w:rsidR="00147875" w:rsidRPr="00147875" w:rsidRDefault="00147875" w:rsidP="00147875">
      <w:pPr>
        <w:widowControl/>
        <w:spacing w:after="200" w:line="276" w:lineRule="auto"/>
        <w:jc w:val="center"/>
        <w:rPr>
          <w:rFonts w:eastAsiaTheme="minorHAnsi"/>
          <w:sz w:val="24"/>
          <w:szCs w:val="24"/>
          <w:lang w:eastAsia="en-US"/>
        </w:rPr>
      </w:pPr>
    </w:p>
    <w:p w:rsidR="00147875" w:rsidRDefault="00147875" w:rsidP="00AB7681">
      <w:pPr>
        <w:widowControl/>
        <w:spacing w:after="200" w:line="276" w:lineRule="auto"/>
        <w:ind w:left="720"/>
        <w:contextualSpacing/>
        <w:rPr>
          <w:rFonts w:eastAsiaTheme="minorHAnsi"/>
          <w:sz w:val="24"/>
          <w:szCs w:val="24"/>
          <w:lang w:eastAsia="en-US"/>
        </w:rPr>
        <w:sectPr w:rsidR="00147875"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E43DF">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AE2C88">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8C433C" w:rsidRDefault="008C433C" w:rsidP="00B13A50">
      <w:pPr>
        <w:spacing w:line="240" w:lineRule="auto"/>
        <w:jc w:val="both"/>
        <w:rPr>
          <w:b/>
          <w:sz w:val="24"/>
          <w:szCs w:val="24"/>
        </w:rPr>
      </w:pPr>
    </w:p>
    <w:p w:rsidR="00B13A50" w:rsidRPr="00C11924" w:rsidRDefault="0031156A" w:rsidP="00B13A50">
      <w:pPr>
        <w:spacing w:line="240" w:lineRule="auto"/>
        <w:jc w:val="both"/>
        <w:rPr>
          <w:b/>
          <w:sz w:val="24"/>
          <w:szCs w:val="24"/>
        </w:rPr>
      </w:pPr>
      <w:r w:rsidRPr="00C11924">
        <w:rPr>
          <w:b/>
          <w:sz w:val="24"/>
          <w:szCs w:val="24"/>
        </w:rPr>
        <w:t>1. Общие сведения</w:t>
      </w:r>
      <w:r w:rsidR="007E491E" w:rsidRPr="00C11924">
        <w:rPr>
          <w:b/>
          <w:sz w:val="24"/>
          <w:szCs w:val="24"/>
        </w:rPr>
        <w:t>:</w:t>
      </w:r>
    </w:p>
    <w:p w:rsidR="008E2214" w:rsidRPr="008E2214"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8E2214" w:rsidRPr="008E2214"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1.2. Работы выполняются Подрядчиком из своих материалов, собственными силами и средствами.</w:t>
      </w:r>
    </w:p>
    <w:p w:rsidR="008E2214" w:rsidRPr="008E2214"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8E2214">
        <w:rPr>
          <w:rFonts w:eastAsiaTheme="minorHAnsi"/>
          <w:color w:val="1F497D" w:themeColor="text2"/>
          <w:sz w:val="24"/>
          <w:szCs w:val="24"/>
          <w:lang w:eastAsia="en-US"/>
        </w:rPr>
        <w:t>Прил</w:t>
      </w:r>
      <w:r w:rsidR="00D2338E" w:rsidRPr="00D2338E">
        <w:rPr>
          <w:rFonts w:eastAsiaTheme="minorHAnsi"/>
          <w:color w:val="1F497D" w:themeColor="text2"/>
          <w:sz w:val="24"/>
          <w:szCs w:val="24"/>
          <w:lang w:eastAsia="en-US"/>
        </w:rPr>
        <w:t>ожение № 1 к Техническому заданию</w:t>
      </w:r>
      <w:r w:rsidRPr="008E2214">
        <w:rPr>
          <w:rFonts w:eastAsiaTheme="minorHAnsi"/>
          <w:sz w:val="24"/>
          <w:szCs w:val="24"/>
          <w:lang w:eastAsia="en-US"/>
        </w:rPr>
        <w:t xml:space="preserve">). </w:t>
      </w:r>
    </w:p>
    <w:p w:rsidR="00DF4898"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1.4.  Подрядчик выполняет р</w:t>
      </w:r>
      <w:r w:rsidR="00581085">
        <w:rPr>
          <w:rFonts w:eastAsiaTheme="minorHAnsi"/>
          <w:sz w:val="24"/>
          <w:szCs w:val="24"/>
          <w:lang w:eastAsia="en-US"/>
        </w:rPr>
        <w:t>аботы в соответствии с</w:t>
      </w:r>
      <w:r w:rsidRPr="008E2214">
        <w:rPr>
          <w:rFonts w:eastAsiaTheme="minorHAnsi"/>
          <w:sz w:val="24"/>
          <w:szCs w:val="24"/>
          <w:lang w:eastAsia="en-US"/>
        </w:rPr>
        <w:t xml:space="preserve">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и другими нормативными документами для данных видов работ. </w:t>
      </w:r>
    </w:p>
    <w:p w:rsidR="00DF4898" w:rsidRDefault="00DF4898" w:rsidP="00DF4898">
      <w:pPr>
        <w:spacing w:line="240" w:lineRule="auto"/>
        <w:contextualSpacing/>
        <w:jc w:val="both"/>
        <w:rPr>
          <w:rFonts w:eastAsiaTheme="minorHAnsi"/>
          <w:sz w:val="24"/>
          <w:szCs w:val="24"/>
          <w:lang w:eastAsia="en-US"/>
        </w:rPr>
      </w:pPr>
      <w:r>
        <w:rPr>
          <w:rFonts w:eastAsiaTheme="minorHAnsi"/>
          <w:sz w:val="24"/>
          <w:szCs w:val="24"/>
          <w:lang w:eastAsia="en-US"/>
        </w:rPr>
        <w:t xml:space="preserve">1.5. </w:t>
      </w:r>
      <w:r w:rsidR="008E2214" w:rsidRPr="008E2214">
        <w:rPr>
          <w:rFonts w:eastAsiaTheme="minorHAnsi"/>
          <w:sz w:val="24"/>
          <w:szCs w:val="24"/>
          <w:lang w:eastAsia="en-US"/>
        </w:rPr>
        <w:t xml:space="preserve"> </w:t>
      </w:r>
      <w:r>
        <w:rPr>
          <w:rFonts w:eastAsiaTheme="minorHAnsi"/>
          <w:sz w:val="24"/>
          <w:szCs w:val="24"/>
          <w:lang w:eastAsia="en-US"/>
        </w:rPr>
        <w:t xml:space="preserve">Место выполнения работ: </w:t>
      </w:r>
      <w:r w:rsidRPr="00DF4898">
        <w:rPr>
          <w:rFonts w:eastAsiaTheme="minorHAnsi"/>
          <w:sz w:val="24"/>
          <w:szCs w:val="24"/>
          <w:lang w:eastAsia="en-US"/>
        </w:rPr>
        <w:t>Подрядчик выполняет работы в месте фактического нахождения Заказчика по адресу: Россия, 414016, г. Астрахань, ул. Капитана Краснова, 31.</w:t>
      </w:r>
    </w:p>
    <w:p w:rsidR="00F7015B" w:rsidRPr="0074283E" w:rsidRDefault="00F7015B" w:rsidP="00F7015B">
      <w:pPr>
        <w:spacing w:line="240" w:lineRule="auto"/>
        <w:jc w:val="both"/>
        <w:rPr>
          <w:sz w:val="24"/>
          <w:szCs w:val="24"/>
        </w:rPr>
      </w:pPr>
      <w:r>
        <w:rPr>
          <w:rFonts w:eastAsiaTheme="minorHAnsi"/>
          <w:sz w:val="24"/>
          <w:szCs w:val="24"/>
          <w:lang w:eastAsia="en-US"/>
        </w:rPr>
        <w:t xml:space="preserve">1.6. </w:t>
      </w:r>
      <w:r w:rsidR="009F7570">
        <w:rPr>
          <w:rFonts w:eastAsiaTheme="minorHAnsi"/>
          <w:sz w:val="24"/>
          <w:szCs w:val="24"/>
          <w:lang w:eastAsia="en-US"/>
        </w:rPr>
        <w:t xml:space="preserve">Срок выполнения работ: </w:t>
      </w:r>
      <w:proofErr w:type="gramStart"/>
      <w:r w:rsidRPr="007B7FF6">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w:t>
      </w:r>
      <w:r w:rsidRPr="0074283E">
        <w:rPr>
          <w:sz w:val="24"/>
          <w:szCs w:val="24"/>
        </w:rPr>
        <w:t xml:space="preserve">не более 182 (Сто восемьдесят два) календарных дней с момента подписания Сторонами настоящего договора, при этом срок выполнения работ </w:t>
      </w:r>
      <w:r w:rsidRPr="0074283E">
        <w:rPr>
          <w:sz w:val="24"/>
          <w:szCs w:val="24"/>
          <w:lang w:val="en-US"/>
        </w:rPr>
        <w:t>I</w:t>
      </w:r>
      <w:r w:rsidRPr="0074283E">
        <w:rPr>
          <w:sz w:val="24"/>
          <w:szCs w:val="24"/>
        </w:rPr>
        <w:t xml:space="preserve"> этапа должен быть не более 70 (Семьдесят) календарных дней.</w:t>
      </w:r>
      <w:proofErr w:type="gramEnd"/>
    </w:p>
    <w:p w:rsidR="007E491E" w:rsidRDefault="007E491E" w:rsidP="00B13A50">
      <w:pPr>
        <w:spacing w:line="240" w:lineRule="auto"/>
        <w:jc w:val="both"/>
        <w:rPr>
          <w:sz w:val="24"/>
          <w:szCs w:val="24"/>
        </w:rPr>
      </w:pPr>
    </w:p>
    <w:p w:rsidR="0031156A" w:rsidRDefault="0031156A" w:rsidP="00B13A50">
      <w:pPr>
        <w:spacing w:line="240" w:lineRule="auto"/>
        <w:jc w:val="both"/>
        <w:rPr>
          <w:b/>
          <w:sz w:val="24"/>
          <w:szCs w:val="24"/>
        </w:rPr>
      </w:pPr>
      <w:r w:rsidRPr="00581085">
        <w:rPr>
          <w:b/>
          <w:sz w:val="24"/>
          <w:szCs w:val="24"/>
        </w:rPr>
        <w:t>2. Наименование и объем выполняемых работ</w:t>
      </w:r>
      <w:r w:rsidR="006C324B">
        <w:rPr>
          <w:b/>
          <w:sz w:val="24"/>
          <w:szCs w:val="24"/>
        </w:rPr>
        <w:t>:</w:t>
      </w:r>
    </w:p>
    <w:p w:rsidR="001B4139" w:rsidRPr="001B4139" w:rsidRDefault="001B4139" w:rsidP="001B4139">
      <w:pPr>
        <w:widowControl/>
        <w:spacing w:line="240" w:lineRule="auto"/>
        <w:contextualSpacing/>
        <w:jc w:val="both"/>
        <w:rPr>
          <w:rFonts w:eastAsiaTheme="minorHAnsi"/>
          <w:sz w:val="24"/>
          <w:szCs w:val="24"/>
          <w:lang w:eastAsia="en-US"/>
        </w:rPr>
      </w:pPr>
      <w:r w:rsidRPr="001B4139">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1B4139" w:rsidRPr="001B4139" w:rsidRDefault="001B4139" w:rsidP="001B4139">
      <w:pPr>
        <w:widowControl/>
        <w:spacing w:line="240" w:lineRule="auto"/>
        <w:contextualSpacing/>
        <w:jc w:val="center"/>
        <w:rPr>
          <w:rFonts w:eastAsiaTheme="minorHAnsi"/>
          <w:b/>
          <w:sz w:val="24"/>
          <w:szCs w:val="24"/>
          <w:lang w:eastAsia="en-US"/>
        </w:rPr>
      </w:pPr>
    </w:p>
    <w:p w:rsidR="001B4139" w:rsidRPr="001B4139" w:rsidRDefault="00953A3A" w:rsidP="001B4139">
      <w:pPr>
        <w:widowControl/>
        <w:spacing w:line="240" w:lineRule="auto"/>
        <w:contextualSpacing/>
        <w:jc w:val="both"/>
        <w:rPr>
          <w:rFonts w:eastAsiaTheme="minorHAnsi"/>
          <w:b/>
          <w:sz w:val="24"/>
          <w:szCs w:val="24"/>
          <w:lang w:eastAsia="en-US"/>
        </w:rPr>
      </w:pPr>
      <w:r>
        <w:rPr>
          <w:rFonts w:eastAsiaTheme="minorHAnsi"/>
          <w:b/>
          <w:sz w:val="24"/>
          <w:szCs w:val="24"/>
          <w:lang w:eastAsia="en-US"/>
        </w:rPr>
        <w:t>2.</w:t>
      </w:r>
      <w:r w:rsidR="001B4139" w:rsidRPr="001B4139">
        <w:rPr>
          <w:rFonts w:eastAsiaTheme="minorHAnsi"/>
          <w:b/>
          <w:sz w:val="24"/>
          <w:szCs w:val="24"/>
          <w:lang w:eastAsia="en-US"/>
        </w:rPr>
        <w:t xml:space="preserve">1. Перечень и объем работ </w:t>
      </w:r>
      <w:r w:rsidR="001B4139" w:rsidRPr="001B4139">
        <w:rPr>
          <w:rFonts w:eastAsiaTheme="minorHAnsi"/>
          <w:b/>
          <w:sz w:val="24"/>
          <w:szCs w:val="24"/>
          <w:lang w:val="en-US" w:eastAsia="en-US"/>
        </w:rPr>
        <w:t>I</w:t>
      </w:r>
      <w:r w:rsidR="001B4139" w:rsidRPr="001B4139">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1B4139" w:rsidRPr="001B4139" w:rsidTr="00FC00EE">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 пп</w:t>
            </w:r>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proofErr w:type="spellStart"/>
            <w:r w:rsidRPr="001B4139">
              <w:rPr>
                <w:sz w:val="24"/>
                <w:szCs w:val="24"/>
              </w:rPr>
              <w:t>Ед</w:t>
            </w:r>
            <w:proofErr w:type="gramStart"/>
            <w:r w:rsidRPr="001B4139">
              <w:rPr>
                <w:sz w:val="24"/>
                <w:szCs w:val="24"/>
              </w:rPr>
              <w:t>.и</w:t>
            </w:r>
            <w:proofErr w:type="gramEnd"/>
            <w:r w:rsidRPr="001B4139">
              <w:rPr>
                <w:sz w:val="24"/>
                <w:szCs w:val="24"/>
              </w:rPr>
              <w:t>зм</w:t>
            </w:r>
            <w:proofErr w:type="spellEnd"/>
            <w:r w:rsidRPr="001B4139">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1B4139" w:rsidRPr="001B4139" w:rsidRDefault="001B4139" w:rsidP="001B4139">
            <w:pPr>
              <w:widowControl/>
              <w:spacing w:line="240" w:lineRule="auto"/>
              <w:jc w:val="center"/>
              <w:rPr>
                <w:sz w:val="24"/>
                <w:szCs w:val="24"/>
              </w:rPr>
            </w:pPr>
            <w:r w:rsidRPr="001B4139">
              <w:rPr>
                <w:sz w:val="24"/>
                <w:szCs w:val="24"/>
              </w:rPr>
              <w:t>Количество</w:t>
            </w:r>
          </w:p>
        </w:tc>
      </w:tr>
      <w:tr w:rsidR="001B4139" w:rsidRPr="001B4139" w:rsidTr="00FC00EE">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139" w:rsidRPr="001B4139" w:rsidRDefault="001B4139" w:rsidP="001B4139">
            <w:pPr>
              <w:widowControl/>
              <w:spacing w:line="240" w:lineRule="auto"/>
              <w:jc w:val="center"/>
              <w:rPr>
                <w:sz w:val="24"/>
                <w:szCs w:val="24"/>
              </w:rPr>
            </w:pPr>
            <w:r w:rsidRPr="001B4139">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3</w:t>
            </w:r>
          </w:p>
        </w:tc>
        <w:tc>
          <w:tcPr>
            <w:tcW w:w="1615" w:type="dxa"/>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4</w:t>
            </w:r>
          </w:p>
        </w:tc>
      </w:tr>
      <w:tr w:rsidR="001B4139" w:rsidRPr="001B4139" w:rsidTr="00FC00EE">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1B4139" w:rsidRPr="001B4139" w:rsidRDefault="001B4139" w:rsidP="001B4139">
            <w:pPr>
              <w:widowControl/>
              <w:spacing w:line="240" w:lineRule="auto"/>
              <w:jc w:val="center"/>
              <w:rPr>
                <w:b/>
                <w:i/>
                <w:sz w:val="24"/>
                <w:szCs w:val="24"/>
              </w:rPr>
            </w:pPr>
            <w:r w:rsidRPr="001B4139">
              <w:rPr>
                <w:b/>
                <w:i/>
                <w:sz w:val="24"/>
                <w:szCs w:val="24"/>
              </w:rPr>
              <w:t>Архитектурно-строительные решения</w:t>
            </w:r>
          </w:p>
        </w:tc>
      </w:tr>
      <w:tr w:rsidR="001B4139" w:rsidRPr="001B4139" w:rsidTr="00FC00EE">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Внутренние работы, демонтаж</w:t>
            </w:r>
          </w:p>
        </w:tc>
      </w:tr>
      <w:tr w:rsidR="001B4139" w:rsidRPr="001B4139" w:rsidTr="00FC00EE">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м3</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0,8</w:t>
            </w:r>
          </w:p>
        </w:tc>
      </w:tr>
      <w:tr w:rsidR="001B4139" w:rsidRPr="001B4139" w:rsidTr="00FC00EE">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Внутренние работы</w:t>
            </w:r>
          </w:p>
        </w:tc>
      </w:tr>
      <w:tr w:rsidR="001B4139" w:rsidRPr="001B4139" w:rsidTr="00FC00EE">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 т </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0,07274</w:t>
            </w:r>
          </w:p>
        </w:tc>
      </w:tr>
      <w:tr w:rsidR="001B4139" w:rsidRPr="001B4139" w:rsidTr="00FC00EE">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0,0135</w:t>
            </w:r>
          </w:p>
        </w:tc>
      </w:tr>
      <w:tr w:rsidR="001B4139" w:rsidRPr="001B4139" w:rsidTr="00FC00EE">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Отделочно-монтажные работы</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lastRenderedPageBreak/>
              <w:t>1.</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Снятие обоев: простых и улучшенных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очищаемой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0,425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облицовки из гипсокартонных листов: стен и перегородок</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облицовки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0,0375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потолков реечных алюминиевых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0,056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B4139">
              <w:rPr>
                <w:sz w:val="24"/>
                <w:szCs w:val="24"/>
              </w:rPr>
              <w:t>2</w:t>
            </w:r>
            <w:proofErr w:type="gramEnd"/>
            <w:r w:rsidRPr="001B4139">
              <w:rPr>
                <w:sz w:val="24"/>
                <w:szCs w:val="24"/>
              </w:rPr>
              <w:t xml:space="preserve"> одностворчатых</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0,0138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Внутренняя отделка помещений</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Штукатурка поверхностей оконных и дверных откосов по бетону и камню: плоских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оштукатуриваемой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0,051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Покрытие поверхностей грунтовкой глубокого проникновения: за 1 раз стен</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Оклейка стен моющимися обоями: на тканевой основе по штукатурке и бетону</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оклеиваемой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Вторая окраска стен, оклеенных </w:t>
            </w:r>
            <w:proofErr w:type="spellStart"/>
            <w:r w:rsidRPr="001B4139">
              <w:rPr>
                <w:sz w:val="24"/>
                <w:szCs w:val="24"/>
              </w:rPr>
              <w:t>стеклообоями</w:t>
            </w:r>
            <w:proofErr w:type="spellEnd"/>
            <w:r w:rsidRPr="001B4139">
              <w:rPr>
                <w:sz w:val="24"/>
                <w:szCs w:val="24"/>
              </w:rPr>
              <w:t>, красками</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0,0946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1B4139">
              <w:rPr>
                <w:sz w:val="24"/>
                <w:szCs w:val="24"/>
              </w:rPr>
              <w:br/>
              <w:t>(за вычетом проемов)</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перегородок</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0,0745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облицовки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0,1865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подвесных потолков типа &lt;</w:t>
            </w:r>
            <w:proofErr w:type="spellStart"/>
            <w:r w:rsidRPr="001B4139">
              <w:rPr>
                <w:sz w:val="24"/>
                <w:szCs w:val="24"/>
              </w:rPr>
              <w:t>Армстронг</w:t>
            </w:r>
            <w:proofErr w:type="spellEnd"/>
            <w:r w:rsidRPr="001B4139">
              <w:rPr>
                <w:sz w:val="24"/>
                <w:szCs w:val="24"/>
              </w:rPr>
              <w:t>&gt; по каркасу из оцинкованного профиля</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0,1395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потолков реечных алюминиевых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0,171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покрытий на </w:t>
            </w:r>
            <w:proofErr w:type="gramStart"/>
            <w:r w:rsidRPr="001B4139">
              <w:rPr>
                <w:sz w:val="24"/>
                <w:szCs w:val="24"/>
              </w:rPr>
              <w:t>растворе</w:t>
            </w:r>
            <w:proofErr w:type="gramEnd"/>
            <w:r w:rsidRPr="001B4139">
              <w:rPr>
                <w:sz w:val="24"/>
                <w:szCs w:val="24"/>
              </w:rPr>
              <w:t xml:space="preserve"> из сухой смеси с приготовлением раствора в построечных условиях из плиток: гладких неглазурованных керамических для полов одноцветных</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0,005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покрытий: из линолеума на </w:t>
            </w:r>
            <w:proofErr w:type="gramStart"/>
            <w:r w:rsidRPr="001B4139">
              <w:rPr>
                <w:sz w:val="24"/>
                <w:szCs w:val="24"/>
              </w:rPr>
              <w:t>клее</w:t>
            </w:r>
            <w:proofErr w:type="gramEnd"/>
            <w:r w:rsidRPr="001B4139">
              <w:rPr>
                <w:sz w:val="24"/>
                <w:szCs w:val="24"/>
              </w:rPr>
              <w:t xml:space="preserve"> КН-2</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0,1434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плинтусов поливинилхлоридных: на </w:t>
            </w:r>
            <w:proofErr w:type="gramStart"/>
            <w:r w:rsidRPr="001B4139">
              <w:rPr>
                <w:sz w:val="24"/>
                <w:szCs w:val="24"/>
              </w:rPr>
              <w:t>клее</w:t>
            </w:r>
            <w:proofErr w:type="gramEnd"/>
            <w:r w:rsidRPr="001B4139">
              <w:rPr>
                <w:sz w:val="24"/>
                <w:szCs w:val="24"/>
              </w:rPr>
              <w:t xml:space="preserve"> КН-2</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плинтуса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0,1522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Окраска водно-дисперсионными акриловыми составами улучшенная: по штукатурке стен</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0,0148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 xml:space="preserve">Оборудование </w:t>
            </w:r>
            <w:proofErr w:type="gramStart"/>
            <w:r w:rsidRPr="001B4139">
              <w:rPr>
                <w:b/>
                <w:sz w:val="24"/>
                <w:szCs w:val="24"/>
              </w:rPr>
              <w:t>универсальной</w:t>
            </w:r>
            <w:proofErr w:type="gramEnd"/>
            <w:r w:rsidRPr="001B4139">
              <w:rPr>
                <w:b/>
                <w:sz w:val="24"/>
                <w:szCs w:val="24"/>
              </w:rPr>
              <w:t xml:space="preserve"> </w:t>
            </w:r>
            <w:proofErr w:type="spellStart"/>
            <w:r w:rsidRPr="001B4139">
              <w:rPr>
                <w:b/>
                <w:sz w:val="24"/>
                <w:szCs w:val="24"/>
              </w:rPr>
              <w:t>сантехкабины</w:t>
            </w:r>
            <w:proofErr w:type="spellEnd"/>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4.</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Двери и окна</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блоков из ПВХ в наружных и внутренних дверных проемах: в перегородках и деревянных </w:t>
            </w:r>
            <w:proofErr w:type="spellStart"/>
            <w:r w:rsidRPr="001B4139">
              <w:rPr>
                <w:sz w:val="24"/>
                <w:szCs w:val="24"/>
              </w:rPr>
              <w:t>нерубленных</w:t>
            </w:r>
            <w:proofErr w:type="spellEnd"/>
            <w:r w:rsidRPr="001B4139">
              <w:rPr>
                <w:sz w:val="24"/>
                <w:szCs w:val="24"/>
              </w:rPr>
              <w:t xml:space="preserve"> стенах площадью проема до 3 м</w:t>
            </w:r>
            <w:proofErr w:type="gramStart"/>
            <w:r w:rsidRPr="001B4139">
              <w:rPr>
                <w:sz w:val="24"/>
                <w:szCs w:val="24"/>
              </w:rPr>
              <w:t>2</w:t>
            </w:r>
            <w:proofErr w:type="gram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0,0462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B4139">
              <w:rPr>
                <w:sz w:val="24"/>
                <w:szCs w:val="24"/>
              </w:rPr>
              <w:t>2</w:t>
            </w:r>
            <w:proofErr w:type="gramEnd"/>
            <w:r w:rsidRPr="001B4139">
              <w:rPr>
                <w:sz w:val="24"/>
                <w:szCs w:val="24"/>
              </w:rPr>
              <w:t xml:space="preserve"> одностворчатых</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0,0138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5.</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Разные работы</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5.1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0,0128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5.2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0,0128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Отопление, вентиляция и кондиционирование воздуха</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Отопление</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радиаторов: стальных (прим. биметаллических)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кВт радиаторов и конвекторов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0,0259</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Вентиляция</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вентиляторов осевых массой: до 0,025 т</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вентилятор</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решеток жалюзийных площадью в свету: до 0,5 м</w:t>
            </w:r>
            <w:proofErr w:type="gramStart"/>
            <w:r w:rsidRPr="001B4139">
              <w:rPr>
                <w:sz w:val="24"/>
                <w:szCs w:val="24"/>
              </w:rPr>
              <w:t>2</w:t>
            </w:r>
            <w:proofErr w:type="gramEnd"/>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решетка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клапанов обратных: диаметром до 355 мм</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клапан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воздуховодов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0,0171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Кондиционирование</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сплит-система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Системы водоснабжения и водоотведения</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унитазов и писсуаров</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приборов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 xml:space="preserve">Водопровод </w:t>
            </w:r>
            <w:proofErr w:type="spellStart"/>
            <w:r w:rsidRPr="001B4139">
              <w:rPr>
                <w:b/>
                <w:sz w:val="24"/>
                <w:szCs w:val="24"/>
              </w:rPr>
              <w:t>хоз</w:t>
            </w:r>
            <w:proofErr w:type="spellEnd"/>
            <w:r w:rsidRPr="001B4139">
              <w:rPr>
                <w:b/>
                <w:sz w:val="24"/>
                <w:szCs w:val="24"/>
              </w:rPr>
              <w:t>-питьевой В</w:t>
            </w:r>
            <w:proofErr w:type="gramStart"/>
            <w:r w:rsidRPr="001B4139">
              <w:rPr>
                <w:b/>
                <w:sz w:val="24"/>
                <w:szCs w:val="24"/>
              </w:rPr>
              <w:t>1</w:t>
            </w:r>
            <w:proofErr w:type="gramEnd"/>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Изоляция трубопроводов диаметром 180 мм изделиями из вспененного каучука                         («</w:t>
            </w:r>
            <w:proofErr w:type="spellStart"/>
            <w:r w:rsidRPr="001B4139">
              <w:rPr>
                <w:sz w:val="24"/>
                <w:szCs w:val="24"/>
              </w:rPr>
              <w:t>Армофлекс</w:t>
            </w:r>
            <w:proofErr w:type="spellEnd"/>
            <w:r w:rsidRPr="001B4139">
              <w:rPr>
                <w:sz w:val="24"/>
                <w:szCs w:val="24"/>
              </w:rPr>
              <w:t>»), вспененного полиэтилена («</w:t>
            </w:r>
            <w:proofErr w:type="spellStart"/>
            <w:r w:rsidRPr="001B4139">
              <w:rPr>
                <w:sz w:val="24"/>
                <w:szCs w:val="24"/>
              </w:rPr>
              <w:t>Термофлекс</w:t>
            </w:r>
            <w:proofErr w:type="spellEnd"/>
            <w:r w:rsidRPr="001B4139">
              <w:rPr>
                <w:sz w:val="24"/>
                <w:szCs w:val="24"/>
              </w:rPr>
              <w:t>»): трубками</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0,50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Горячее водоснабжение ТЗ</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0,005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Изоляция трубопроводов диаметром 180 мм изделиями из вспененного каучука («</w:t>
            </w:r>
            <w:proofErr w:type="spellStart"/>
            <w:r w:rsidRPr="001B4139">
              <w:rPr>
                <w:sz w:val="24"/>
                <w:szCs w:val="24"/>
              </w:rPr>
              <w:t>Армофлекс</w:t>
            </w:r>
            <w:proofErr w:type="spellEnd"/>
            <w:r w:rsidRPr="001B4139">
              <w:rPr>
                <w:sz w:val="24"/>
                <w:szCs w:val="24"/>
              </w:rPr>
              <w:t>»), вспененного полиэтилена («</w:t>
            </w:r>
            <w:proofErr w:type="spellStart"/>
            <w:r w:rsidRPr="001B4139">
              <w:rPr>
                <w:sz w:val="24"/>
                <w:szCs w:val="24"/>
              </w:rPr>
              <w:t>Термофлекс</w:t>
            </w:r>
            <w:proofErr w:type="spellEnd"/>
            <w:r w:rsidRPr="001B4139">
              <w:rPr>
                <w:sz w:val="24"/>
                <w:szCs w:val="24"/>
              </w:rPr>
              <w:t>»): трубками</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4.</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 xml:space="preserve">Канализация </w:t>
            </w:r>
            <w:proofErr w:type="spellStart"/>
            <w:r w:rsidRPr="001B4139">
              <w:rPr>
                <w:b/>
                <w:sz w:val="24"/>
                <w:szCs w:val="24"/>
              </w:rPr>
              <w:t>хоз</w:t>
            </w:r>
            <w:proofErr w:type="spellEnd"/>
            <w:r w:rsidRPr="001B4139">
              <w:rPr>
                <w:b/>
                <w:sz w:val="24"/>
                <w:szCs w:val="24"/>
              </w:rPr>
              <w:t>-бытовая К</w:t>
            </w:r>
            <w:proofErr w:type="gramStart"/>
            <w:r w:rsidRPr="001B4139">
              <w:rPr>
                <w:b/>
                <w:sz w:val="24"/>
                <w:szCs w:val="24"/>
              </w:rPr>
              <w:t>1</w:t>
            </w:r>
            <w:proofErr w:type="gramEnd"/>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унитазов: с бачком </w:t>
            </w:r>
            <w:proofErr w:type="spellStart"/>
            <w:r w:rsidRPr="001B4139">
              <w:rPr>
                <w:sz w:val="24"/>
                <w:szCs w:val="24"/>
              </w:rPr>
              <w:t>высокорасполагаемым</w:t>
            </w:r>
            <w:proofErr w:type="spellEnd"/>
            <w:r w:rsidRPr="001B4139">
              <w:rPr>
                <w:sz w:val="24"/>
                <w:szCs w:val="24"/>
              </w:rPr>
              <w:t xml:space="preserve"> (прим. с бачком скрытого монтажа)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 </w:t>
            </w:r>
            <w:proofErr w:type="spellStart"/>
            <w:r w:rsidRPr="001B4139">
              <w:rPr>
                <w:sz w:val="24"/>
                <w:szCs w:val="24"/>
              </w:rPr>
              <w:t>компл</w:t>
            </w:r>
            <w:proofErr w:type="spellEnd"/>
            <w:r w:rsidRPr="001B4139">
              <w:rPr>
                <w:sz w:val="24"/>
                <w:szCs w:val="24"/>
              </w:rPr>
              <w:t>.</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умывальников одиночных: с подводкой холодной и горячей воды</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 </w:t>
            </w:r>
            <w:proofErr w:type="spellStart"/>
            <w:r w:rsidRPr="001B4139">
              <w:rPr>
                <w:sz w:val="24"/>
                <w:szCs w:val="24"/>
              </w:rPr>
              <w:t>компл</w:t>
            </w:r>
            <w:proofErr w:type="spellEnd"/>
            <w:r w:rsidRPr="001B4139">
              <w:rPr>
                <w:sz w:val="24"/>
                <w:szCs w:val="24"/>
              </w:rPr>
              <w:t>.</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4.5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Сети связи</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tcBorders>
              <w:bottom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Двусторонняя связь с диспетчером объекта</w:t>
            </w:r>
          </w:p>
        </w:tc>
      </w:tr>
      <w:tr w:rsidR="001B4139" w:rsidRPr="001B4139" w:rsidTr="00FC00EE">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Извещатель</w:t>
            </w:r>
            <w:proofErr w:type="spellEnd"/>
            <w:r w:rsidRPr="001B4139">
              <w:rPr>
                <w:sz w:val="24"/>
                <w:szCs w:val="24"/>
              </w:rPr>
              <w:t xml:space="preserve"> ПС </w:t>
            </w:r>
            <w:proofErr w:type="gramStart"/>
            <w:r w:rsidRPr="001B4139">
              <w:rPr>
                <w:sz w:val="24"/>
                <w:szCs w:val="24"/>
              </w:rPr>
              <w:t>автоматический</w:t>
            </w:r>
            <w:proofErr w:type="gramEnd"/>
            <w:r w:rsidRPr="001B4139">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Коробка кабельная соединительная или </w:t>
            </w:r>
            <w:proofErr w:type="spellStart"/>
            <w:r w:rsidRPr="001B4139">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0,70</w:t>
            </w:r>
          </w:p>
        </w:tc>
      </w:tr>
      <w:tr w:rsidR="001B4139" w:rsidRPr="001B4139" w:rsidTr="00FC00EE">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B4139">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0,70</w:t>
            </w:r>
          </w:p>
        </w:tc>
      </w:tr>
      <w:tr w:rsidR="001B4139" w:rsidRPr="001B4139" w:rsidTr="00FC00EE">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6 мм</w:t>
            </w:r>
            <w:proofErr w:type="gramStart"/>
            <w:r w:rsidRPr="001B4139">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0,07</w:t>
            </w:r>
          </w:p>
        </w:tc>
      </w:tr>
      <w:tr w:rsidR="001B4139" w:rsidRPr="001B4139" w:rsidTr="00FC00EE">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СКС</w:t>
            </w:r>
          </w:p>
        </w:tc>
      </w:tr>
      <w:tr w:rsidR="001B4139" w:rsidRPr="001B4139" w:rsidTr="00FC00EE">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Кроссировка</w:t>
            </w:r>
            <w:proofErr w:type="spellEnd"/>
            <w:r w:rsidRPr="001B4139">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шт. (</w:t>
            </w:r>
            <w:proofErr w:type="spellStart"/>
            <w:r w:rsidRPr="001B4139">
              <w:rPr>
                <w:sz w:val="24"/>
                <w:szCs w:val="24"/>
              </w:rPr>
              <w:t>кроссировок</w:t>
            </w:r>
            <w:proofErr w:type="spellEnd"/>
            <w:r w:rsidRPr="001B4139">
              <w:rPr>
                <w:sz w:val="24"/>
                <w:szCs w:val="24"/>
              </w:rPr>
              <w:t>)</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0,20</w:t>
            </w:r>
          </w:p>
        </w:tc>
      </w:tr>
      <w:tr w:rsidR="001B4139" w:rsidRPr="001B4139" w:rsidTr="00FC00EE">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1,30</w:t>
            </w:r>
          </w:p>
        </w:tc>
      </w:tr>
      <w:tr w:rsidR="001B4139" w:rsidRPr="001B4139" w:rsidTr="00FC00EE">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B4139">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1,40</w:t>
            </w:r>
          </w:p>
        </w:tc>
      </w:tr>
      <w:tr w:rsidR="001B4139" w:rsidRPr="001B4139" w:rsidTr="00FC00EE">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Система электроснабжения и электроосвещения</w:t>
            </w:r>
          </w:p>
        </w:tc>
      </w:tr>
      <w:tr w:rsidR="001B4139" w:rsidRPr="001B4139" w:rsidTr="00FC00EE">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светильников для люминесцентных ламп</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Помещение для приема инвалидов</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Прибор или аппарат</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Выключатель: одноклавишный утопленного типа при скрытой проводке</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Розетка штепсельная: </w:t>
            </w:r>
            <w:proofErr w:type="spellStart"/>
            <w:r w:rsidRPr="001B4139">
              <w:rPr>
                <w:sz w:val="24"/>
                <w:szCs w:val="24"/>
              </w:rPr>
              <w:t>неутопленного</w:t>
            </w:r>
            <w:proofErr w:type="spellEnd"/>
            <w:r w:rsidRPr="001B4139">
              <w:rPr>
                <w:sz w:val="24"/>
                <w:szCs w:val="24"/>
              </w:rPr>
              <w:t xml:space="preserve"> типа при открытой проводке</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2.6</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B4139">
              <w:rPr>
                <w:sz w:val="24"/>
                <w:szCs w:val="24"/>
              </w:rPr>
              <w:t>2</w:t>
            </w:r>
            <w:proofErr w:type="gram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1,19</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35 мм</w:t>
            </w:r>
            <w:proofErr w:type="gramStart"/>
            <w:r w:rsidRPr="001B4139">
              <w:rPr>
                <w:sz w:val="24"/>
                <w:szCs w:val="24"/>
              </w:rPr>
              <w:t>2</w:t>
            </w:r>
            <w:proofErr w:type="gram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0,16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Коробка кабельная соединительная или </w:t>
            </w:r>
            <w:proofErr w:type="spellStart"/>
            <w:r w:rsidRPr="001B4139">
              <w:rPr>
                <w:sz w:val="24"/>
                <w:szCs w:val="24"/>
              </w:rPr>
              <w:t>разветвительная</w:t>
            </w:r>
            <w:proofErr w:type="spell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6,00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1,19</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Розетка штепсельная: утопленного типа при скрытой проводке</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Короба пластмассовые: шириной до 63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0,08</w:t>
            </w:r>
          </w:p>
        </w:tc>
      </w:tr>
    </w:tbl>
    <w:p w:rsidR="001B4139" w:rsidRPr="001B4139" w:rsidRDefault="001B4139" w:rsidP="001B4139">
      <w:pPr>
        <w:widowControl/>
        <w:spacing w:after="200" w:line="276" w:lineRule="auto"/>
        <w:rPr>
          <w:rFonts w:eastAsiaTheme="minorHAnsi"/>
          <w:b/>
          <w:sz w:val="24"/>
          <w:szCs w:val="24"/>
          <w:lang w:eastAsia="en-US"/>
        </w:rPr>
      </w:pPr>
    </w:p>
    <w:p w:rsidR="001B4139" w:rsidRPr="001B4139" w:rsidRDefault="001B4139" w:rsidP="001B4139">
      <w:pPr>
        <w:widowControl/>
        <w:spacing w:line="240" w:lineRule="auto"/>
        <w:contextualSpacing/>
        <w:jc w:val="both"/>
        <w:rPr>
          <w:rFonts w:eastAsiaTheme="minorHAnsi"/>
          <w:b/>
          <w:sz w:val="24"/>
          <w:szCs w:val="24"/>
          <w:lang w:eastAsia="en-US"/>
        </w:rPr>
      </w:pPr>
      <w:r w:rsidRPr="001B4139">
        <w:rPr>
          <w:rFonts w:eastAsiaTheme="minorHAnsi"/>
          <w:b/>
          <w:sz w:val="24"/>
          <w:szCs w:val="24"/>
          <w:lang w:eastAsia="en-US"/>
        </w:rPr>
        <w:t>2.</w:t>
      </w:r>
      <w:r w:rsidR="00C8779F">
        <w:rPr>
          <w:rFonts w:eastAsiaTheme="minorHAnsi"/>
          <w:b/>
          <w:sz w:val="24"/>
          <w:szCs w:val="24"/>
          <w:lang w:eastAsia="en-US"/>
        </w:rPr>
        <w:t>2.</w:t>
      </w:r>
      <w:r w:rsidRPr="001B4139">
        <w:rPr>
          <w:rFonts w:eastAsiaTheme="minorHAnsi"/>
          <w:b/>
          <w:sz w:val="24"/>
          <w:szCs w:val="24"/>
          <w:lang w:eastAsia="en-US"/>
        </w:rPr>
        <w:t xml:space="preserve"> Перечень и объем работ </w:t>
      </w:r>
      <w:r w:rsidRPr="001B4139">
        <w:rPr>
          <w:rFonts w:eastAsiaTheme="minorHAnsi"/>
          <w:b/>
          <w:sz w:val="24"/>
          <w:szCs w:val="24"/>
          <w:lang w:val="en-US" w:eastAsia="en-US"/>
        </w:rPr>
        <w:t>II</w:t>
      </w:r>
      <w:r w:rsidRPr="001B4139">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1B4139" w:rsidRPr="001B4139" w:rsidTr="00CB1FA9">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 xml:space="preserve">№ </w:t>
            </w:r>
            <w:proofErr w:type="gramStart"/>
            <w:r w:rsidRPr="001B4139">
              <w:rPr>
                <w:sz w:val="24"/>
                <w:szCs w:val="24"/>
              </w:rPr>
              <w:t>п</w:t>
            </w:r>
            <w:proofErr w:type="gramEnd"/>
            <w:r w:rsidRPr="001B4139">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1B4139" w:rsidRPr="001B4139" w:rsidRDefault="001B4139" w:rsidP="001B4139">
            <w:pPr>
              <w:widowControl/>
              <w:spacing w:line="240" w:lineRule="auto"/>
              <w:jc w:val="center"/>
              <w:rPr>
                <w:sz w:val="24"/>
                <w:szCs w:val="24"/>
              </w:rPr>
            </w:pPr>
            <w:r w:rsidRPr="001B4139">
              <w:rPr>
                <w:sz w:val="24"/>
                <w:szCs w:val="24"/>
              </w:rPr>
              <w:t>Количество</w:t>
            </w:r>
          </w:p>
        </w:tc>
      </w:tr>
      <w:tr w:rsidR="001B4139" w:rsidRPr="001B4139" w:rsidTr="00CB1FA9">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139" w:rsidRPr="001B4139" w:rsidRDefault="001B4139" w:rsidP="001B4139">
            <w:pPr>
              <w:widowControl/>
              <w:spacing w:line="240" w:lineRule="auto"/>
              <w:jc w:val="center"/>
              <w:rPr>
                <w:sz w:val="24"/>
                <w:szCs w:val="24"/>
              </w:rPr>
            </w:pPr>
            <w:r w:rsidRPr="001B4139">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3</w:t>
            </w:r>
          </w:p>
        </w:tc>
        <w:tc>
          <w:tcPr>
            <w:tcW w:w="0" w:type="auto"/>
            <w:tcBorders>
              <w:top w:val="single" w:sz="4" w:space="0" w:color="auto"/>
              <w:left w:val="nil"/>
              <w:bottom w:val="single" w:sz="4" w:space="0" w:color="auto"/>
              <w:right w:val="single" w:sz="4" w:space="0" w:color="auto"/>
            </w:tcBorders>
            <w:vAlign w:val="center"/>
          </w:tcPr>
          <w:p w:rsidR="001B4139" w:rsidRPr="001B4139" w:rsidRDefault="001B4139" w:rsidP="001B4139">
            <w:pPr>
              <w:widowControl/>
              <w:spacing w:line="240" w:lineRule="auto"/>
              <w:jc w:val="center"/>
              <w:rPr>
                <w:sz w:val="24"/>
                <w:szCs w:val="24"/>
              </w:rPr>
            </w:pPr>
            <w:r w:rsidRPr="001B4139">
              <w:rPr>
                <w:sz w:val="24"/>
                <w:szCs w:val="24"/>
              </w:rPr>
              <w:t>4</w:t>
            </w:r>
          </w:p>
        </w:tc>
      </w:tr>
      <w:tr w:rsidR="001B4139" w:rsidRPr="001B4139" w:rsidTr="00CB1FA9">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1B4139" w:rsidRPr="001B4139" w:rsidRDefault="001B4139" w:rsidP="001B4139">
            <w:pPr>
              <w:widowControl/>
              <w:spacing w:line="240" w:lineRule="auto"/>
              <w:jc w:val="center"/>
              <w:rPr>
                <w:b/>
                <w:i/>
                <w:sz w:val="24"/>
                <w:szCs w:val="24"/>
              </w:rPr>
            </w:pPr>
            <w:r w:rsidRPr="001B4139">
              <w:rPr>
                <w:b/>
                <w:i/>
                <w:sz w:val="24"/>
                <w:szCs w:val="24"/>
              </w:rPr>
              <w:t>Архитектурно-строительные решения</w:t>
            </w:r>
          </w:p>
        </w:tc>
      </w:tr>
      <w:tr w:rsidR="001B4139" w:rsidRPr="001B4139" w:rsidTr="00CB1FA9">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b/>
                <w:sz w:val="24"/>
                <w:szCs w:val="24"/>
              </w:rPr>
            </w:pPr>
            <w:r w:rsidRPr="001B4139">
              <w:rPr>
                <w:b/>
                <w:sz w:val="24"/>
                <w:szCs w:val="24"/>
              </w:rPr>
              <w:t>Демонтажные работы</w:t>
            </w:r>
          </w:p>
        </w:tc>
      </w:tr>
      <w:tr w:rsidR="001B4139" w:rsidRPr="001B4139" w:rsidTr="00CB1FA9">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основания</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0,017</w:t>
            </w:r>
          </w:p>
        </w:tc>
      </w:tr>
      <w:tr w:rsidR="001B4139" w:rsidRPr="001B4139" w:rsidTr="00CB1FA9">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0,051</w:t>
            </w:r>
          </w:p>
        </w:tc>
      </w:tr>
      <w:tr w:rsidR="001B4139" w:rsidRPr="001B4139" w:rsidTr="00CB1FA9">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0,46</w:t>
            </w:r>
          </w:p>
        </w:tc>
      </w:tr>
      <w:tr w:rsidR="001B4139" w:rsidRPr="001B4139" w:rsidTr="00CB1FA9">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м3</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0,53</w:t>
            </w:r>
          </w:p>
        </w:tc>
      </w:tr>
      <w:tr w:rsidR="001B4139" w:rsidRPr="001B4139" w:rsidTr="00CB1FA9">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1.5</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4,728</w:t>
            </w:r>
          </w:p>
        </w:tc>
      </w:tr>
      <w:tr w:rsidR="001B4139" w:rsidRPr="001B4139" w:rsidTr="00CB1FA9">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1.6</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4,728</w:t>
            </w:r>
          </w:p>
        </w:tc>
      </w:tr>
      <w:tr w:rsidR="001B4139" w:rsidRPr="001B4139" w:rsidTr="00CB1FA9">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Наружные работы у центрального входа</w:t>
            </w:r>
          </w:p>
        </w:tc>
      </w:tr>
      <w:tr w:rsidR="001B4139" w:rsidRPr="001B4139" w:rsidTr="00CB1FA9">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м3 грунта</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0,0051</w:t>
            </w:r>
          </w:p>
        </w:tc>
      </w:tr>
      <w:tr w:rsidR="001B4139" w:rsidRPr="001B4139" w:rsidTr="00CB1FA9">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0,18</w:t>
            </w:r>
          </w:p>
        </w:tc>
      </w:tr>
      <w:tr w:rsidR="001B4139" w:rsidRPr="001B4139" w:rsidTr="00CB1FA9">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0,0024</w:t>
            </w:r>
          </w:p>
        </w:tc>
      </w:tr>
      <w:tr w:rsidR="001B4139" w:rsidRPr="001B4139" w:rsidTr="004200CA">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бетонной подготовки (выравнивание ступеней и площадок)</w:t>
            </w:r>
            <w:r w:rsidRPr="001B4139">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0,026</w:t>
            </w:r>
          </w:p>
        </w:tc>
      </w:tr>
      <w:tr w:rsidR="001B4139" w:rsidRPr="001B4139" w:rsidTr="004200CA">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0,2888</w:t>
            </w:r>
          </w:p>
        </w:tc>
      </w:tr>
      <w:tr w:rsidR="001B4139" w:rsidRPr="001B4139" w:rsidTr="004200CA">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Огрунтовка</w:t>
            </w:r>
            <w:proofErr w:type="spellEnd"/>
            <w:r w:rsidRPr="001B4139">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0,427</w:t>
            </w:r>
          </w:p>
        </w:tc>
      </w:tr>
      <w:tr w:rsidR="001B4139" w:rsidRPr="001B4139" w:rsidTr="004200CA">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Окраска металлических </w:t>
            </w:r>
            <w:proofErr w:type="spellStart"/>
            <w:r w:rsidRPr="001B4139">
              <w:rPr>
                <w:sz w:val="24"/>
                <w:szCs w:val="24"/>
              </w:rPr>
              <w:t>огрунтованных</w:t>
            </w:r>
            <w:proofErr w:type="spellEnd"/>
            <w:r w:rsidRPr="001B4139">
              <w:rPr>
                <w:sz w:val="24"/>
                <w:szCs w:val="24"/>
              </w:rPr>
              <w:t xml:space="preserve"> поверхностей: эмалью ПФ-115 (2  слоя)</w:t>
            </w:r>
            <w:r w:rsidRPr="001B4139">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0,427</w:t>
            </w:r>
          </w:p>
        </w:tc>
      </w:tr>
      <w:tr w:rsidR="001B4139" w:rsidRPr="001B4139" w:rsidTr="00CB1FA9">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бетонных фундаментов общего назначения под колонны объемом: до 3 м3</w:t>
            </w:r>
            <w:r w:rsidRPr="001B4139">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CB1FA9">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0,0168</w:t>
            </w:r>
          </w:p>
        </w:tc>
      </w:tr>
      <w:tr w:rsidR="001B4139" w:rsidRPr="001B4139" w:rsidTr="00CB1FA9">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0,786</w:t>
            </w:r>
          </w:p>
        </w:tc>
      </w:tr>
      <w:tr w:rsidR="001B4139" w:rsidRPr="001B4139" w:rsidTr="00CB1FA9">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на плоских и криволинейных </w:t>
            </w:r>
            <w:proofErr w:type="gramStart"/>
            <w:r w:rsidRPr="001B4139">
              <w:rPr>
                <w:sz w:val="24"/>
                <w:szCs w:val="24"/>
              </w:rPr>
              <w:t>поверхностях</w:t>
            </w:r>
            <w:proofErr w:type="gramEnd"/>
            <w:r w:rsidRPr="001B4139">
              <w:rPr>
                <w:sz w:val="24"/>
                <w:szCs w:val="24"/>
              </w:rPr>
              <w:t xml:space="preserve">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0,125</w:t>
            </w:r>
          </w:p>
        </w:tc>
      </w:tr>
      <w:tr w:rsidR="001B4139" w:rsidRPr="001B4139" w:rsidTr="00CB1FA9">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2.12</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Монтаж связей и распорок из одиночных и парных уголков, </w:t>
            </w:r>
            <w:proofErr w:type="spellStart"/>
            <w:r w:rsidRPr="001B4139">
              <w:rPr>
                <w:sz w:val="24"/>
                <w:szCs w:val="24"/>
              </w:rPr>
              <w:t>гнутосварных</w:t>
            </w:r>
            <w:proofErr w:type="spellEnd"/>
            <w:r w:rsidRPr="001B4139">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0,282</w:t>
            </w:r>
          </w:p>
        </w:tc>
      </w:tr>
      <w:tr w:rsidR="001B4139" w:rsidRPr="001B4139" w:rsidTr="00CB1FA9">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2.13</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Изоляция изделиями из волокнистых и зернистых материалов с креплением на </w:t>
            </w:r>
            <w:proofErr w:type="gramStart"/>
            <w:r w:rsidRPr="001B4139">
              <w:rPr>
                <w:sz w:val="24"/>
                <w:szCs w:val="24"/>
              </w:rPr>
              <w:t>клее</w:t>
            </w:r>
            <w:proofErr w:type="gramEnd"/>
            <w:r w:rsidRPr="001B4139">
              <w:rPr>
                <w:sz w:val="24"/>
                <w:szCs w:val="24"/>
              </w:rPr>
              <w:t xml:space="preserve">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0,125</w:t>
            </w:r>
          </w:p>
        </w:tc>
      </w:tr>
      <w:tr w:rsidR="001B4139" w:rsidRPr="001B4139" w:rsidTr="00CB1FA9">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2.14</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0,45</w:t>
            </w:r>
          </w:p>
        </w:tc>
      </w:tr>
      <w:tr w:rsidR="001B4139" w:rsidRPr="001B4139" w:rsidTr="00CB1FA9">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2.15</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0,445</w:t>
            </w:r>
          </w:p>
        </w:tc>
      </w:tr>
      <w:tr w:rsidR="001B4139" w:rsidRPr="001B4139" w:rsidTr="00CB1FA9">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0,241</w:t>
            </w:r>
          </w:p>
        </w:tc>
      </w:tr>
      <w:tr w:rsidR="001B4139" w:rsidRPr="001B4139" w:rsidTr="00CB1FA9">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0,116</w:t>
            </w:r>
          </w:p>
        </w:tc>
      </w:tr>
      <w:tr w:rsidR="001B4139" w:rsidRPr="001B4139" w:rsidTr="00CB1FA9">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2.19</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желобов</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0,074</w:t>
            </w:r>
          </w:p>
        </w:tc>
      </w:tr>
      <w:tr w:rsidR="001B4139" w:rsidRPr="001B4139" w:rsidTr="00CB1FA9">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Отделочно-монтажные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0,247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потолков реечных алюминиевых (демонтаж обшивки низа козырька)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0,329</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покрытий полов: из керамических плиток</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0,1147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0,327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1.5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Отбивка штукатурки с поверхностей: стен и потолков кирпичных</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0,342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0,2952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Ремонтно-строительные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Улучшенная штукатурка фасадов цементно-известковым раствором по камню: стен</w:t>
            </w:r>
            <w:r w:rsidRPr="001B4139">
              <w:rPr>
                <w:sz w:val="24"/>
                <w:szCs w:val="24"/>
              </w:rPr>
              <w:br/>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оштукатуриваемой поверхности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0,342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Облицовка лестничных площадок и маршей </w:t>
            </w:r>
            <w:proofErr w:type="spellStart"/>
            <w:r w:rsidRPr="001B4139">
              <w:rPr>
                <w:sz w:val="24"/>
                <w:szCs w:val="24"/>
              </w:rPr>
              <w:t>керамогранитными</w:t>
            </w:r>
            <w:proofErr w:type="spellEnd"/>
            <w:r w:rsidRPr="001B4139">
              <w:rPr>
                <w:sz w:val="24"/>
                <w:szCs w:val="24"/>
              </w:rPr>
              <w:t xml:space="preserve"> плитами</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0,3276</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Облицовка ступеней </w:t>
            </w:r>
            <w:proofErr w:type="spellStart"/>
            <w:r w:rsidRPr="001B4139">
              <w:rPr>
                <w:sz w:val="24"/>
                <w:szCs w:val="24"/>
              </w:rPr>
              <w:t>керамогранитными</w:t>
            </w:r>
            <w:proofErr w:type="spellEnd"/>
            <w:r w:rsidRPr="001B4139">
              <w:rPr>
                <w:sz w:val="24"/>
                <w:szCs w:val="24"/>
              </w:rPr>
              <w:t xml:space="preserve"> плитками толщиной до 15 мм</w:t>
            </w:r>
            <w:r w:rsidRPr="001B4139">
              <w:rPr>
                <w:sz w:val="24"/>
                <w:szCs w:val="24"/>
              </w:rPr>
              <w:br/>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0,1962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Наружная облицовка по бетонной поверхности керамическими отдельными плитками: на цементном </w:t>
            </w:r>
            <w:proofErr w:type="gramStart"/>
            <w:r w:rsidRPr="001B4139">
              <w:rPr>
                <w:sz w:val="24"/>
                <w:szCs w:val="24"/>
              </w:rPr>
              <w:t>растворе</w:t>
            </w:r>
            <w:proofErr w:type="gramEnd"/>
            <w:r w:rsidRPr="001B4139">
              <w:rPr>
                <w:sz w:val="24"/>
                <w:szCs w:val="24"/>
              </w:rPr>
              <w:t xml:space="preserve"> стен (в </w:t>
            </w:r>
            <w:proofErr w:type="spellStart"/>
            <w:r w:rsidRPr="001B4139">
              <w:rPr>
                <w:sz w:val="24"/>
                <w:szCs w:val="24"/>
              </w:rPr>
              <w:t>т.ч</w:t>
            </w:r>
            <w:proofErr w:type="spellEnd"/>
            <w:r w:rsidRPr="001B4139">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облицованной поверхности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0,342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Облицовка стен фасадов зданий искусственными плитами типа &lt;ФАССТ&gt; на металлическом </w:t>
            </w:r>
            <w:proofErr w:type="gramStart"/>
            <w:r w:rsidRPr="001B4139">
              <w:rPr>
                <w:sz w:val="24"/>
                <w:szCs w:val="24"/>
              </w:rPr>
              <w:t>каркасе</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0,7593</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0,1746</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блоков из ПВХ в наружных и внутренних дверных проемах: в перегородках и деревянных </w:t>
            </w:r>
            <w:proofErr w:type="spellStart"/>
            <w:r w:rsidRPr="001B4139">
              <w:rPr>
                <w:sz w:val="24"/>
                <w:szCs w:val="24"/>
              </w:rPr>
              <w:t>нерубленных</w:t>
            </w:r>
            <w:proofErr w:type="spellEnd"/>
            <w:r w:rsidRPr="001B4139">
              <w:rPr>
                <w:sz w:val="24"/>
                <w:szCs w:val="24"/>
              </w:rPr>
              <w:t xml:space="preserve"> стенах площадью проема более 3 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0,1104</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дверного доводчика к металлическим дверям</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t>2.9</w:t>
            </w:r>
          </w:p>
        </w:tc>
        <w:tc>
          <w:tcPr>
            <w:tcW w:w="0" w:type="auto"/>
            <w:shd w:val="clear" w:color="auto" w:fill="auto"/>
          </w:tcPr>
          <w:p w:rsidR="001B4139" w:rsidRPr="001B4139" w:rsidRDefault="001B4139" w:rsidP="001B4139">
            <w:pPr>
              <w:widowControl/>
              <w:spacing w:line="240" w:lineRule="auto"/>
              <w:rPr>
                <w:sz w:val="24"/>
                <w:szCs w:val="24"/>
              </w:rPr>
            </w:pPr>
            <w:r w:rsidRPr="001B4139">
              <w:rPr>
                <w:sz w:val="24"/>
                <w:szCs w:val="24"/>
              </w:rPr>
              <w:t xml:space="preserve">Каретка: для раздвижных дверей </w:t>
            </w:r>
          </w:p>
        </w:tc>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металлических ограждений: без поручней</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ограждения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0,131</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 </w:t>
            </w:r>
            <w:proofErr w:type="spellStart"/>
            <w:r w:rsidRPr="001B4139">
              <w:rPr>
                <w:sz w:val="24"/>
                <w:szCs w:val="24"/>
              </w:rPr>
              <w:t>компл</w:t>
            </w:r>
            <w:proofErr w:type="spellEnd"/>
            <w:r w:rsidRPr="001B4139">
              <w:rPr>
                <w:sz w:val="24"/>
                <w:szCs w:val="24"/>
              </w:rPr>
              <w:t>.</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металлических решеток приямков</w:t>
            </w:r>
            <w:r w:rsidRPr="001B4139">
              <w:rPr>
                <w:sz w:val="24"/>
                <w:szCs w:val="24"/>
              </w:rPr>
              <w:br/>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металлических изделий</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Укладка металлического накладного профиля (порога) (накладка на ступень)</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профиля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0,1172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уголков ПВХ на </w:t>
            </w:r>
            <w:proofErr w:type="gramStart"/>
            <w:r w:rsidRPr="001B4139">
              <w:rPr>
                <w:sz w:val="24"/>
                <w:szCs w:val="24"/>
              </w:rPr>
              <w:t>клее</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100 п. </w:t>
            </w:r>
            <w:proofErr w:type="gramStart"/>
            <w:r w:rsidRPr="001B4139">
              <w:rPr>
                <w:sz w:val="24"/>
                <w:szCs w:val="24"/>
              </w:rPr>
              <w:t>м</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0,1172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Разные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Отопление</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Отопление</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lastRenderedPageBreak/>
              <w:t>1.1</w:t>
            </w:r>
          </w:p>
        </w:tc>
        <w:tc>
          <w:tcPr>
            <w:tcW w:w="0" w:type="auto"/>
            <w:shd w:val="clear" w:color="auto" w:fill="auto"/>
          </w:tcPr>
          <w:p w:rsidR="001B4139" w:rsidRPr="001B4139" w:rsidRDefault="001B4139" w:rsidP="001B4139">
            <w:pPr>
              <w:widowControl/>
              <w:spacing w:line="240" w:lineRule="auto"/>
              <w:rPr>
                <w:sz w:val="24"/>
                <w:szCs w:val="24"/>
              </w:rPr>
            </w:pPr>
            <w:r w:rsidRPr="001B4139">
              <w:rPr>
                <w:sz w:val="24"/>
                <w:szCs w:val="24"/>
              </w:rPr>
              <w:t xml:space="preserve">Электрическая тепловая завеса (настенное исполнение) </w:t>
            </w:r>
          </w:p>
        </w:tc>
        <w:tc>
          <w:tcPr>
            <w:tcW w:w="0" w:type="auto"/>
            <w:shd w:val="clear" w:color="auto" w:fill="auto"/>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Сети связи</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585"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Демонтаж винипластовых труб, проложенных на </w:t>
            </w:r>
            <w:proofErr w:type="gramStart"/>
            <w:r w:rsidRPr="001B4139">
              <w:rPr>
                <w:sz w:val="24"/>
                <w:szCs w:val="24"/>
              </w:rPr>
              <w:t>скобах</w:t>
            </w:r>
            <w:proofErr w:type="gramEnd"/>
            <w:r w:rsidRPr="001B4139">
              <w:rPr>
                <w:sz w:val="24"/>
                <w:szCs w:val="24"/>
              </w:rPr>
              <w:t xml:space="preserve"> диаметром: до 50 мм </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кабеля</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4980" w:type="dxa"/>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Извещатель</w:t>
            </w:r>
            <w:proofErr w:type="spellEnd"/>
            <w:r w:rsidRPr="001B4139">
              <w:rPr>
                <w:sz w:val="24"/>
                <w:szCs w:val="24"/>
              </w:rPr>
              <w:t xml:space="preserve"> ПС</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585"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Двусторонняя связь с диспетчером объекта</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Щиты и пульты, масса: до 50 кг</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Табло сигнальное студийное или коридорное</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1B4139" w:rsidRPr="001B4139" w:rsidRDefault="001B4139" w:rsidP="001B4139">
            <w:pPr>
              <w:widowControl/>
              <w:spacing w:line="240" w:lineRule="auto"/>
              <w:jc w:val="center"/>
              <w:rPr>
                <w:sz w:val="24"/>
                <w:szCs w:val="24"/>
              </w:rPr>
            </w:pPr>
            <w:r w:rsidRPr="001B4139">
              <w:rPr>
                <w:sz w:val="24"/>
                <w:szCs w:val="24"/>
              </w:rPr>
              <w:t>Монтаж ранее демонтированного кабеля и извещателей</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Короба пластмассовые: шириной до 40 мм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6 мм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Извещатель</w:t>
            </w:r>
            <w:proofErr w:type="spellEnd"/>
            <w:r w:rsidRPr="001B4139">
              <w:rPr>
                <w:sz w:val="24"/>
                <w:szCs w:val="24"/>
              </w:rPr>
              <w:t xml:space="preserve"> ПС </w:t>
            </w:r>
            <w:proofErr w:type="gramStart"/>
            <w:r w:rsidRPr="001B4139">
              <w:rPr>
                <w:sz w:val="24"/>
                <w:szCs w:val="24"/>
              </w:rPr>
              <w:t>автоматический</w:t>
            </w:r>
            <w:proofErr w:type="gramEnd"/>
            <w:r w:rsidRPr="001B4139">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Система электроснабжения и электроосвещения</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светильников с лампами накаливания</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0,09</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светильников для люминесцентных ламп</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Входная группа</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Светильник отдельно устанавливаемый: на </w:t>
            </w:r>
            <w:proofErr w:type="gramStart"/>
            <w:r w:rsidRPr="001B4139">
              <w:rPr>
                <w:sz w:val="24"/>
                <w:szCs w:val="24"/>
              </w:rPr>
              <w:t>штырях</w:t>
            </w:r>
            <w:proofErr w:type="gramEnd"/>
            <w:r w:rsidRPr="001B4139">
              <w:rPr>
                <w:sz w:val="24"/>
                <w:szCs w:val="24"/>
              </w:rPr>
              <w:t xml:space="preserve"> с количеством ламп в светильнике 1</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1,14</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35 мм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0,21</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1,14</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оптик</w:t>
            </w:r>
            <w:proofErr w:type="gramStart"/>
            <w:r w:rsidRPr="001B4139">
              <w:rPr>
                <w:sz w:val="24"/>
                <w:szCs w:val="24"/>
              </w:rPr>
              <w:t>о-</w:t>
            </w:r>
            <w:proofErr w:type="gramEnd"/>
            <w:r w:rsidRPr="001B4139">
              <w:rPr>
                <w:sz w:val="24"/>
                <w:szCs w:val="24"/>
              </w:rPr>
              <w:t>(фото)электрическое: блок питания и контроля</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1B4139" w:rsidRPr="001B4139" w:rsidRDefault="001B4139" w:rsidP="001B4139">
            <w:pPr>
              <w:widowControl/>
              <w:spacing w:line="240" w:lineRule="auto"/>
              <w:jc w:val="center"/>
              <w:rPr>
                <w:b/>
                <w:i/>
                <w:sz w:val="24"/>
                <w:szCs w:val="24"/>
              </w:rPr>
            </w:pPr>
            <w:r w:rsidRPr="001B4139">
              <w:rPr>
                <w:b/>
                <w:i/>
                <w:sz w:val="24"/>
                <w:szCs w:val="24"/>
              </w:rPr>
              <w:t>Подъемная платформа для инвалидов ПТУ-001</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1B4139" w:rsidRPr="001B4139" w:rsidRDefault="001B4139" w:rsidP="001B4139">
            <w:pPr>
              <w:widowControl/>
              <w:spacing w:line="240" w:lineRule="auto"/>
              <w:jc w:val="center"/>
              <w:rPr>
                <w:sz w:val="24"/>
                <w:szCs w:val="24"/>
              </w:rPr>
            </w:pPr>
            <w:r w:rsidRPr="001B4139">
              <w:rPr>
                <w:sz w:val="24"/>
                <w:szCs w:val="24"/>
              </w:rPr>
              <w:t>1.</w:t>
            </w:r>
          </w:p>
        </w:tc>
        <w:tc>
          <w:tcPr>
            <w:tcW w:w="0" w:type="auto"/>
            <w:shd w:val="clear" w:color="auto" w:fill="auto"/>
          </w:tcPr>
          <w:p w:rsidR="001B4139" w:rsidRPr="001B4139" w:rsidRDefault="001B4139" w:rsidP="001B4139">
            <w:pPr>
              <w:widowControl/>
              <w:spacing w:line="240" w:lineRule="auto"/>
              <w:rPr>
                <w:sz w:val="24"/>
                <w:szCs w:val="24"/>
              </w:rPr>
            </w:pPr>
            <w:r w:rsidRPr="001B4139">
              <w:rPr>
                <w:sz w:val="24"/>
                <w:szCs w:val="24"/>
              </w:rPr>
              <w:t>Монтаж оборудования в помещении, масса оборудования: 0,1 т</w:t>
            </w:r>
          </w:p>
        </w:tc>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Пешеходные дорожки. Благоустройство</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тротуаров и дорожек из плит с их отноской и укладкой в штабель</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основания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0,0525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Пешеходные дорожки</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бетонных плитных тротуаров с заполнением швов: песком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тротуара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0,0525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дорожных знаков </w:t>
            </w:r>
            <w:proofErr w:type="spellStart"/>
            <w:r w:rsidRPr="001B4139">
              <w:rPr>
                <w:sz w:val="24"/>
                <w:szCs w:val="24"/>
              </w:rPr>
              <w:t>бесфундаментных</w:t>
            </w:r>
            <w:proofErr w:type="spellEnd"/>
            <w:r w:rsidRPr="001B4139">
              <w:rPr>
                <w:sz w:val="24"/>
                <w:szCs w:val="24"/>
              </w:rPr>
              <w:t xml:space="preserve">: на металлических </w:t>
            </w:r>
            <w:proofErr w:type="gramStart"/>
            <w:r w:rsidRPr="001B4139">
              <w:rPr>
                <w:sz w:val="24"/>
                <w:szCs w:val="24"/>
              </w:rPr>
              <w:t>стойках</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знаков</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Разметка проезжей части термопластиком линией шириной 0,1 м: сплошной</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км линии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0,423</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Нанесение линии горизонтальной дорожной разметки краской со </w:t>
            </w:r>
            <w:proofErr w:type="spellStart"/>
            <w:r w:rsidRPr="001B4139">
              <w:rPr>
                <w:sz w:val="24"/>
                <w:szCs w:val="24"/>
              </w:rPr>
              <w:t>световозвращающими</w:t>
            </w:r>
            <w:proofErr w:type="spellEnd"/>
            <w:r w:rsidRPr="001B4139">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линии горизонтальной разметки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0,008</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каменной наброски или призмы</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м3 камня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0,012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насыпных клумб и рабаток при высоте настилаемого слоя до 0,1 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0,047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0,047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0,25</w:t>
            </w:r>
          </w:p>
        </w:tc>
      </w:tr>
    </w:tbl>
    <w:p w:rsidR="001B4139" w:rsidRPr="001B4139" w:rsidRDefault="001B4139" w:rsidP="001B4139">
      <w:pPr>
        <w:widowControl/>
        <w:spacing w:after="200" w:line="276" w:lineRule="auto"/>
        <w:rPr>
          <w:rFonts w:asciiTheme="minorHAnsi" w:eastAsiaTheme="minorHAnsi" w:hAnsiTheme="minorHAnsi" w:cstheme="minorBidi"/>
          <w:sz w:val="22"/>
          <w:szCs w:val="22"/>
          <w:lang w:eastAsia="en-US"/>
        </w:rPr>
      </w:pPr>
    </w:p>
    <w:p w:rsidR="0031156A" w:rsidRDefault="00A53C51" w:rsidP="00B13A50">
      <w:pPr>
        <w:spacing w:line="240" w:lineRule="auto"/>
        <w:jc w:val="both"/>
        <w:rPr>
          <w:b/>
          <w:sz w:val="24"/>
          <w:szCs w:val="24"/>
        </w:rPr>
      </w:pPr>
      <w:r w:rsidRPr="0039126A">
        <w:rPr>
          <w:b/>
          <w:sz w:val="24"/>
          <w:szCs w:val="24"/>
        </w:rPr>
        <w:t>3. Общие требования к условиям выполнения работ и используемым при выполнении работ материалам и оборудованию, требования к качеству</w:t>
      </w:r>
      <w:r w:rsidR="00120088" w:rsidRPr="0039126A">
        <w:rPr>
          <w:b/>
          <w:sz w:val="24"/>
          <w:szCs w:val="24"/>
        </w:rPr>
        <w:t>:</w:t>
      </w:r>
      <w:r w:rsidR="00120088" w:rsidRPr="00120088">
        <w:rPr>
          <w:b/>
          <w:sz w:val="24"/>
          <w:szCs w:val="24"/>
        </w:rPr>
        <w:t xml:space="preserve"> </w:t>
      </w:r>
    </w:p>
    <w:p w:rsidR="00ED08C6" w:rsidRPr="00ED08C6" w:rsidRDefault="00316B43" w:rsidP="00ED08C6">
      <w:pPr>
        <w:widowControl/>
        <w:spacing w:line="240" w:lineRule="auto"/>
        <w:jc w:val="both"/>
        <w:rPr>
          <w:rFonts w:eastAsiaTheme="minorHAnsi"/>
          <w:b/>
          <w:sz w:val="24"/>
          <w:szCs w:val="24"/>
          <w:lang w:eastAsia="en-US"/>
        </w:rPr>
      </w:pPr>
      <w:r>
        <w:rPr>
          <w:rFonts w:eastAsiaTheme="minorHAnsi"/>
          <w:b/>
          <w:sz w:val="24"/>
          <w:szCs w:val="24"/>
          <w:lang w:eastAsia="en-US"/>
        </w:rPr>
        <w:t>3</w:t>
      </w:r>
      <w:r w:rsidR="00ED08C6" w:rsidRPr="00ED08C6">
        <w:rPr>
          <w:rFonts w:eastAsiaTheme="minorHAnsi"/>
          <w:b/>
          <w:sz w:val="24"/>
          <w:szCs w:val="24"/>
          <w:lang w:eastAsia="en-US"/>
        </w:rPr>
        <w:t xml:space="preserve">.1. </w:t>
      </w:r>
      <w:r w:rsidR="0039126A">
        <w:rPr>
          <w:rFonts w:eastAsiaTheme="minorHAnsi"/>
          <w:b/>
          <w:sz w:val="24"/>
          <w:szCs w:val="24"/>
          <w:lang w:eastAsia="en-US"/>
        </w:rPr>
        <w:t xml:space="preserve">При выполнении работ </w:t>
      </w:r>
      <w:r w:rsidR="00ED08C6" w:rsidRPr="00ED08C6">
        <w:rPr>
          <w:rFonts w:eastAsiaTheme="minorHAnsi"/>
          <w:b/>
          <w:sz w:val="24"/>
          <w:szCs w:val="24"/>
          <w:lang w:eastAsia="en-US"/>
        </w:rPr>
        <w:t>Подрядчик обязан:</w:t>
      </w:r>
    </w:p>
    <w:p w:rsidR="00ED08C6" w:rsidRPr="00ED08C6" w:rsidRDefault="00FC0396"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 xml:space="preserve">.1.2.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.1.6. Немедленно известить Заказчика и до получения от него указания приостановить работы при обнаружении:</w:t>
      </w:r>
    </w:p>
    <w:p w:rsidR="00ED08C6" w:rsidRPr="00ED08C6" w:rsidRDefault="00ED08C6" w:rsidP="00ED08C6">
      <w:pPr>
        <w:widowControl/>
        <w:spacing w:line="240" w:lineRule="auto"/>
        <w:jc w:val="both"/>
        <w:rPr>
          <w:rFonts w:eastAsiaTheme="minorHAnsi"/>
          <w:sz w:val="24"/>
          <w:szCs w:val="24"/>
          <w:lang w:eastAsia="en-US"/>
        </w:rPr>
      </w:pPr>
      <w:r w:rsidRPr="00ED08C6">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ED08C6" w:rsidRPr="00ED08C6" w:rsidRDefault="00ED08C6" w:rsidP="00ED08C6">
      <w:pPr>
        <w:widowControl/>
        <w:spacing w:line="240" w:lineRule="auto"/>
        <w:jc w:val="both"/>
        <w:rPr>
          <w:rFonts w:eastAsiaTheme="minorHAnsi"/>
          <w:sz w:val="24"/>
          <w:szCs w:val="24"/>
          <w:lang w:eastAsia="en-US"/>
        </w:rPr>
      </w:pPr>
      <w:r w:rsidRPr="00ED08C6">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ED08C6" w:rsidRPr="00ED08C6" w:rsidRDefault="002C7B3F" w:rsidP="00ED08C6">
      <w:pPr>
        <w:widowControl/>
        <w:spacing w:line="240" w:lineRule="auto"/>
        <w:jc w:val="both"/>
        <w:rPr>
          <w:rFonts w:eastAsiaTheme="minorHAnsi"/>
          <w:color w:val="00B050"/>
          <w:sz w:val="24"/>
          <w:szCs w:val="24"/>
          <w:lang w:eastAsia="en-US"/>
        </w:rPr>
      </w:pPr>
      <w:r>
        <w:rPr>
          <w:rFonts w:eastAsiaTheme="minorHAnsi"/>
          <w:sz w:val="24"/>
          <w:szCs w:val="24"/>
          <w:lang w:eastAsia="en-US"/>
        </w:rPr>
        <w:t>3</w:t>
      </w:r>
      <w:r w:rsidR="00ED08C6" w:rsidRPr="00ED08C6">
        <w:rPr>
          <w:rFonts w:eastAsiaTheme="minorHAnsi"/>
          <w:sz w:val="24"/>
          <w:szCs w:val="24"/>
          <w:lang w:eastAsia="en-US"/>
        </w:rPr>
        <w:t>.1.7.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ED08C6" w:rsidRPr="00ED08C6" w:rsidRDefault="00C54003" w:rsidP="00ED08C6">
      <w:pPr>
        <w:widowControl/>
        <w:spacing w:line="240" w:lineRule="auto"/>
        <w:jc w:val="both"/>
        <w:rPr>
          <w:rFonts w:eastAsiaTheme="minorHAnsi"/>
          <w:sz w:val="24"/>
          <w:szCs w:val="24"/>
          <w:lang w:eastAsia="en-US"/>
        </w:rPr>
      </w:pPr>
      <w:r>
        <w:rPr>
          <w:rFonts w:eastAsiaTheme="minorHAnsi"/>
          <w:sz w:val="24"/>
          <w:szCs w:val="24"/>
          <w:lang w:eastAsia="en-US"/>
        </w:rPr>
        <w:lastRenderedPageBreak/>
        <w:t>3</w:t>
      </w:r>
      <w:r w:rsidR="00ED08C6" w:rsidRPr="00ED08C6">
        <w:rPr>
          <w:rFonts w:eastAsiaTheme="minorHAnsi"/>
          <w:sz w:val="24"/>
          <w:szCs w:val="24"/>
          <w:lang w:eastAsia="en-US"/>
        </w:rPr>
        <w:t>.1.8.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ED08C6" w:rsidRPr="00ED08C6" w:rsidRDefault="00393C82"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.1.9. Устранить недостатки работ, выявленные в ходе приемки работ Заказчиком, безвозмездно.</w:t>
      </w:r>
    </w:p>
    <w:p w:rsidR="00ED08C6" w:rsidRDefault="008257BE"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3B0200" w:rsidRDefault="003B0200" w:rsidP="00ED08C6">
      <w:pPr>
        <w:widowControl/>
        <w:spacing w:line="240" w:lineRule="auto"/>
        <w:jc w:val="both"/>
        <w:rPr>
          <w:rFonts w:eastAsiaTheme="minorHAnsi"/>
          <w:b/>
          <w:sz w:val="24"/>
          <w:szCs w:val="24"/>
          <w:lang w:eastAsia="en-US"/>
        </w:rPr>
      </w:pPr>
      <w:r w:rsidRPr="00E519CD">
        <w:rPr>
          <w:rFonts w:eastAsiaTheme="minorHAnsi"/>
          <w:b/>
          <w:sz w:val="24"/>
          <w:szCs w:val="24"/>
          <w:lang w:eastAsia="en-US"/>
        </w:rPr>
        <w:t>3.2.</w:t>
      </w:r>
      <w:r w:rsidRPr="003B0200">
        <w:rPr>
          <w:rFonts w:eastAsiaTheme="minorHAnsi"/>
          <w:b/>
          <w:sz w:val="24"/>
          <w:szCs w:val="24"/>
          <w:lang w:eastAsia="en-US"/>
        </w:rPr>
        <w:t xml:space="preserve"> </w:t>
      </w:r>
      <w:r w:rsidR="0039126A">
        <w:rPr>
          <w:rFonts w:eastAsiaTheme="minorHAnsi"/>
          <w:b/>
          <w:sz w:val="24"/>
          <w:szCs w:val="24"/>
          <w:lang w:eastAsia="en-US"/>
        </w:rPr>
        <w:t>Требования к материалам и оборудованию, используемым при выполнении работ</w:t>
      </w:r>
    </w:p>
    <w:p w:rsidR="0039126A" w:rsidRPr="003B0200" w:rsidRDefault="0039126A" w:rsidP="00ED08C6">
      <w:pPr>
        <w:widowControl/>
        <w:spacing w:line="240" w:lineRule="auto"/>
        <w:jc w:val="both"/>
        <w:rPr>
          <w:rFonts w:eastAsiaTheme="minorHAnsi"/>
          <w:b/>
          <w:sz w:val="24"/>
          <w:szCs w:val="24"/>
          <w:lang w:eastAsia="en-US"/>
        </w:rPr>
      </w:pPr>
    </w:p>
    <w:tbl>
      <w:tblPr>
        <w:tblW w:w="5000" w:type="pct"/>
        <w:jc w:val="center"/>
        <w:tblLook w:val="04A0" w:firstRow="1" w:lastRow="0" w:firstColumn="1" w:lastColumn="0" w:noHBand="0" w:noVBand="1"/>
      </w:tblPr>
      <w:tblGrid>
        <w:gridCol w:w="1221"/>
        <w:gridCol w:w="6529"/>
        <w:gridCol w:w="1356"/>
        <w:gridCol w:w="1315"/>
      </w:tblGrid>
      <w:tr w:rsidR="00205244" w:rsidRPr="00205244" w:rsidTr="00A16583">
        <w:trPr>
          <w:trHeight w:val="2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rsidR="00205244" w:rsidRPr="00205244" w:rsidRDefault="00205244" w:rsidP="00205244">
            <w:pPr>
              <w:widowControl/>
              <w:spacing w:line="240" w:lineRule="auto"/>
              <w:contextualSpacing/>
              <w:jc w:val="both"/>
              <w:rPr>
                <w:sz w:val="24"/>
                <w:szCs w:val="24"/>
              </w:rPr>
            </w:pPr>
            <w:r w:rsidRPr="00205244">
              <w:rPr>
                <w:b/>
                <w:sz w:val="24"/>
                <w:szCs w:val="24"/>
              </w:rPr>
              <w:t xml:space="preserve">Материалы и оборудование, используемые при выполнении работ </w:t>
            </w:r>
            <w:r w:rsidRPr="00205244">
              <w:rPr>
                <w:rFonts w:eastAsiaTheme="minorHAnsi"/>
                <w:b/>
                <w:sz w:val="24"/>
                <w:szCs w:val="24"/>
                <w:lang w:val="en-US" w:eastAsia="en-US"/>
              </w:rPr>
              <w:t>I</w:t>
            </w:r>
            <w:r w:rsidRPr="00205244">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r>
              <w:rPr>
                <w:rFonts w:eastAsiaTheme="minorHAnsi"/>
                <w:b/>
                <w:sz w:val="24"/>
                <w:szCs w:val="24"/>
                <w:lang w:eastAsia="en-US"/>
              </w:rPr>
              <w:t>:</w:t>
            </w:r>
          </w:p>
        </w:tc>
      </w:tr>
      <w:tr w:rsidR="00A16583" w:rsidRPr="00205244" w:rsidTr="008566F7">
        <w:trPr>
          <w:trHeight w:val="282"/>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Электроды диаметром 6 мм Э42А или эквивалент</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0,0007</w:t>
            </w:r>
          </w:p>
        </w:tc>
      </w:tr>
      <w:tr w:rsidR="00A16583" w:rsidRPr="00205244" w:rsidTr="008566F7">
        <w:trPr>
          <w:trHeight w:val="54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proofErr w:type="gramStart"/>
            <w:r w:rsidRPr="00205244">
              <w:rPr>
                <w:sz w:val="24"/>
                <w:szCs w:val="24"/>
              </w:rPr>
              <w:t>Гнутые профиля, средняя масса сборочной единицы свыше 0,1 до 0,5 т</w:t>
            </w:r>
            <w:proofErr w:type="gramEnd"/>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0,0756</w:t>
            </w:r>
          </w:p>
        </w:tc>
      </w:tr>
      <w:tr w:rsidR="00A16583" w:rsidRPr="00205244" w:rsidTr="008566F7">
        <w:trPr>
          <w:trHeight w:val="26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Раствор готовый кладочный цементно-известковый марки 50</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0,0393</w:t>
            </w:r>
          </w:p>
        </w:tc>
      </w:tr>
      <w:tr w:rsidR="00A16583" w:rsidRPr="00205244" w:rsidTr="008566F7">
        <w:trPr>
          <w:trHeight w:val="419"/>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Раствор готовый отделочный тяжелый, цементно-известковый 1:1:6</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0,0065</w:t>
            </w:r>
          </w:p>
        </w:tc>
      </w:tr>
      <w:tr w:rsidR="00A16583" w:rsidRPr="00205244" w:rsidTr="008566F7">
        <w:trPr>
          <w:trHeight w:val="27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Раствор готовый отделочный тяжелый, известковый 1:2,5</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0,2774</w:t>
            </w:r>
          </w:p>
        </w:tc>
      </w:tr>
      <w:tr w:rsidR="00A16583" w:rsidRPr="00205244" w:rsidTr="008566F7">
        <w:trPr>
          <w:trHeight w:val="41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Кирпич керамический одинарный, размером 250х120х65 мм, марка 100</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1000 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0,0415</w:t>
            </w:r>
          </w:p>
        </w:tc>
      </w:tr>
      <w:tr w:rsidR="00A16583" w:rsidRPr="00205244" w:rsidTr="008566F7">
        <w:trPr>
          <w:trHeight w:val="407"/>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Плитки керамические для полов гладкие неглазурованные одноцветные с красителем квадратные и прямоугольные</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roofErr w:type="gramStart"/>
            <w:r w:rsidRPr="00205244">
              <w:rPr>
                <w:sz w:val="24"/>
                <w:szCs w:val="24"/>
              </w:rPr>
              <w:t>2</w:t>
            </w:r>
            <w:proofErr w:type="gramEnd"/>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0,51</w:t>
            </w:r>
          </w:p>
        </w:tc>
      </w:tr>
      <w:tr w:rsidR="00A16583" w:rsidRPr="00205244" w:rsidTr="008566F7">
        <w:trPr>
          <w:trHeight w:val="272"/>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proofErr w:type="gramStart"/>
            <w:r w:rsidRPr="00205244">
              <w:rPr>
                <w:sz w:val="24"/>
                <w:szCs w:val="24"/>
              </w:rPr>
              <w:t>Мастика</w:t>
            </w:r>
            <w:proofErr w:type="gramEnd"/>
            <w:r w:rsidRPr="00205244">
              <w:rPr>
                <w:sz w:val="24"/>
                <w:szCs w:val="24"/>
              </w:rPr>
              <w:t xml:space="preserve"> клеящая каучуковая, марки КН-2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7,9538</w:t>
            </w:r>
          </w:p>
        </w:tc>
      </w:tr>
      <w:tr w:rsidR="00A16583" w:rsidRPr="00205244" w:rsidTr="008566F7">
        <w:trPr>
          <w:trHeight w:val="31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Мел природный молотый</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0,0011</w:t>
            </w:r>
          </w:p>
        </w:tc>
      </w:tr>
      <w:tr w:rsidR="00A16583" w:rsidRPr="00205244" w:rsidTr="008566F7">
        <w:trPr>
          <w:trHeight w:val="264"/>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Мыло твердое хозяйственное 72%</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0,3027</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Олифа комбинированная, марки К-2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0,0049</w:t>
            </w:r>
          </w:p>
        </w:tc>
      </w:tr>
      <w:tr w:rsidR="00A16583" w:rsidRPr="00205244" w:rsidTr="008566F7">
        <w:trPr>
          <w:trHeight w:val="359"/>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Плиты древесностружечные многослойные и трехслойные, марки П-1, толщиной 18-20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100 м</w:t>
            </w:r>
            <w:proofErr w:type="gramStart"/>
            <w:r w:rsidRPr="00205244">
              <w:rPr>
                <w:sz w:val="24"/>
                <w:szCs w:val="24"/>
              </w:rPr>
              <w:t>2</w:t>
            </w:r>
            <w:proofErr w:type="gramEnd"/>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0,1912</w:t>
            </w:r>
          </w:p>
        </w:tc>
      </w:tr>
      <w:tr w:rsidR="00A16583" w:rsidRPr="00205244" w:rsidTr="008566F7">
        <w:trPr>
          <w:trHeight w:val="28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Поковки из квадратных заготовок, масса 1,8 кг</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jc w:val="right"/>
              <w:rPr>
                <w:sz w:val="24"/>
                <w:szCs w:val="24"/>
              </w:rPr>
            </w:pPr>
            <w:r w:rsidRPr="00205244">
              <w:rPr>
                <w:sz w:val="24"/>
                <w:szCs w:val="24"/>
              </w:rPr>
              <w:t>0,0008 </w:t>
            </w:r>
          </w:p>
        </w:tc>
      </w:tr>
      <w:tr w:rsidR="00A16583" w:rsidRPr="00205244" w:rsidTr="008566F7">
        <w:trPr>
          <w:trHeight w:val="28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Шурупы с полукруглой головкой 8x100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0,0002</w:t>
            </w:r>
          </w:p>
        </w:tc>
      </w:tr>
      <w:tr w:rsidR="00A16583" w:rsidRPr="00205244" w:rsidTr="008566F7">
        <w:trPr>
          <w:trHeight w:val="204"/>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Шкурка шлифовальная двухслойная </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roofErr w:type="gramStart"/>
            <w:r w:rsidRPr="00205244">
              <w:rPr>
                <w:sz w:val="24"/>
                <w:szCs w:val="24"/>
              </w:rPr>
              <w:t>2</w:t>
            </w:r>
            <w:proofErr w:type="gramEnd"/>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0,1638</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Шпатлевка клеевая</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0,0134</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Клей «</w:t>
            </w:r>
            <w:proofErr w:type="spellStart"/>
            <w:r w:rsidRPr="00205244">
              <w:rPr>
                <w:sz w:val="24"/>
                <w:szCs w:val="24"/>
              </w:rPr>
              <w:t>Бустилат</w:t>
            </w:r>
            <w:proofErr w:type="spellEnd"/>
            <w:r w:rsidRPr="00205244">
              <w:rPr>
                <w:sz w:val="24"/>
                <w:szCs w:val="24"/>
              </w:rPr>
              <w:t>»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0,015</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Ветошь</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0,1459</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Бумага ролевая</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0,0031</w:t>
            </w:r>
          </w:p>
        </w:tc>
      </w:tr>
      <w:tr w:rsidR="00A16583" w:rsidRPr="00205244" w:rsidTr="008566F7">
        <w:trPr>
          <w:trHeight w:val="167"/>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Клей малярный жидкий</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0,2299</w:t>
            </w:r>
          </w:p>
        </w:tc>
      </w:tr>
      <w:tr w:rsidR="00A16583" w:rsidRPr="00205244" w:rsidTr="008566F7">
        <w:trPr>
          <w:trHeight w:val="228"/>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Клей плиточный «Старатель-стандарт»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2,25</w:t>
            </w:r>
          </w:p>
        </w:tc>
      </w:tr>
      <w:tr w:rsidR="00A16583" w:rsidRPr="00205244" w:rsidTr="008566F7">
        <w:trPr>
          <w:trHeight w:val="274"/>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Краска водоэмульсионная ВЭАК-1180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0,0063</w:t>
            </w:r>
          </w:p>
        </w:tc>
      </w:tr>
      <w:tr w:rsidR="00A16583" w:rsidRPr="00205244" w:rsidTr="008566F7">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Затирка  (разной цветности) «Старатели» или эквивалент</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0,0003</w:t>
            </w:r>
          </w:p>
        </w:tc>
      </w:tr>
      <w:tr w:rsidR="00A16583" w:rsidRPr="00205244" w:rsidTr="008566F7">
        <w:trPr>
          <w:trHeight w:val="254"/>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Лента бутиловая</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5,92</w:t>
            </w:r>
          </w:p>
        </w:tc>
      </w:tr>
      <w:tr w:rsidR="00A16583" w:rsidRPr="00205244" w:rsidTr="008566F7">
        <w:trPr>
          <w:trHeight w:val="272"/>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Лента бутиловая диффузионная</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0,9798</w:t>
            </w:r>
          </w:p>
        </w:tc>
      </w:tr>
      <w:tr w:rsidR="00A16583" w:rsidRPr="00205244" w:rsidTr="008566F7">
        <w:trPr>
          <w:trHeight w:val="276"/>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Шуруп строительный с потайной головкой</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30,12</w:t>
            </w:r>
          </w:p>
        </w:tc>
      </w:tr>
      <w:tr w:rsidR="00A16583" w:rsidRPr="00205244" w:rsidTr="008566F7">
        <w:trPr>
          <w:trHeight w:val="266"/>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Дюбели распорные полиэтиленовые 6х40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10 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0,60</w:t>
            </w:r>
          </w:p>
        </w:tc>
      </w:tr>
      <w:tr w:rsidR="00A16583" w:rsidRPr="00205244" w:rsidTr="008566F7">
        <w:trPr>
          <w:trHeight w:val="42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Герметик пенополиуретановый (пена монтажная) в баллонах по 750 мл «</w:t>
            </w:r>
            <w:proofErr w:type="spellStart"/>
            <w:r w:rsidRPr="00205244">
              <w:rPr>
                <w:sz w:val="24"/>
                <w:szCs w:val="24"/>
                <w:lang w:val="en-US"/>
              </w:rPr>
              <w:t>Makrofleks</w:t>
            </w:r>
            <w:proofErr w:type="spellEnd"/>
            <w:r w:rsidRPr="00205244">
              <w:rPr>
                <w:sz w:val="24"/>
                <w:szCs w:val="24"/>
              </w:rPr>
              <w:t>» или эквивалент</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4,715</w:t>
            </w:r>
          </w:p>
        </w:tc>
      </w:tr>
      <w:tr w:rsidR="00A16583" w:rsidRPr="00205244" w:rsidTr="008566F7">
        <w:trPr>
          <w:trHeight w:val="276"/>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Панели потолочные с комплектующими «</w:t>
            </w:r>
            <w:proofErr w:type="spellStart"/>
            <w:r w:rsidRPr="00205244">
              <w:rPr>
                <w:sz w:val="24"/>
                <w:szCs w:val="24"/>
              </w:rPr>
              <w:t>Амстронг</w:t>
            </w:r>
            <w:proofErr w:type="spellEnd"/>
            <w:r w:rsidRPr="00205244">
              <w:rPr>
                <w:sz w:val="24"/>
                <w:szCs w:val="24"/>
              </w:rPr>
              <w:t>»</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roofErr w:type="gramStart"/>
            <w:r w:rsidRPr="00205244">
              <w:rPr>
                <w:sz w:val="24"/>
                <w:szCs w:val="24"/>
              </w:rPr>
              <w:t>2</w:t>
            </w:r>
            <w:proofErr w:type="gramEnd"/>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14,37</w:t>
            </w:r>
          </w:p>
        </w:tc>
      </w:tr>
      <w:tr w:rsidR="00A16583" w:rsidRPr="00205244" w:rsidTr="002A7EF9">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Грунтовка ВАК-01-У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0,005869</w:t>
            </w:r>
          </w:p>
        </w:tc>
      </w:tr>
      <w:tr w:rsidR="00A16583" w:rsidRPr="00205244" w:rsidTr="002A7EF9">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Клей «</w:t>
            </w:r>
            <w:proofErr w:type="spellStart"/>
            <w:r w:rsidRPr="00205244">
              <w:rPr>
                <w:sz w:val="24"/>
                <w:szCs w:val="24"/>
              </w:rPr>
              <w:t>Перлфикс</w:t>
            </w:r>
            <w:proofErr w:type="spellEnd"/>
            <w:r w:rsidRPr="00205244">
              <w:rPr>
                <w:sz w:val="24"/>
                <w:szCs w:val="24"/>
              </w:rPr>
              <w:t>» или эквивалент</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1,52</w:t>
            </w:r>
          </w:p>
        </w:tc>
      </w:tr>
      <w:tr w:rsidR="00A16583" w:rsidRPr="00205244" w:rsidTr="002A7EF9">
        <w:trPr>
          <w:trHeight w:val="439"/>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Лента бумажная для повышения </w:t>
            </w:r>
            <w:proofErr w:type="spellStart"/>
            <w:r w:rsidRPr="00205244">
              <w:rPr>
                <w:sz w:val="24"/>
                <w:szCs w:val="24"/>
              </w:rPr>
              <w:t>трещиностойкости</w:t>
            </w:r>
            <w:proofErr w:type="spellEnd"/>
            <w:r w:rsidRPr="00205244">
              <w:rPr>
                <w:sz w:val="24"/>
                <w:szCs w:val="24"/>
              </w:rPr>
              <w:t xml:space="preserve"> стыков ГКЛ и ГВЛ</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13,50</w:t>
            </w:r>
          </w:p>
        </w:tc>
      </w:tr>
      <w:tr w:rsidR="00A16583" w:rsidRPr="00205244" w:rsidTr="002A7EF9">
        <w:trPr>
          <w:trHeight w:val="27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Лента разделительная для сопряжения потолка из ЛГК со стеной</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14,05</w:t>
            </w:r>
          </w:p>
        </w:tc>
      </w:tr>
      <w:tr w:rsidR="00A16583" w:rsidRPr="00205244" w:rsidTr="008566F7">
        <w:trPr>
          <w:trHeight w:val="422"/>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Лента эластичная самоклеящаяся для профилей направляющих  30/30000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1,68</w:t>
            </w:r>
          </w:p>
        </w:tc>
      </w:tr>
      <w:tr w:rsidR="00A16583" w:rsidRPr="00205244" w:rsidTr="008566F7">
        <w:trPr>
          <w:trHeight w:val="4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Лента эластичная самоклеящаяся для профилей направляющих 50/30000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9,387</w:t>
            </w:r>
          </w:p>
        </w:tc>
      </w:tr>
      <w:tr w:rsidR="00A16583" w:rsidRPr="00205244" w:rsidTr="008566F7">
        <w:trPr>
          <w:trHeight w:val="263"/>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Шуруп самонарезающий 3,5х</w:t>
            </w:r>
            <w:proofErr w:type="gramStart"/>
            <w:r w:rsidRPr="00205244">
              <w:rPr>
                <w:sz w:val="24"/>
                <w:szCs w:val="24"/>
              </w:rPr>
              <w:t>9</w:t>
            </w:r>
            <w:proofErr w:type="gramEnd"/>
            <w:r w:rsidRPr="00205244">
              <w:rPr>
                <w:sz w:val="24"/>
                <w:szCs w:val="24"/>
              </w:rPr>
              <w:t>,5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9,36</w:t>
            </w:r>
          </w:p>
        </w:tc>
      </w:tr>
      <w:tr w:rsidR="00A16583" w:rsidRPr="00205244" w:rsidTr="008566F7">
        <w:trPr>
          <w:trHeight w:val="31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Шуруп самонарезающий 3,5х25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302,06</w:t>
            </w:r>
          </w:p>
        </w:tc>
      </w:tr>
      <w:tr w:rsidR="00A16583" w:rsidRPr="00205244" w:rsidTr="008566F7">
        <w:trPr>
          <w:trHeight w:val="27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Дюбель с шурупом 6х35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16,13</w:t>
            </w:r>
          </w:p>
        </w:tc>
      </w:tr>
      <w:tr w:rsidR="00A16583" w:rsidRPr="00205244" w:rsidTr="008566F7">
        <w:trPr>
          <w:trHeight w:val="248"/>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Лента ПСУЛ</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3,74</w:t>
            </w:r>
          </w:p>
        </w:tc>
      </w:tr>
      <w:tr w:rsidR="00A16583" w:rsidRPr="00205244" w:rsidTr="008566F7">
        <w:trPr>
          <w:trHeight w:val="33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Краски водно-дисперсионные </w:t>
            </w:r>
            <w:proofErr w:type="spellStart"/>
            <w:r w:rsidRPr="00205244">
              <w:rPr>
                <w:sz w:val="24"/>
                <w:szCs w:val="24"/>
              </w:rPr>
              <w:t>акрилатные</w:t>
            </w:r>
            <w:proofErr w:type="spellEnd"/>
            <w:r w:rsidRPr="00205244">
              <w:rPr>
                <w:sz w:val="24"/>
                <w:szCs w:val="24"/>
              </w:rPr>
              <w:t xml:space="preserve"> для помещений с повышенной влажностью</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0,0145</w:t>
            </w:r>
          </w:p>
        </w:tc>
      </w:tr>
      <w:tr w:rsidR="00A16583" w:rsidRPr="00205244" w:rsidTr="008566F7">
        <w:trPr>
          <w:trHeight w:val="33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Шпатлевка водно-дисперсионная</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0,0008</w:t>
            </w:r>
          </w:p>
        </w:tc>
      </w:tr>
      <w:tr w:rsidR="00A16583" w:rsidRPr="00205244" w:rsidTr="008566F7">
        <w:trPr>
          <w:trHeight w:val="273"/>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Обои на тканевой основе моющиеся пленочные </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roofErr w:type="gramStart"/>
            <w:r w:rsidRPr="00205244">
              <w:rPr>
                <w:sz w:val="24"/>
                <w:szCs w:val="24"/>
              </w:rPr>
              <w:t>2</w:t>
            </w:r>
            <w:proofErr w:type="gramEnd"/>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49,28</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Грунтовка акриловая НОРТЕКС-ГРУНТ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0,296</w:t>
            </w:r>
          </w:p>
        </w:tc>
      </w:tr>
      <w:tr w:rsidR="00A16583" w:rsidRPr="00205244" w:rsidTr="008566F7">
        <w:trPr>
          <w:trHeight w:val="248"/>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Дюбели монтажные 10х130или 10х132или 10х150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10 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0,9853</w:t>
            </w:r>
          </w:p>
        </w:tc>
      </w:tr>
      <w:tr w:rsidR="00A16583" w:rsidRPr="00205244" w:rsidTr="008566F7">
        <w:trPr>
          <w:trHeight w:val="28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Плинтуса для полов пластиковые, 19х48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15,37</w:t>
            </w:r>
          </w:p>
        </w:tc>
      </w:tr>
      <w:tr w:rsidR="00A16583" w:rsidRPr="00205244" w:rsidTr="008566F7">
        <w:trPr>
          <w:trHeight w:val="45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Бруски обрезные хвойных пород длиной 4-6,5 м, шириной 75-150 мм, толщиной 40-75 мм, III сорта</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0,1585</w:t>
            </w:r>
          </w:p>
        </w:tc>
      </w:tr>
      <w:tr w:rsidR="00A16583" w:rsidRPr="00205244" w:rsidTr="008566F7">
        <w:trPr>
          <w:trHeight w:val="28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Клинья пластиковые монтажные</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48,00</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Краска огнезащитная</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0,0037</w:t>
            </w:r>
          </w:p>
        </w:tc>
      </w:tr>
      <w:tr w:rsidR="00A16583" w:rsidRPr="00205244" w:rsidTr="008566F7">
        <w:trPr>
          <w:trHeight w:val="25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Профиль направляющий ПН-2 50/40/0,6</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11,25</w:t>
            </w:r>
          </w:p>
        </w:tc>
      </w:tr>
      <w:tr w:rsidR="00A16583" w:rsidRPr="00205244" w:rsidTr="008566F7">
        <w:trPr>
          <w:trHeight w:val="22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Профиль направляющий </w:t>
            </w:r>
            <w:proofErr w:type="gramStart"/>
            <w:r w:rsidRPr="00205244">
              <w:rPr>
                <w:sz w:val="24"/>
                <w:szCs w:val="24"/>
              </w:rPr>
              <w:t>ПН</w:t>
            </w:r>
            <w:proofErr w:type="gramEnd"/>
            <w:r w:rsidRPr="00205244">
              <w:rPr>
                <w:sz w:val="24"/>
                <w:szCs w:val="24"/>
              </w:rPr>
              <w:t xml:space="preserve"> 28/27/0,6</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1,58</w:t>
            </w:r>
          </w:p>
        </w:tc>
      </w:tr>
      <w:tr w:rsidR="00A16583" w:rsidRPr="00205244" w:rsidTr="008566F7">
        <w:trPr>
          <w:trHeight w:val="136"/>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Профиль потолочный ПП 60/27/0,6</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5,54</w:t>
            </w:r>
          </w:p>
        </w:tc>
      </w:tr>
      <w:tr w:rsidR="00A16583" w:rsidRPr="00205244" w:rsidTr="008566F7">
        <w:trPr>
          <w:trHeight w:val="19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Профиль стоечный ПС-2 50/50/0,6</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15,2</w:t>
            </w:r>
          </w:p>
        </w:tc>
      </w:tr>
      <w:tr w:rsidR="00A16583" w:rsidRPr="00205244" w:rsidTr="008566F7">
        <w:trPr>
          <w:trHeight w:val="128"/>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Подвес прямой для ПП-профиля</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1,66</w:t>
            </w:r>
          </w:p>
        </w:tc>
      </w:tr>
      <w:tr w:rsidR="00A16583" w:rsidRPr="00205244" w:rsidTr="008566F7">
        <w:trPr>
          <w:trHeight w:val="188"/>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Соединители профилей одноуровневые ПП</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2,28</w:t>
            </w:r>
          </w:p>
        </w:tc>
      </w:tr>
      <w:tr w:rsidR="00A16583" w:rsidRPr="00205244" w:rsidTr="008566F7">
        <w:trPr>
          <w:trHeight w:val="25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Бруски деревянные 60х27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0,74</w:t>
            </w:r>
          </w:p>
        </w:tc>
      </w:tr>
      <w:tr w:rsidR="00A16583" w:rsidRPr="00205244" w:rsidTr="008566F7">
        <w:trPr>
          <w:trHeight w:val="124"/>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Рейка алюминиевая потолочная 100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179,6</w:t>
            </w:r>
          </w:p>
        </w:tc>
      </w:tr>
      <w:tr w:rsidR="00A16583" w:rsidRPr="00205244" w:rsidTr="008566F7">
        <w:trPr>
          <w:trHeight w:val="197"/>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Гребенка несущая</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17,10</w:t>
            </w:r>
          </w:p>
        </w:tc>
      </w:tr>
      <w:tr w:rsidR="00A16583" w:rsidRPr="00205244" w:rsidTr="008566F7">
        <w:trPr>
          <w:trHeight w:val="116"/>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Подвес </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11,97</w:t>
            </w:r>
          </w:p>
        </w:tc>
      </w:tr>
      <w:tr w:rsidR="00A16583" w:rsidRPr="00205244" w:rsidTr="008566F7">
        <w:trPr>
          <w:trHeight w:val="45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Пемза шлаковая (щебень пористый из металлургического шлака), марка 600, фракция 5-10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0,0006</w:t>
            </w:r>
          </w:p>
        </w:tc>
      </w:tr>
      <w:tr w:rsidR="00A16583" w:rsidRPr="00205244" w:rsidTr="008566F7">
        <w:trPr>
          <w:trHeight w:val="1114"/>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iCs/>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after="240" w:line="240" w:lineRule="auto"/>
              <w:rPr>
                <w:iCs/>
                <w:sz w:val="24"/>
                <w:szCs w:val="24"/>
              </w:rPr>
            </w:pPr>
            <w:r w:rsidRPr="00205244">
              <w:rPr>
                <w:iCs/>
                <w:sz w:val="24"/>
                <w:szCs w:val="24"/>
              </w:rPr>
              <w:t xml:space="preserve">   - Опорный поручень </w:t>
            </w:r>
            <w:r w:rsidRPr="00205244">
              <w:rPr>
                <w:iCs/>
                <w:sz w:val="24"/>
                <w:szCs w:val="24"/>
              </w:rPr>
              <w:br/>
              <w:t>Размер: 600 x 100</w:t>
            </w:r>
            <w:r w:rsidRPr="00205244">
              <w:rPr>
                <w:iCs/>
                <w:sz w:val="24"/>
                <w:szCs w:val="24"/>
              </w:rPr>
              <w:br/>
              <w:t>Вес: 1,5</w:t>
            </w:r>
            <w:r w:rsidRPr="00205244">
              <w:rPr>
                <w:iCs/>
                <w:sz w:val="24"/>
                <w:szCs w:val="24"/>
              </w:rPr>
              <w:br/>
              <w:t>Материал: Труба D35, нерж. сталь с антибактериальным покрытием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2,00</w:t>
            </w:r>
          </w:p>
        </w:tc>
      </w:tr>
      <w:tr w:rsidR="00A16583" w:rsidRPr="00205244" w:rsidTr="008566F7">
        <w:trPr>
          <w:trHeight w:val="124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iCs/>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 xml:space="preserve">   - Опорный поручень </w:t>
            </w:r>
            <w:r w:rsidRPr="00205244">
              <w:rPr>
                <w:iCs/>
                <w:sz w:val="24"/>
                <w:szCs w:val="24"/>
              </w:rPr>
              <w:br/>
              <w:t>Размер: 700 x 600 x 120 мм.</w:t>
            </w:r>
            <w:r w:rsidRPr="00205244">
              <w:rPr>
                <w:iCs/>
                <w:sz w:val="24"/>
                <w:szCs w:val="24"/>
              </w:rPr>
              <w:br/>
              <w:t xml:space="preserve">Материал: Труба D35, нерж. сталь с антибактериальным покрытием </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176"/>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Листы гипсокартонные ГКЛВ 12,5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roofErr w:type="gramStart"/>
            <w:r w:rsidRPr="00205244">
              <w:rPr>
                <w:sz w:val="24"/>
                <w:szCs w:val="24"/>
              </w:rPr>
              <w:t>2</w:t>
            </w:r>
            <w:proofErr w:type="gramEnd"/>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17,89</w:t>
            </w:r>
          </w:p>
        </w:tc>
      </w:tr>
      <w:tr w:rsidR="00A16583" w:rsidRPr="00205244" w:rsidTr="00716463">
        <w:trPr>
          <w:trHeight w:val="23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Панели декоративные пластиковые, размером 2700х250х10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roofErr w:type="gramStart"/>
            <w:r w:rsidRPr="00205244">
              <w:rPr>
                <w:sz w:val="24"/>
                <w:szCs w:val="24"/>
              </w:rPr>
              <w:t>2</w:t>
            </w:r>
            <w:proofErr w:type="gramEnd"/>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19,20</w:t>
            </w:r>
          </w:p>
        </w:tc>
      </w:tr>
      <w:tr w:rsidR="00A16583" w:rsidRPr="00205244" w:rsidTr="00716463">
        <w:trPr>
          <w:trHeight w:val="409"/>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Линолеум полукоммерческий гетерогенный (толщина 2,5 мм, толщина защитного слоя 0,6 мм, класс 33) «</w:t>
            </w:r>
            <w:proofErr w:type="spellStart"/>
            <w:r w:rsidRPr="00205244">
              <w:rPr>
                <w:sz w:val="24"/>
                <w:szCs w:val="24"/>
                <w:lang w:val="en-US"/>
              </w:rPr>
              <w:t>Tarket</w:t>
            </w:r>
            <w:proofErr w:type="spellEnd"/>
            <w:r w:rsidRPr="00205244">
              <w:rPr>
                <w:sz w:val="24"/>
                <w:szCs w:val="24"/>
              </w:rPr>
              <w:t xml:space="preserve">» или </w:t>
            </w:r>
            <w:r w:rsidRPr="00205244">
              <w:rPr>
                <w:sz w:val="24"/>
                <w:szCs w:val="24"/>
              </w:rPr>
              <w:lastRenderedPageBreak/>
              <w:t>эквивалент</w:t>
            </w:r>
            <w:bookmarkStart w:id="5" w:name="_GoBack"/>
            <w:bookmarkEnd w:id="5"/>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lastRenderedPageBreak/>
              <w:t>м</w:t>
            </w:r>
            <w:proofErr w:type="gramStart"/>
            <w:r w:rsidRPr="00205244">
              <w:rPr>
                <w:sz w:val="24"/>
                <w:szCs w:val="24"/>
              </w:rPr>
              <w:t>2</w:t>
            </w:r>
            <w:proofErr w:type="gramEnd"/>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14,63</w:t>
            </w:r>
          </w:p>
        </w:tc>
      </w:tr>
      <w:tr w:rsidR="00A16583" w:rsidRPr="00205244" w:rsidTr="00716463">
        <w:trPr>
          <w:trHeight w:val="407"/>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Блоки оконные пластиковые одностворчатые, с поворотно-откидной створкой, однокамерным стеклопакетом (24 мм) (2шт)</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roofErr w:type="gramStart"/>
            <w:r w:rsidRPr="00205244">
              <w:rPr>
                <w:sz w:val="24"/>
                <w:szCs w:val="24"/>
              </w:rPr>
              <w:t>2</w:t>
            </w:r>
            <w:proofErr w:type="gramEnd"/>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3,38</w:t>
            </w:r>
          </w:p>
        </w:tc>
      </w:tr>
      <w:tr w:rsidR="00A16583" w:rsidRPr="00205244" w:rsidTr="00716463">
        <w:trPr>
          <w:trHeight w:val="413"/>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EA1904">
            <w:pPr>
              <w:widowControl/>
              <w:spacing w:line="240" w:lineRule="auto"/>
              <w:rPr>
                <w:sz w:val="24"/>
                <w:szCs w:val="24"/>
              </w:rPr>
            </w:pPr>
            <w:r w:rsidRPr="00205244">
              <w:rPr>
                <w:sz w:val="24"/>
                <w:szCs w:val="24"/>
              </w:rPr>
              <w:t>Блоки дверные внутренние глухие (с заполнением панелями или другими непрозрачными материалами) (ГОСТ 30970-2002)</w:t>
            </w:r>
            <w:r w:rsidRPr="00205244">
              <w:rPr>
                <w:rFonts w:eastAsia="Calibri"/>
                <w:sz w:val="24"/>
                <w:szCs w:val="22"/>
                <w:lang w:eastAsia="en-US"/>
              </w:rPr>
              <w:t xml:space="preserve"> </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roofErr w:type="gramStart"/>
            <w:r w:rsidRPr="00205244">
              <w:rPr>
                <w:sz w:val="24"/>
                <w:szCs w:val="24"/>
              </w:rPr>
              <w:t>2</w:t>
            </w:r>
            <w:proofErr w:type="gramEnd"/>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4,62</w:t>
            </w:r>
          </w:p>
        </w:tc>
      </w:tr>
      <w:tr w:rsidR="00A16583" w:rsidRPr="00205244" w:rsidTr="008566F7">
        <w:trPr>
          <w:trHeight w:val="136"/>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Уголок декоративный (</w:t>
            </w:r>
            <w:proofErr w:type="spellStart"/>
            <w:r w:rsidRPr="00205244">
              <w:rPr>
                <w:sz w:val="24"/>
                <w:szCs w:val="24"/>
              </w:rPr>
              <w:t>пристенный</w:t>
            </w:r>
            <w:proofErr w:type="spellEnd"/>
            <w:r w:rsidRPr="00205244">
              <w:rPr>
                <w:sz w:val="24"/>
                <w:szCs w:val="24"/>
              </w:rPr>
              <w:t>)</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15,00</w:t>
            </w:r>
          </w:p>
        </w:tc>
      </w:tr>
      <w:tr w:rsidR="00A16583" w:rsidRPr="00205244" w:rsidTr="008566F7">
        <w:trPr>
          <w:trHeight w:val="2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Электроды диаметром 5 мм Э42А</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0,0001</w:t>
            </w:r>
          </w:p>
        </w:tc>
      </w:tr>
      <w:tr w:rsidR="00A16583" w:rsidRPr="00205244" w:rsidTr="0063744E">
        <w:trPr>
          <w:trHeight w:val="2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205244" w:rsidRPr="00205244" w:rsidRDefault="00205244" w:rsidP="00205244">
            <w:pPr>
              <w:widowControl/>
              <w:spacing w:line="240" w:lineRule="auto"/>
              <w:rPr>
                <w:sz w:val="24"/>
                <w:szCs w:val="24"/>
              </w:rPr>
            </w:pPr>
            <w:r w:rsidRPr="00205244">
              <w:rPr>
                <w:sz w:val="24"/>
                <w:szCs w:val="24"/>
              </w:rPr>
              <w:t>Мастика герметизирующая нетвердеющая «</w:t>
            </w:r>
            <w:proofErr w:type="spellStart"/>
            <w:r w:rsidRPr="00205244">
              <w:rPr>
                <w:sz w:val="24"/>
                <w:szCs w:val="24"/>
              </w:rPr>
              <w:t>Гэлан</w:t>
            </w:r>
            <w:proofErr w:type="spellEnd"/>
            <w:r w:rsidRPr="00205244">
              <w:rPr>
                <w:sz w:val="24"/>
                <w:szCs w:val="24"/>
              </w:rPr>
              <w:t>»</w:t>
            </w:r>
          </w:p>
        </w:tc>
        <w:tc>
          <w:tcPr>
            <w:tcW w:w="619" w:type="pct"/>
            <w:tcBorders>
              <w:top w:val="single" w:sz="4" w:space="0" w:color="auto"/>
              <w:left w:val="nil"/>
              <w:bottom w:val="single" w:sz="4" w:space="0" w:color="auto"/>
              <w:right w:val="single" w:sz="4" w:space="0" w:color="auto"/>
            </w:tcBorders>
            <w:shd w:val="clear" w:color="auto" w:fill="auto"/>
            <w:noWrap/>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205244" w:rsidRPr="00205244" w:rsidRDefault="00205244" w:rsidP="00205244">
            <w:pPr>
              <w:widowControl/>
              <w:spacing w:line="240" w:lineRule="auto"/>
              <w:jc w:val="right"/>
              <w:rPr>
                <w:sz w:val="24"/>
                <w:szCs w:val="24"/>
              </w:rPr>
            </w:pPr>
            <w:r w:rsidRPr="00205244">
              <w:rPr>
                <w:sz w:val="24"/>
                <w:szCs w:val="24"/>
              </w:rPr>
              <w:t>0,0001</w:t>
            </w:r>
          </w:p>
        </w:tc>
      </w:tr>
      <w:tr w:rsidR="00A16583" w:rsidRPr="00205244" w:rsidTr="008566F7">
        <w:trPr>
          <w:trHeight w:val="2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Патроны для строительно-монтажного пистолета</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1000 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0,009</w:t>
            </w:r>
          </w:p>
        </w:tc>
      </w:tr>
      <w:tr w:rsidR="00A16583" w:rsidRPr="00205244" w:rsidTr="008566F7">
        <w:trPr>
          <w:trHeight w:val="118"/>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Наконечники для полиэтиленовых труб</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0,0055</w:t>
            </w:r>
          </w:p>
        </w:tc>
      </w:tr>
      <w:tr w:rsidR="00A16583" w:rsidRPr="00205244" w:rsidTr="008566F7">
        <w:trPr>
          <w:trHeight w:val="19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Прокладки резиновые (пластина техническая прессованная)</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1,2688</w:t>
            </w:r>
          </w:p>
        </w:tc>
      </w:tr>
      <w:tr w:rsidR="00A16583" w:rsidRPr="00205244" w:rsidTr="008566F7">
        <w:trPr>
          <w:trHeight w:val="96"/>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Болты с гайками и шайбами строительные</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0,0009</w:t>
            </w:r>
          </w:p>
        </w:tc>
      </w:tr>
      <w:tr w:rsidR="00A16583" w:rsidRPr="00205244" w:rsidTr="008566F7">
        <w:trPr>
          <w:trHeight w:val="31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Винты самонарезающие оцинкованные, размером 4-12 мм </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0,0001</w:t>
            </w:r>
          </w:p>
        </w:tc>
      </w:tr>
      <w:tr w:rsidR="00A16583" w:rsidRPr="00205244" w:rsidTr="008566F7">
        <w:trPr>
          <w:trHeight w:val="176"/>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Дюбели распорные полиэтиленовые 6х40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10 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0,40</w:t>
            </w:r>
          </w:p>
        </w:tc>
      </w:tr>
      <w:tr w:rsidR="00A16583" w:rsidRPr="00205244" w:rsidTr="008566F7">
        <w:trPr>
          <w:trHeight w:val="23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proofErr w:type="spellStart"/>
            <w:r w:rsidRPr="00205244">
              <w:rPr>
                <w:sz w:val="24"/>
                <w:szCs w:val="24"/>
              </w:rPr>
              <w:t>Метиленхлорид</w:t>
            </w:r>
            <w:proofErr w:type="spellEnd"/>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0,0025</w:t>
            </w:r>
          </w:p>
        </w:tc>
      </w:tr>
      <w:tr w:rsidR="00A16583" w:rsidRPr="00205244" w:rsidTr="008566F7">
        <w:trPr>
          <w:trHeight w:val="45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Горячекатаная арматурная сталь гладкая класса А-</w:t>
            </w:r>
            <w:proofErr w:type="gramStart"/>
            <w:r w:rsidRPr="00205244">
              <w:rPr>
                <w:sz w:val="24"/>
                <w:szCs w:val="24"/>
              </w:rPr>
              <w:t>I</w:t>
            </w:r>
            <w:proofErr w:type="gramEnd"/>
            <w:r w:rsidRPr="00205244">
              <w:rPr>
                <w:sz w:val="24"/>
                <w:szCs w:val="24"/>
              </w:rPr>
              <w:t>, диаметром 12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0,0004</w:t>
            </w:r>
          </w:p>
        </w:tc>
      </w:tr>
      <w:tr w:rsidR="00A16583" w:rsidRPr="00205244" w:rsidTr="008566F7">
        <w:trPr>
          <w:trHeight w:val="246"/>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Кронштейны для радиаторов стальных спаренных марки КР1-РС</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proofErr w:type="spellStart"/>
            <w:r w:rsidRPr="00205244">
              <w:rPr>
                <w:sz w:val="24"/>
                <w:szCs w:val="24"/>
              </w:rPr>
              <w:t>компл</w:t>
            </w:r>
            <w:proofErr w:type="spellEnd"/>
            <w:r w:rsidRPr="00205244">
              <w:rPr>
                <w:sz w:val="24"/>
                <w:szCs w:val="24"/>
              </w:rPr>
              <w:t>.</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1,145</w:t>
            </w:r>
          </w:p>
        </w:tc>
      </w:tr>
      <w:tr w:rsidR="00A16583" w:rsidRPr="00205244" w:rsidTr="008566F7">
        <w:trPr>
          <w:trHeight w:val="27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Водный раствор нитрата и карбоната</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0,0174</w:t>
            </w:r>
          </w:p>
        </w:tc>
      </w:tr>
      <w:tr w:rsidR="00A16583" w:rsidRPr="00205244" w:rsidTr="008566F7">
        <w:trPr>
          <w:trHeight w:val="698"/>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proofErr w:type="spellStart"/>
            <w:r w:rsidRPr="00205244">
              <w:rPr>
                <w:sz w:val="24"/>
                <w:szCs w:val="24"/>
              </w:rPr>
              <w:t>компл</w:t>
            </w:r>
            <w:proofErr w:type="spellEnd"/>
            <w:r w:rsidRPr="00205244">
              <w:rPr>
                <w:sz w:val="24"/>
                <w:szCs w:val="24"/>
              </w:rPr>
              <w:t>.</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273"/>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Раствор готовый кладочный цементный марки 100</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0,0003</w:t>
            </w:r>
          </w:p>
        </w:tc>
      </w:tr>
      <w:tr w:rsidR="00A16583" w:rsidRPr="00205244" w:rsidTr="008566F7">
        <w:trPr>
          <w:trHeight w:val="13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Известь строительная негашеная хлорная, марки</w:t>
            </w:r>
            <w:proofErr w:type="gramStart"/>
            <w:r w:rsidRPr="00205244">
              <w:rPr>
                <w:sz w:val="24"/>
                <w:szCs w:val="24"/>
              </w:rPr>
              <w:t xml:space="preserve"> А</w:t>
            </w:r>
            <w:proofErr w:type="gramEnd"/>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jc w:val="right"/>
              <w:rPr>
                <w:sz w:val="24"/>
                <w:szCs w:val="24"/>
              </w:rPr>
            </w:pPr>
            <w:r w:rsidRPr="00205244">
              <w:rPr>
                <w:sz w:val="24"/>
                <w:szCs w:val="24"/>
              </w:rPr>
              <w:t> </w:t>
            </w:r>
          </w:p>
        </w:tc>
      </w:tr>
      <w:tr w:rsidR="00A16583" w:rsidRPr="00205244" w:rsidTr="008566F7">
        <w:trPr>
          <w:trHeight w:val="326"/>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Шнур асбестовый общего назначения марки ШАОН диаметром 8-10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jc w:val="right"/>
              <w:rPr>
                <w:sz w:val="24"/>
                <w:szCs w:val="24"/>
              </w:rPr>
            </w:pPr>
            <w:r w:rsidRPr="00205244">
              <w:rPr>
                <w:sz w:val="24"/>
                <w:szCs w:val="24"/>
              </w:rPr>
              <w:t>0,0002 </w:t>
            </w:r>
          </w:p>
        </w:tc>
      </w:tr>
      <w:tr w:rsidR="00A16583" w:rsidRPr="00205244" w:rsidTr="008566F7">
        <w:trPr>
          <w:trHeight w:val="19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Монтажный комплект для радиаторов</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39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 xml:space="preserve">Радиаторы биметаллические, </w:t>
            </w:r>
            <w:proofErr w:type="spellStart"/>
            <w:r w:rsidRPr="00205244">
              <w:rPr>
                <w:iCs/>
                <w:sz w:val="24"/>
                <w:szCs w:val="24"/>
              </w:rPr>
              <w:t>высотом</w:t>
            </w:r>
            <w:proofErr w:type="spellEnd"/>
            <w:r w:rsidRPr="00205244">
              <w:rPr>
                <w:iCs/>
                <w:sz w:val="24"/>
                <w:szCs w:val="24"/>
              </w:rPr>
              <w:t xml:space="preserve"> 500 мм количество секций 14 «</w:t>
            </w:r>
            <w:proofErr w:type="spellStart"/>
            <w:r w:rsidRPr="00205244">
              <w:rPr>
                <w:iCs/>
                <w:sz w:val="24"/>
                <w:szCs w:val="24"/>
              </w:rPr>
              <w:t>Сантехпром</w:t>
            </w:r>
            <w:proofErr w:type="spellEnd"/>
            <w:r w:rsidRPr="00205244">
              <w:rPr>
                <w:iCs/>
                <w:sz w:val="24"/>
                <w:szCs w:val="24"/>
              </w:rPr>
              <w:t xml:space="preserve"> РБС-500»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256"/>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Вентиляторы канальные с кронштейном </w:t>
            </w:r>
            <w:r w:rsidRPr="00205244">
              <w:rPr>
                <w:sz w:val="24"/>
                <w:szCs w:val="24"/>
                <w:lang w:val="en-US"/>
              </w:rPr>
              <w:t>VC</w:t>
            </w:r>
            <w:r w:rsidRPr="00205244">
              <w:rPr>
                <w:sz w:val="24"/>
                <w:szCs w:val="24"/>
              </w:rPr>
              <w:t>-100 или эквивалент</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27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Приточный клапан   ф160 «</w:t>
            </w:r>
            <w:proofErr w:type="spellStart"/>
            <w:r w:rsidRPr="00205244">
              <w:rPr>
                <w:sz w:val="24"/>
                <w:szCs w:val="24"/>
              </w:rPr>
              <w:t>Арктос</w:t>
            </w:r>
            <w:proofErr w:type="spellEnd"/>
            <w:r w:rsidRPr="00205244">
              <w:rPr>
                <w:sz w:val="24"/>
                <w:szCs w:val="24"/>
              </w:rPr>
              <w:t>» или эквивалент</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136"/>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Дюбели распорные полиэтиленовые 10х40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10 шт.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0,20</w:t>
            </w:r>
          </w:p>
        </w:tc>
      </w:tr>
      <w:tr w:rsidR="00A16583" w:rsidRPr="00205244" w:rsidTr="008566F7">
        <w:trPr>
          <w:trHeight w:val="337"/>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Трубки из вспененного полиэтилена, внутренний диаметр  не менее 6 мм, толщина  не менее 9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1,50</w:t>
            </w:r>
          </w:p>
        </w:tc>
      </w:tr>
      <w:tr w:rsidR="00A16583" w:rsidRPr="00205244" w:rsidTr="008566F7">
        <w:trPr>
          <w:trHeight w:val="343"/>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Трубки из вспененного полиэтилена, внутренний диаметр  не менее 8 мм, толщина  не менее  9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1,50</w:t>
            </w:r>
          </w:p>
        </w:tc>
      </w:tr>
      <w:tr w:rsidR="00A16583" w:rsidRPr="00205244" w:rsidTr="008566F7">
        <w:trPr>
          <w:trHeight w:val="25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Крепления для воздуховодов хомуты СТД 205</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0,004</w:t>
            </w:r>
          </w:p>
        </w:tc>
      </w:tr>
      <w:tr w:rsidR="00A16583" w:rsidRPr="00205244" w:rsidTr="008566F7">
        <w:trPr>
          <w:trHeight w:val="353"/>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Трубки дренажные (шланги) гофрированные для систем кондиционирования, диаметром 20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1,50</w:t>
            </w:r>
          </w:p>
        </w:tc>
      </w:tr>
      <w:tr w:rsidR="00A16583" w:rsidRPr="00205244" w:rsidTr="008566F7">
        <w:trPr>
          <w:trHeight w:val="218"/>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Заглушки </w:t>
            </w:r>
            <w:proofErr w:type="spellStart"/>
            <w:r w:rsidRPr="00205244">
              <w:rPr>
                <w:sz w:val="24"/>
                <w:szCs w:val="24"/>
              </w:rPr>
              <w:t>питометражных</w:t>
            </w:r>
            <w:proofErr w:type="spellEnd"/>
            <w:r w:rsidRPr="00205244">
              <w:rPr>
                <w:sz w:val="24"/>
                <w:szCs w:val="24"/>
              </w:rPr>
              <w:t xml:space="preserve"> лючков СТД-8281 в сборе с ниппелем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2,00</w:t>
            </w:r>
          </w:p>
        </w:tc>
      </w:tr>
      <w:tr w:rsidR="00A16583" w:rsidRPr="00205244" w:rsidTr="00B47706">
        <w:trPr>
          <w:trHeight w:val="419"/>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Воздуховоды из оцинкованной стали толщиной 0,5 мм, диаметром до 200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roofErr w:type="gramStart"/>
            <w:r w:rsidRPr="00205244">
              <w:rPr>
                <w:sz w:val="24"/>
                <w:szCs w:val="24"/>
              </w:rPr>
              <w:t>2</w:t>
            </w:r>
            <w:proofErr w:type="gramEnd"/>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1,57</w:t>
            </w:r>
          </w:p>
        </w:tc>
      </w:tr>
      <w:tr w:rsidR="00A16583" w:rsidRPr="00205244" w:rsidTr="00B47706">
        <w:trPr>
          <w:trHeight w:val="411"/>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Решетка жалюзийная наружная из оцинкованной стали круглого сечения  диаметром 100 мм марки </w:t>
            </w:r>
            <w:r w:rsidRPr="00205244">
              <w:rPr>
                <w:sz w:val="24"/>
                <w:szCs w:val="24"/>
                <w:lang w:val="en-US"/>
              </w:rPr>
              <w:t>IGC</w:t>
            </w:r>
            <w:r w:rsidRPr="00205244">
              <w:rPr>
                <w:sz w:val="24"/>
                <w:szCs w:val="24"/>
              </w:rPr>
              <w:t xml:space="preserve"> 100 (</w:t>
            </w:r>
            <w:r w:rsidRPr="00205244">
              <w:rPr>
                <w:sz w:val="24"/>
                <w:szCs w:val="24"/>
                <w:lang w:val="en-US"/>
              </w:rPr>
              <w:t>SYSTEMAIR</w:t>
            </w:r>
            <w:r w:rsidRPr="00205244">
              <w:rPr>
                <w:sz w:val="24"/>
                <w:szCs w:val="24"/>
              </w:rPr>
              <w:t>) или эквивалент</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B47706">
        <w:trPr>
          <w:trHeight w:val="418"/>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Изделия фасонные для воздуховодов из оцинкованной стали с шиной и уголками толщиной 0,55 мм, периметром 1100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roofErr w:type="gramStart"/>
            <w:r w:rsidRPr="00205244">
              <w:rPr>
                <w:sz w:val="24"/>
                <w:szCs w:val="24"/>
              </w:rPr>
              <w:t>2</w:t>
            </w:r>
            <w:proofErr w:type="gramEnd"/>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0,14</w:t>
            </w:r>
          </w:p>
        </w:tc>
      </w:tr>
      <w:tr w:rsidR="00A16583" w:rsidRPr="00205244" w:rsidTr="00B47706">
        <w:trPr>
          <w:trHeight w:val="41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Хомут металлический с шурупом и резиновым профилем для крепления трубопроводов диаметром 16-20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2,00</w:t>
            </w:r>
          </w:p>
        </w:tc>
      </w:tr>
      <w:tr w:rsidR="00A16583" w:rsidRPr="00205244" w:rsidTr="008566F7">
        <w:trPr>
          <w:trHeight w:val="41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Заслонки воздушные унифицированные ручного управления РК-300 диаметром 100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138"/>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Клапаны обратные диаметром 100 мм (КОК 100) марки «</w:t>
            </w:r>
            <w:proofErr w:type="spellStart"/>
            <w:r w:rsidRPr="00205244">
              <w:rPr>
                <w:sz w:val="24"/>
                <w:szCs w:val="24"/>
                <w:lang w:val="en-US"/>
              </w:rPr>
              <w:t>Systemair</w:t>
            </w:r>
            <w:proofErr w:type="spellEnd"/>
            <w:r w:rsidRPr="00205244">
              <w:rPr>
                <w:sz w:val="24"/>
                <w:szCs w:val="24"/>
              </w:rPr>
              <w:t xml:space="preserve">» </w:t>
            </w:r>
            <w:r w:rsidRPr="00205244">
              <w:rPr>
                <w:sz w:val="24"/>
                <w:szCs w:val="24"/>
                <w:lang w:val="en-US"/>
              </w:rPr>
              <w:t>RSK</w:t>
            </w:r>
            <w:r w:rsidRPr="00205244">
              <w:rPr>
                <w:sz w:val="24"/>
                <w:szCs w:val="24"/>
              </w:rPr>
              <w:t xml:space="preserve">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197"/>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Кран </w:t>
            </w:r>
            <w:proofErr w:type="spellStart"/>
            <w:r w:rsidRPr="00205244">
              <w:rPr>
                <w:sz w:val="24"/>
                <w:szCs w:val="24"/>
              </w:rPr>
              <w:t>шаровый</w:t>
            </w:r>
            <w:proofErr w:type="spellEnd"/>
            <w:r w:rsidRPr="00205244">
              <w:rPr>
                <w:sz w:val="24"/>
                <w:szCs w:val="24"/>
              </w:rPr>
              <w:t xml:space="preserve"> муфтовый  для воды диаметром 15 мм, тип в/н марки «</w:t>
            </w:r>
            <w:proofErr w:type="spellStart"/>
            <w:r w:rsidRPr="00205244">
              <w:rPr>
                <w:sz w:val="24"/>
                <w:szCs w:val="24"/>
                <w:lang w:val="en-US"/>
              </w:rPr>
              <w:t>Valtec</w:t>
            </w:r>
            <w:proofErr w:type="spellEnd"/>
            <w:r w:rsidRPr="00205244">
              <w:rPr>
                <w:sz w:val="24"/>
                <w:szCs w:val="24"/>
              </w:rPr>
              <w:t>»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6,00</w:t>
            </w:r>
          </w:p>
        </w:tc>
      </w:tr>
      <w:tr w:rsidR="00A16583" w:rsidRPr="00205244" w:rsidTr="008566F7">
        <w:trPr>
          <w:trHeight w:val="272"/>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Кран </w:t>
            </w:r>
            <w:proofErr w:type="spellStart"/>
            <w:r w:rsidRPr="00205244">
              <w:rPr>
                <w:sz w:val="24"/>
                <w:szCs w:val="24"/>
              </w:rPr>
              <w:t>шаровый</w:t>
            </w:r>
            <w:proofErr w:type="spellEnd"/>
            <w:r w:rsidRPr="00205244">
              <w:rPr>
                <w:sz w:val="24"/>
                <w:szCs w:val="24"/>
              </w:rPr>
              <w:t xml:space="preserve"> муфтовый  для воды диаметром для воды диаметром 20 мм, тип н/н марки «</w:t>
            </w:r>
            <w:proofErr w:type="spellStart"/>
            <w:r w:rsidRPr="00205244">
              <w:rPr>
                <w:sz w:val="24"/>
                <w:szCs w:val="24"/>
                <w:lang w:val="en-US"/>
              </w:rPr>
              <w:t>Valtec</w:t>
            </w:r>
            <w:proofErr w:type="spellEnd"/>
            <w:r w:rsidRPr="00205244">
              <w:rPr>
                <w:sz w:val="24"/>
                <w:szCs w:val="24"/>
              </w:rPr>
              <w:t>» или эквивалент</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2,00</w:t>
            </w:r>
          </w:p>
        </w:tc>
      </w:tr>
      <w:tr w:rsidR="00A16583" w:rsidRPr="00205244" w:rsidTr="008566F7">
        <w:trPr>
          <w:trHeight w:val="261"/>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Тройник полипропиленовый соединительный диаметром 20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2,00</w:t>
            </w:r>
          </w:p>
        </w:tc>
      </w:tr>
      <w:tr w:rsidR="00A16583" w:rsidRPr="00205244" w:rsidTr="008566F7">
        <w:trPr>
          <w:trHeight w:val="28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Труба из полипропилена PN 25/20</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0,90</w:t>
            </w:r>
          </w:p>
        </w:tc>
      </w:tr>
      <w:tr w:rsidR="00A16583" w:rsidRPr="00205244" w:rsidTr="008566F7">
        <w:trPr>
          <w:trHeight w:val="31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Дюбели с калиброванной головкой (в обоймах) 3х58,5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0,0001</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Каболка</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0,0001</w:t>
            </w:r>
          </w:p>
        </w:tc>
      </w:tr>
      <w:tr w:rsidR="00A16583" w:rsidRPr="00205244" w:rsidTr="008566F7">
        <w:trPr>
          <w:trHeight w:val="27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Кислород технический газообразный</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0,0053</w:t>
            </w:r>
          </w:p>
        </w:tc>
      </w:tr>
      <w:tr w:rsidR="00A16583" w:rsidRPr="00205244" w:rsidTr="008566F7">
        <w:trPr>
          <w:trHeight w:val="198"/>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Клей 88-СА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0,02</w:t>
            </w:r>
          </w:p>
        </w:tc>
      </w:tr>
      <w:tr w:rsidR="00A16583" w:rsidRPr="00205244" w:rsidTr="008566F7">
        <w:trPr>
          <w:trHeight w:val="45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Краски масляные земляные марки МА-0115 мумия, сурик железный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jc w:val="right"/>
              <w:rPr>
                <w:sz w:val="24"/>
                <w:szCs w:val="24"/>
              </w:rPr>
            </w:pPr>
            <w:r w:rsidRPr="00205244">
              <w:rPr>
                <w:sz w:val="24"/>
                <w:szCs w:val="24"/>
              </w:rPr>
              <w:t>0,0002 </w:t>
            </w:r>
          </w:p>
        </w:tc>
      </w:tr>
      <w:tr w:rsidR="00A16583" w:rsidRPr="00205244" w:rsidTr="008566F7">
        <w:trPr>
          <w:trHeight w:val="137"/>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Олифа комбинированная, марки К-3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jc w:val="right"/>
              <w:rPr>
                <w:sz w:val="24"/>
                <w:szCs w:val="24"/>
              </w:rPr>
            </w:pPr>
            <w:r w:rsidRPr="00205244">
              <w:rPr>
                <w:sz w:val="24"/>
                <w:szCs w:val="24"/>
              </w:rPr>
              <w:t>0,0002 </w:t>
            </w:r>
          </w:p>
        </w:tc>
      </w:tr>
      <w:tr w:rsidR="00A16583" w:rsidRPr="00205244" w:rsidTr="008566F7">
        <w:trPr>
          <w:trHeight w:val="228"/>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Проволока сварочная легированная диаметром 4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jc w:val="right"/>
              <w:rPr>
                <w:sz w:val="24"/>
                <w:szCs w:val="24"/>
              </w:rPr>
            </w:pPr>
            <w:r w:rsidRPr="00205244">
              <w:rPr>
                <w:sz w:val="24"/>
                <w:szCs w:val="24"/>
              </w:rPr>
              <w:t>0,0001 </w:t>
            </w:r>
          </w:p>
        </w:tc>
      </w:tr>
      <w:tr w:rsidR="00A16583" w:rsidRPr="00205244" w:rsidTr="008566F7">
        <w:trPr>
          <w:trHeight w:val="13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Пластина резиновая рулонная вулканизированная</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0,08</w:t>
            </w:r>
          </w:p>
        </w:tc>
      </w:tr>
      <w:tr w:rsidR="00A16583" w:rsidRPr="00205244" w:rsidTr="008566F7">
        <w:trPr>
          <w:trHeight w:val="192"/>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Ацетилен газообразный технический</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0,0048</w:t>
            </w:r>
          </w:p>
        </w:tc>
      </w:tr>
      <w:tr w:rsidR="00A16583" w:rsidRPr="00205244" w:rsidTr="008566F7">
        <w:trPr>
          <w:trHeight w:val="252"/>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Очес льняной</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0,05</w:t>
            </w:r>
          </w:p>
        </w:tc>
      </w:tr>
      <w:tr w:rsidR="00A16583" w:rsidRPr="00205244" w:rsidTr="008566F7">
        <w:trPr>
          <w:trHeight w:val="14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Патроны для строительно-монтажного пистолета</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1000 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0,008</w:t>
            </w:r>
          </w:p>
        </w:tc>
      </w:tr>
      <w:tr w:rsidR="00A16583" w:rsidRPr="00205244" w:rsidTr="008566F7">
        <w:trPr>
          <w:trHeight w:val="202"/>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Наконечники для полиэтиленовых труб</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0,044</w:t>
            </w:r>
          </w:p>
        </w:tc>
      </w:tr>
      <w:tr w:rsidR="00A16583" w:rsidRPr="00205244" w:rsidTr="008566F7">
        <w:trPr>
          <w:trHeight w:val="133"/>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Замазка защитная</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0,60</w:t>
            </w:r>
          </w:p>
        </w:tc>
      </w:tr>
      <w:tr w:rsidR="00A16583" w:rsidRPr="00205244" w:rsidTr="008566F7">
        <w:trPr>
          <w:trHeight w:val="194"/>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Шурупы с полукруглой головкой 5х50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jc w:val="right"/>
              <w:rPr>
                <w:sz w:val="24"/>
                <w:szCs w:val="24"/>
              </w:rPr>
            </w:pPr>
            <w:r w:rsidRPr="00205244">
              <w:rPr>
                <w:sz w:val="24"/>
                <w:szCs w:val="24"/>
              </w:rPr>
              <w:t xml:space="preserve">   0,0001 </w:t>
            </w:r>
          </w:p>
        </w:tc>
      </w:tr>
      <w:tr w:rsidR="00A16583" w:rsidRPr="00205244" w:rsidTr="008566F7">
        <w:trPr>
          <w:trHeight w:val="268"/>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Шурупы с полукруглой головкой 6х90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0,0001</w:t>
            </w:r>
          </w:p>
        </w:tc>
      </w:tr>
      <w:tr w:rsidR="00A16583" w:rsidRPr="00205244" w:rsidTr="008566F7">
        <w:trPr>
          <w:trHeight w:val="116"/>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Дюбели распорные полиэтиленовые 6х40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10 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0,20</w:t>
            </w:r>
          </w:p>
        </w:tc>
      </w:tr>
      <w:tr w:rsidR="00A16583" w:rsidRPr="00205244" w:rsidTr="008566F7">
        <w:trPr>
          <w:trHeight w:val="19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Дюбели распорные полиэтиленовые 8х40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10 шт.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0,40</w:t>
            </w:r>
          </w:p>
        </w:tc>
      </w:tr>
      <w:tr w:rsidR="00A16583" w:rsidRPr="00205244" w:rsidTr="008566F7">
        <w:trPr>
          <w:trHeight w:val="107"/>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Манжеты резиновые к унитазу</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182"/>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Краска «</w:t>
            </w:r>
            <w:proofErr w:type="spellStart"/>
            <w:r w:rsidRPr="00205244">
              <w:rPr>
                <w:sz w:val="24"/>
                <w:szCs w:val="24"/>
              </w:rPr>
              <w:t>Армофиниш</w:t>
            </w:r>
            <w:proofErr w:type="spellEnd"/>
            <w:r w:rsidRPr="00205244">
              <w:rPr>
                <w:sz w:val="24"/>
                <w:szCs w:val="24"/>
              </w:rPr>
              <w:t>»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л</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0,8628</w:t>
            </w:r>
          </w:p>
        </w:tc>
      </w:tr>
      <w:tr w:rsidR="00A16583" w:rsidRPr="00205244" w:rsidTr="008566F7">
        <w:trPr>
          <w:trHeight w:val="114"/>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Лента самоклеящаяся 3х50 мм «</w:t>
            </w:r>
            <w:proofErr w:type="spellStart"/>
            <w:r w:rsidRPr="00205244">
              <w:rPr>
                <w:sz w:val="24"/>
                <w:szCs w:val="24"/>
              </w:rPr>
              <w:t>Армофлекс</w:t>
            </w:r>
            <w:proofErr w:type="spellEnd"/>
            <w:r w:rsidRPr="00205244">
              <w:rPr>
                <w:sz w:val="24"/>
                <w:szCs w:val="24"/>
              </w:rPr>
              <w:t>»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9,00</w:t>
            </w:r>
          </w:p>
        </w:tc>
      </w:tr>
      <w:tr w:rsidR="00A16583" w:rsidRPr="00205244" w:rsidTr="008566F7">
        <w:trPr>
          <w:trHeight w:val="457"/>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Болты с гайками и шайбами для санитарно-технических работ диаметром 16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0,0001</w:t>
            </w:r>
          </w:p>
        </w:tc>
      </w:tr>
      <w:tr w:rsidR="00A16583" w:rsidRPr="00205244" w:rsidTr="008566F7">
        <w:trPr>
          <w:trHeight w:val="42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Кольца резиновые уплотнительные для полипропиленовых труб диаметром 50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0,18</w:t>
            </w:r>
          </w:p>
        </w:tc>
      </w:tr>
      <w:tr w:rsidR="00A16583" w:rsidRPr="00205244" w:rsidTr="008566F7">
        <w:trPr>
          <w:trHeight w:val="41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Кольца резиновые уплотнительные для полипропиленовых труб диаметром 110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0,60</w:t>
            </w:r>
          </w:p>
        </w:tc>
      </w:tr>
      <w:tr w:rsidR="00A16583" w:rsidRPr="00205244" w:rsidTr="008566F7">
        <w:trPr>
          <w:trHeight w:val="13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Клипсы (зажимы)</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18,00</w:t>
            </w:r>
          </w:p>
        </w:tc>
      </w:tr>
      <w:tr w:rsidR="00A16583" w:rsidRPr="00205244" w:rsidTr="008566F7">
        <w:trPr>
          <w:trHeight w:val="219"/>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Клей </w:t>
            </w:r>
            <w:proofErr w:type="spellStart"/>
            <w:r w:rsidRPr="00205244">
              <w:rPr>
                <w:sz w:val="24"/>
                <w:szCs w:val="24"/>
              </w:rPr>
              <w:t>фенолполивинилацетатный</w:t>
            </w:r>
            <w:proofErr w:type="spellEnd"/>
            <w:r w:rsidRPr="00205244">
              <w:rPr>
                <w:sz w:val="24"/>
                <w:szCs w:val="24"/>
              </w:rPr>
              <w:t xml:space="preserve"> марки БФ-2, сорт I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0,0001</w:t>
            </w:r>
          </w:p>
        </w:tc>
      </w:tr>
      <w:tr w:rsidR="00A16583" w:rsidRPr="00205244" w:rsidTr="008566F7">
        <w:trPr>
          <w:trHeight w:val="21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Клей «</w:t>
            </w:r>
            <w:proofErr w:type="spellStart"/>
            <w:r w:rsidRPr="00205244">
              <w:rPr>
                <w:sz w:val="24"/>
                <w:szCs w:val="24"/>
              </w:rPr>
              <w:t>Армофлекс</w:t>
            </w:r>
            <w:proofErr w:type="spellEnd"/>
            <w:r w:rsidRPr="00205244">
              <w:rPr>
                <w:sz w:val="24"/>
                <w:szCs w:val="24"/>
              </w:rPr>
              <w:t>» 520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л</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0,0858</w:t>
            </w:r>
          </w:p>
        </w:tc>
      </w:tr>
      <w:tr w:rsidR="00A16583" w:rsidRPr="00205244" w:rsidTr="008566F7">
        <w:trPr>
          <w:trHeight w:val="143"/>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Очиститель для клея «</w:t>
            </w:r>
            <w:proofErr w:type="spellStart"/>
            <w:r w:rsidRPr="00205244">
              <w:rPr>
                <w:sz w:val="24"/>
                <w:szCs w:val="24"/>
              </w:rPr>
              <w:t>Армофлекс</w:t>
            </w:r>
            <w:proofErr w:type="spellEnd"/>
            <w:r w:rsidRPr="00205244">
              <w:rPr>
                <w:sz w:val="24"/>
                <w:szCs w:val="24"/>
              </w:rPr>
              <w:t>» или эквивалент</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л</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0,012</w:t>
            </w:r>
          </w:p>
        </w:tc>
      </w:tr>
      <w:tr w:rsidR="00A16583" w:rsidRPr="00205244" w:rsidTr="00CD6707">
        <w:trPr>
          <w:trHeight w:val="202"/>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proofErr w:type="spellStart"/>
            <w:r w:rsidRPr="00205244">
              <w:rPr>
                <w:sz w:val="24"/>
                <w:szCs w:val="24"/>
              </w:rPr>
              <w:t>Метиленхлорид</w:t>
            </w:r>
            <w:proofErr w:type="spellEnd"/>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0,02</w:t>
            </w:r>
          </w:p>
        </w:tc>
      </w:tr>
      <w:tr w:rsidR="00A16583" w:rsidRPr="00205244" w:rsidTr="00CD6707">
        <w:trPr>
          <w:trHeight w:val="54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 xml:space="preserve">Трубопроводы из стальных электросварных труб с гильзами для отопления и водоснабжения, наружный диаметр 57 мм, </w:t>
            </w:r>
            <w:r w:rsidRPr="00205244">
              <w:rPr>
                <w:sz w:val="24"/>
                <w:szCs w:val="24"/>
              </w:rPr>
              <w:lastRenderedPageBreak/>
              <w:t>толщина стенки 3,5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lastRenderedPageBreak/>
              <w:t>м</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1,50</w:t>
            </w:r>
          </w:p>
        </w:tc>
      </w:tr>
      <w:tr w:rsidR="00A16583" w:rsidRPr="00205244" w:rsidTr="00CD6707">
        <w:trPr>
          <w:trHeight w:val="2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Раствор готовый кладочный цементный марки 200</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0,0001</w:t>
            </w:r>
          </w:p>
        </w:tc>
      </w:tr>
      <w:tr w:rsidR="00A16583" w:rsidRPr="00205244" w:rsidTr="00CD6707">
        <w:trPr>
          <w:trHeight w:val="259"/>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Известь строительная негашеная хлорная, марки</w:t>
            </w:r>
            <w:proofErr w:type="gramStart"/>
            <w:r w:rsidRPr="00205244">
              <w:rPr>
                <w:sz w:val="24"/>
                <w:szCs w:val="24"/>
              </w:rPr>
              <w:t xml:space="preserve"> А</w:t>
            </w:r>
            <w:proofErr w:type="gramEnd"/>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0,0002</w:t>
            </w:r>
          </w:p>
        </w:tc>
      </w:tr>
      <w:tr w:rsidR="00A16583" w:rsidRPr="00205244" w:rsidTr="008566F7">
        <w:trPr>
          <w:trHeight w:val="136"/>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Листы алюминиевые марки АД1Н, толщиной 0,5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0,0198</w:t>
            </w:r>
          </w:p>
        </w:tc>
      </w:tr>
      <w:tr w:rsidR="00A16583" w:rsidRPr="00205244" w:rsidTr="008566F7">
        <w:trPr>
          <w:trHeight w:val="35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Трубы безнапорные канализационные из полипропилена, диаметром 50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1,497</w:t>
            </w:r>
          </w:p>
        </w:tc>
      </w:tr>
      <w:tr w:rsidR="00A16583" w:rsidRPr="00205244" w:rsidTr="0063744E">
        <w:trPr>
          <w:trHeight w:val="351"/>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tcPr>
          <w:p w:rsidR="00205244" w:rsidRPr="00205244" w:rsidRDefault="00205244" w:rsidP="00205244">
            <w:pPr>
              <w:widowControl/>
              <w:spacing w:line="240" w:lineRule="auto"/>
              <w:rPr>
                <w:sz w:val="24"/>
                <w:szCs w:val="24"/>
              </w:rPr>
            </w:pPr>
            <w:r w:rsidRPr="00205244">
              <w:rPr>
                <w:sz w:val="24"/>
                <w:szCs w:val="24"/>
              </w:rPr>
              <w:t>Трубы напорные из полипропилена низкого давления тяжелого типа, диаметром 20 мм</w:t>
            </w:r>
          </w:p>
        </w:tc>
        <w:tc>
          <w:tcPr>
            <w:tcW w:w="619" w:type="pct"/>
            <w:tcBorders>
              <w:top w:val="nil"/>
              <w:left w:val="nil"/>
              <w:bottom w:val="single" w:sz="4" w:space="0" w:color="auto"/>
              <w:right w:val="single" w:sz="4" w:space="0" w:color="auto"/>
            </w:tcBorders>
            <w:shd w:val="clear" w:color="auto" w:fill="auto"/>
            <w:noWrap/>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tcPr>
          <w:p w:rsidR="00205244" w:rsidRPr="00205244" w:rsidRDefault="00205244" w:rsidP="00205244">
            <w:pPr>
              <w:widowControl/>
              <w:spacing w:line="240" w:lineRule="auto"/>
              <w:jc w:val="right"/>
              <w:rPr>
                <w:sz w:val="24"/>
                <w:szCs w:val="24"/>
              </w:rPr>
            </w:pPr>
            <w:r w:rsidRPr="00205244">
              <w:rPr>
                <w:sz w:val="24"/>
                <w:szCs w:val="24"/>
              </w:rPr>
              <w:t>10,00</w:t>
            </w:r>
          </w:p>
        </w:tc>
      </w:tr>
      <w:tr w:rsidR="00A16583" w:rsidRPr="00205244" w:rsidTr="008566F7">
        <w:trPr>
          <w:trHeight w:val="48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Трубы безнапорные канализационные из полипропилена, диаметром 110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4,99</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 xml:space="preserve"> Крепление для унитаза/биде  </w:t>
            </w:r>
            <w:proofErr w:type="gramStart"/>
            <w:r w:rsidRPr="00205244">
              <w:rPr>
                <w:iCs/>
                <w:sz w:val="24"/>
                <w:szCs w:val="24"/>
              </w:rPr>
              <w:t>с</w:t>
            </w:r>
            <w:proofErr w:type="gramEnd"/>
            <w:r w:rsidRPr="00205244">
              <w:rPr>
                <w:iCs/>
                <w:sz w:val="24"/>
                <w:szCs w:val="24"/>
              </w:rPr>
              <w:t xml:space="preserve"> комплектующими</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 xml:space="preserve">Отводное колено для унитаза  с </w:t>
            </w:r>
            <w:proofErr w:type="gramStart"/>
            <w:r w:rsidRPr="00205244">
              <w:rPr>
                <w:iCs/>
                <w:sz w:val="24"/>
                <w:szCs w:val="24"/>
              </w:rPr>
              <w:t>комплектующими</w:t>
            </w:r>
            <w:proofErr w:type="gramEnd"/>
            <w:r w:rsidRPr="00205244">
              <w:rPr>
                <w:iCs/>
                <w:sz w:val="24"/>
                <w:szCs w:val="24"/>
              </w:rPr>
              <w:t xml:space="preserve"> </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100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 xml:space="preserve">Унитаз для людей с ограниченными возможностями размер 38х59.5 см, цвет белый. Монтаж к полу. Универсальный выпуск. Унитаз устанавливается на пол (крепления в комплект не входят), под бачки скрытого монтажа и устройства смыва под давлением.  </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 xml:space="preserve">Бачок для унитаза скрытый смывной </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 xml:space="preserve">Кнопка для инсталляции для унитаза </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19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 xml:space="preserve">Патрубок для унитаза </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256"/>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П-9 поручень откидной на стойке с регулировкой высоты поручня</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557"/>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Трубки высокотемпературные из вспененного каучука  толщиной  до 17 мм, диаметром 20-25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11,00</w:t>
            </w:r>
          </w:p>
        </w:tc>
      </w:tr>
      <w:tr w:rsidR="00A16583" w:rsidRPr="00205244" w:rsidTr="008566F7">
        <w:trPr>
          <w:trHeight w:val="48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Смеситель для умывальника СМ-УМ-НЛ медицинский, настенный локтевой, с комбинированной сеткой или эквивалент</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proofErr w:type="spellStart"/>
            <w:r w:rsidRPr="00205244">
              <w:rPr>
                <w:sz w:val="24"/>
                <w:szCs w:val="24"/>
              </w:rPr>
              <w:t>компл</w:t>
            </w:r>
            <w:proofErr w:type="spellEnd"/>
            <w:r w:rsidRPr="00205244">
              <w:rPr>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784"/>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Умывальник полуфарфоровый или фарфоровый с кронштейнами, сифоном бутылочным латунным и выпуском, овальный со скрытыми установочными поверхностями без спинки размером 550х420х150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proofErr w:type="spellStart"/>
            <w:r w:rsidRPr="00205244">
              <w:rPr>
                <w:sz w:val="24"/>
                <w:szCs w:val="24"/>
              </w:rPr>
              <w:t>компл</w:t>
            </w:r>
            <w:proofErr w:type="spellEnd"/>
            <w:r w:rsidRPr="00205244">
              <w:rPr>
                <w:sz w:val="24"/>
                <w:szCs w:val="24"/>
              </w:rPr>
              <w:t>.</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372"/>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Гофра для унитаза WC-F20P гладкая, без лепестков, длиной от 200 мм до 410 мм</w:t>
            </w:r>
            <w:proofErr w:type="gramStart"/>
            <w:r w:rsidRPr="00205244">
              <w:rPr>
                <w:sz w:val="24"/>
                <w:szCs w:val="24"/>
              </w:rPr>
              <w:t>.</w:t>
            </w:r>
            <w:proofErr w:type="gramEnd"/>
            <w:r w:rsidRPr="00205244">
              <w:rPr>
                <w:sz w:val="24"/>
                <w:szCs w:val="24"/>
              </w:rPr>
              <w:t xml:space="preserve"> </w:t>
            </w:r>
            <w:proofErr w:type="gramStart"/>
            <w:r w:rsidRPr="00205244">
              <w:rPr>
                <w:sz w:val="24"/>
                <w:szCs w:val="24"/>
              </w:rPr>
              <w:t>и</w:t>
            </w:r>
            <w:proofErr w:type="gramEnd"/>
            <w:r w:rsidRPr="00205244">
              <w:rPr>
                <w:sz w:val="24"/>
                <w:szCs w:val="24"/>
              </w:rPr>
              <w:t>ли эквивалент</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377"/>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Подводка гибкая армированная резиновая 500 мм (к смесителю)</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383"/>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Подводка гибкая армированная резиновая 500 мм (к смесителю, к унитазу)</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2,00</w:t>
            </w:r>
          </w:p>
        </w:tc>
      </w:tr>
      <w:tr w:rsidR="00A16583" w:rsidRPr="00205244" w:rsidTr="008566F7">
        <w:trPr>
          <w:trHeight w:val="503"/>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Хомут металлический с шурупом для крепления трубопроводов диаметром 20-25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21,00</w:t>
            </w:r>
          </w:p>
        </w:tc>
      </w:tr>
      <w:tr w:rsidR="00A16583" w:rsidRPr="00205244" w:rsidTr="008566F7">
        <w:trPr>
          <w:trHeight w:val="276"/>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Угольник 90 град. полипропиленовый диаметром 20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5,00</w:t>
            </w:r>
          </w:p>
        </w:tc>
      </w:tr>
      <w:tr w:rsidR="00A16583" w:rsidRPr="00205244" w:rsidTr="008566F7">
        <w:trPr>
          <w:trHeight w:val="266"/>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Тройник полипропиленовый соединительный диаметром 20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42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Тройник полипропиленовый переходной диаметром 110х63х110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1,00</w:t>
            </w:r>
          </w:p>
        </w:tc>
      </w:tr>
      <w:tr w:rsidR="00A16583" w:rsidRPr="00205244" w:rsidTr="008566F7">
        <w:trPr>
          <w:trHeight w:val="133"/>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Труба из полипропилена PN 10/20</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5,394</w:t>
            </w:r>
          </w:p>
        </w:tc>
      </w:tr>
      <w:tr w:rsidR="00A16583" w:rsidRPr="00205244" w:rsidTr="008566F7">
        <w:trPr>
          <w:trHeight w:val="194"/>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Труба из полипропилена PN 20/20</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1,798</w:t>
            </w:r>
          </w:p>
        </w:tc>
      </w:tr>
      <w:tr w:rsidR="00A16583" w:rsidRPr="00205244" w:rsidTr="008566F7">
        <w:trPr>
          <w:trHeight w:val="48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Заглушка канализационная полипропиленовая диаметром 110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2,00</w:t>
            </w:r>
          </w:p>
        </w:tc>
      </w:tr>
      <w:tr w:rsidR="00A16583" w:rsidRPr="00205244" w:rsidTr="002376A1">
        <w:trPr>
          <w:trHeight w:val="190"/>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Отвод канализационный полипропиленовый 45° диаметр 110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5,00</w:t>
            </w:r>
          </w:p>
        </w:tc>
      </w:tr>
      <w:tr w:rsidR="00A16583" w:rsidRPr="00205244" w:rsidTr="002376A1">
        <w:trPr>
          <w:trHeight w:val="40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Тройник канализационный полипропиленовый 67,5° диаметром 110 мм</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2376A1">
        <w:trPr>
          <w:trHeight w:val="397"/>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iCs/>
                <w:sz w:val="24"/>
                <w:szCs w:val="24"/>
              </w:rPr>
            </w:pPr>
            <w:r w:rsidRPr="00205244">
              <w:rPr>
                <w:iCs/>
                <w:sz w:val="24"/>
                <w:szCs w:val="24"/>
              </w:rPr>
              <w:t>Тройник канализационный полипропиленовый 87,5° диаметром 110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iCs/>
                <w:sz w:val="24"/>
                <w:szCs w:val="24"/>
              </w:rPr>
            </w:pPr>
            <w:r w:rsidRPr="00205244">
              <w:rPr>
                <w:iCs/>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iCs/>
                <w:sz w:val="24"/>
                <w:szCs w:val="24"/>
              </w:rPr>
            </w:pPr>
            <w:r w:rsidRPr="00205244">
              <w:rPr>
                <w:iCs/>
                <w:sz w:val="24"/>
                <w:szCs w:val="24"/>
              </w:rPr>
              <w:t>1,00</w:t>
            </w:r>
          </w:p>
        </w:tc>
      </w:tr>
      <w:tr w:rsidR="00A16583" w:rsidRPr="00205244" w:rsidTr="008566F7">
        <w:trPr>
          <w:trHeight w:val="262"/>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Отвод канализационный полипропиленовый 45° диаметр 50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2,00</w:t>
            </w:r>
          </w:p>
        </w:tc>
      </w:tr>
      <w:tr w:rsidR="00A16583" w:rsidRPr="00205244" w:rsidTr="008566F7">
        <w:trPr>
          <w:trHeight w:val="279"/>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Муфта полипропиленовая соединительная диаметром 20 мм</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2,00</w:t>
            </w:r>
          </w:p>
        </w:tc>
      </w:tr>
      <w:tr w:rsidR="00A16583" w:rsidRPr="00205244" w:rsidTr="008566F7">
        <w:trPr>
          <w:trHeight w:val="425"/>
          <w:jc w:val="center"/>
        </w:trPr>
        <w:tc>
          <w:tcPr>
            <w:tcW w:w="551" w:type="pct"/>
            <w:tcBorders>
              <w:top w:val="nil"/>
              <w:left w:val="single" w:sz="4" w:space="0" w:color="auto"/>
              <w:bottom w:val="single" w:sz="4" w:space="0" w:color="auto"/>
              <w:right w:val="single" w:sz="4" w:space="0" w:color="auto"/>
            </w:tcBorders>
            <w:shd w:val="clear" w:color="auto" w:fill="auto"/>
            <w:noWrap/>
          </w:tcPr>
          <w:p w:rsidR="00205244" w:rsidRPr="008566F7" w:rsidRDefault="00205244"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205244" w:rsidRPr="00205244" w:rsidRDefault="00205244" w:rsidP="00205244">
            <w:pPr>
              <w:widowControl/>
              <w:spacing w:line="240" w:lineRule="auto"/>
              <w:rPr>
                <w:sz w:val="24"/>
                <w:szCs w:val="24"/>
              </w:rPr>
            </w:pPr>
            <w:r w:rsidRPr="00205244">
              <w:rPr>
                <w:sz w:val="24"/>
                <w:szCs w:val="24"/>
              </w:rPr>
              <w:t>Муфта полипропиленовая комбинированная, с наружной резьбой диаметром 20х1/2"</w:t>
            </w:r>
          </w:p>
        </w:tc>
        <w:tc>
          <w:tcPr>
            <w:tcW w:w="619"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center"/>
              <w:rPr>
                <w:sz w:val="24"/>
                <w:szCs w:val="24"/>
              </w:rPr>
            </w:pPr>
            <w:r w:rsidRPr="00205244">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205244" w:rsidRPr="00205244" w:rsidRDefault="00205244" w:rsidP="00205244">
            <w:pPr>
              <w:widowControl/>
              <w:spacing w:line="240" w:lineRule="auto"/>
              <w:jc w:val="right"/>
              <w:rPr>
                <w:sz w:val="24"/>
                <w:szCs w:val="24"/>
              </w:rPr>
            </w:pPr>
            <w:r w:rsidRPr="00205244">
              <w:rPr>
                <w:sz w:val="24"/>
                <w:szCs w:val="24"/>
              </w:rPr>
              <w:t>3,00</w:t>
            </w:r>
          </w:p>
        </w:tc>
      </w:tr>
      <w:tr w:rsidR="00A16583" w:rsidRPr="00313002" w:rsidTr="008566F7">
        <w:trPr>
          <w:trHeight w:val="41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Краски масляные и алкидные белила густотертые </w:t>
            </w:r>
            <w:proofErr w:type="spellStart"/>
            <w:r w:rsidRPr="00313002">
              <w:rPr>
                <w:sz w:val="24"/>
                <w:szCs w:val="24"/>
              </w:rPr>
              <w:t>литопонные</w:t>
            </w:r>
            <w:proofErr w:type="spellEnd"/>
            <w:r w:rsidRPr="00313002">
              <w:rPr>
                <w:sz w:val="24"/>
                <w:szCs w:val="24"/>
              </w:rPr>
              <w:t xml:space="preserve"> МА-021 или эквивалент</w:t>
            </w:r>
          </w:p>
        </w:tc>
        <w:tc>
          <w:tcPr>
            <w:tcW w:w="619"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0,0005</w:t>
            </w:r>
          </w:p>
        </w:tc>
      </w:tr>
      <w:tr w:rsidR="00A16583" w:rsidRPr="00313002" w:rsidTr="008566F7">
        <w:trPr>
          <w:trHeight w:val="25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Шурупы с полукруглой головкой 4x40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0,0001</w:t>
            </w:r>
          </w:p>
        </w:tc>
      </w:tr>
      <w:tr w:rsidR="00A16583" w:rsidRPr="00313002" w:rsidTr="008566F7">
        <w:trPr>
          <w:trHeight w:val="31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Лак электроизоляционный 318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0,02</w:t>
            </w:r>
          </w:p>
        </w:tc>
      </w:tr>
      <w:tr w:rsidR="00A16583" w:rsidRPr="00313002" w:rsidTr="008566F7">
        <w:trPr>
          <w:trHeight w:val="4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Сталь полосовая, марка стали Ст3сп шириной 50-200 мм толщиной 4-5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0,0001</w:t>
            </w:r>
          </w:p>
        </w:tc>
      </w:tr>
      <w:tr w:rsidR="00A16583" w:rsidRPr="00313002" w:rsidTr="008566F7">
        <w:trPr>
          <w:trHeight w:val="24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Тальк молотый, сорт I</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0,0009</w:t>
            </w:r>
          </w:p>
        </w:tc>
      </w:tr>
      <w:tr w:rsidR="00A16583" w:rsidRPr="00313002" w:rsidTr="008566F7">
        <w:trPr>
          <w:trHeight w:val="27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Канифоль сосновая</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0,0105</w:t>
            </w:r>
          </w:p>
        </w:tc>
      </w:tr>
      <w:tr w:rsidR="00A16583" w:rsidRPr="00313002" w:rsidTr="008566F7">
        <w:trPr>
          <w:trHeight w:val="144"/>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Болты с гайками и шайбами оцинкованные, диаметр 6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0,0534</w:t>
            </w:r>
          </w:p>
        </w:tc>
      </w:tr>
      <w:tr w:rsidR="00A16583" w:rsidRPr="00313002" w:rsidTr="008566F7">
        <w:trPr>
          <w:trHeight w:val="217"/>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Болты с гайками и шайбами оцинкованные, диаметр 12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0,814</w:t>
            </w:r>
          </w:p>
        </w:tc>
      </w:tr>
      <w:tr w:rsidR="00A16583" w:rsidRPr="00313002" w:rsidTr="008566F7">
        <w:trPr>
          <w:trHeight w:val="136"/>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Нитки суровые</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0,08</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Краска </w:t>
            </w:r>
            <w:proofErr w:type="spellStart"/>
            <w:r w:rsidRPr="00313002">
              <w:rPr>
                <w:sz w:val="24"/>
                <w:szCs w:val="24"/>
              </w:rPr>
              <w:t>маслянная</w:t>
            </w:r>
            <w:proofErr w:type="spellEnd"/>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0,1973</w:t>
            </w:r>
          </w:p>
        </w:tc>
      </w:tr>
      <w:tr w:rsidR="00A16583" w:rsidRPr="00313002" w:rsidTr="008566F7">
        <w:trPr>
          <w:trHeight w:val="158"/>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Дюбели распорные полиэтиленовые 6х40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 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2,00</w:t>
            </w:r>
          </w:p>
        </w:tc>
      </w:tr>
      <w:tr w:rsidR="00A16583" w:rsidRPr="00313002" w:rsidTr="008566F7">
        <w:trPr>
          <w:trHeight w:val="232"/>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Дюбели пластмассовые с шурупами 12х70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 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0,45</w:t>
            </w:r>
          </w:p>
        </w:tc>
      </w:tr>
      <w:tr w:rsidR="00A16583" w:rsidRPr="00313002" w:rsidTr="008566F7">
        <w:trPr>
          <w:trHeight w:val="13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Лента К226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 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0,0478</w:t>
            </w:r>
          </w:p>
        </w:tc>
      </w:tr>
      <w:tr w:rsidR="00A16583" w:rsidRPr="00313002" w:rsidTr="008566F7">
        <w:trPr>
          <w:trHeight w:val="621"/>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Лента липкая изоляционная на </w:t>
            </w:r>
            <w:proofErr w:type="spellStart"/>
            <w:r w:rsidRPr="00313002">
              <w:rPr>
                <w:sz w:val="24"/>
                <w:szCs w:val="24"/>
              </w:rPr>
              <w:t>поликасиновом</w:t>
            </w:r>
            <w:proofErr w:type="spellEnd"/>
            <w:r w:rsidRPr="00313002">
              <w:rPr>
                <w:sz w:val="24"/>
                <w:szCs w:val="24"/>
              </w:rPr>
              <w:t xml:space="preserve"> </w:t>
            </w:r>
            <w:proofErr w:type="gramStart"/>
            <w:r w:rsidRPr="00313002">
              <w:rPr>
                <w:sz w:val="24"/>
                <w:szCs w:val="24"/>
              </w:rPr>
              <w:t>компаунде</w:t>
            </w:r>
            <w:proofErr w:type="gramEnd"/>
            <w:r w:rsidRPr="00313002">
              <w:rPr>
                <w:sz w:val="24"/>
                <w:szCs w:val="24"/>
              </w:rPr>
              <w:t xml:space="preserve"> марки ЛСЭПЛ или эквивалент, шириной 20-30 мм, толщиной от 0,14 до 0,19 мм </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0,055</w:t>
            </w:r>
          </w:p>
        </w:tc>
      </w:tr>
      <w:tr w:rsidR="00A16583" w:rsidRPr="00313002" w:rsidTr="008566F7">
        <w:trPr>
          <w:trHeight w:val="417"/>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Лента изоляционная прорезиненная односторонняя ширина 20 мм, толщина 0,25-0,35 мм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0,5886</w:t>
            </w:r>
          </w:p>
        </w:tc>
      </w:tr>
      <w:tr w:rsidR="00A16583" w:rsidRPr="00313002" w:rsidTr="008566F7">
        <w:trPr>
          <w:trHeight w:val="14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Лента полиэтиленовая с липким слоем марка</w:t>
            </w:r>
            <w:proofErr w:type="gramStart"/>
            <w:r w:rsidRPr="00313002">
              <w:rPr>
                <w:sz w:val="24"/>
                <w:szCs w:val="24"/>
              </w:rPr>
              <w:t xml:space="preserve"> А</w:t>
            </w:r>
            <w:proofErr w:type="gramEnd"/>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0,01</w:t>
            </w:r>
          </w:p>
        </w:tc>
      </w:tr>
      <w:tr w:rsidR="00A16583" w:rsidRPr="00313002" w:rsidTr="008566F7">
        <w:trPr>
          <w:trHeight w:val="46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Доски необрезные хвойных пород длиной 4-6,5 м, все ширины, толщиной 32-40 мм, III сорта</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0,001</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Глухари</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 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0,011</w:t>
            </w:r>
          </w:p>
        </w:tc>
      </w:tr>
      <w:tr w:rsidR="00A16583" w:rsidRPr="00313002" w:rsidTr="008566F7">
        <w:trPr>
          <w:trHeight w:val="258"/>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Бирки маркировочные пластмассовые</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 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0,48</w:t>
            </w:r>
          </w:p>
        </w:tc>
      </w:tr>
      <w:tr w:rsidR="00A16583" w:rsidRPr="00313002" w:rsidTr="008566F7">
        <w:trPr>
          <w:trHeight w:val="28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Эмаль ХВ-124 или эквивалент защитная, зеленая </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jc w:val="right"/>
              <w:rPr>
                <w:sz w:val="24"/>
                <w:szCs w:val="24"/>
              </w:rPr>
            </w:pPr>
            <w:r w:rsidRPr="00313002">
              <w:rPr>
                <w:sz w:val="24"/>
                <w:szCs w:val="24"/>
              </w:rPr>
              <w:t> </w:t>
            </w:r>
          </w:p>
        </w:tc>
      </w:tr>
      <w:tr w:rsidR="00A16583" w:rsidRPr="00313002" w:rsidTr="008566F7">
        <w:trPr>
          <w:trHeight w:val="25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proofErr w:type="gramStart"/>
            <w:r w:rsidRPr="00313002">
              <w:rPr>
                <w:sz w:val="24"/>
                <w:szCs w:val="24"/>
              </w:rPr>
              <w:t>Гипсовые</w:t>
            </w:r>
            <w:proofErr w:type="gramEnd"/>
            <w:r w:rsidRPr="00313002">
              <w:rPr>
                <w:sz w:val="24"/>
                <w:szCs w:val="24"/>
              </w:rPr>
              <w:t xml:space="preserve"> вяжущие, марка Г3</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0,001</w:t>
            </w:r>
          </w:p>
        </w:tc>
      </w:tr>
      <w:tr w:rsidR="00A16583" w:rsidRPr="00313002" w:rsidTr="008566F7">
        <w:trPr>
          <w:trHeight w:val="823"/>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313002">
              <w:rPr>
                <w:sz w:val="24"/>
                <w:szCs w:val="24"/>
              </w:rPr>
              <w:t>2</w:t>
            </w:r>
            <w:proofErr w:type="gramEnd"/>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1000 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0,005</w:t>
            </w:r>
          </w:p>
        </w:tc>
      </w:tr>
      <w:tr w:rsidR="00A16583" w:rsidRPr="00313002" w:rsidTr="008566F7">
        <w:trPr>
          <w:trHeight w:val="14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proofErr w:type="spellStart"/>
            <w:r w:rsidRPr="00313002">
              <w:rPr>
                <w:sz w:val="24"/>
                <w:szCs w:val="24"/>
              </w:rPr>
              <w:t>Подрозетники</w:t>
            </w:r>
            <w:proofErr w:type="spellEnd"/>
            <w:r w:rsidRPr="00313002">
              <w:rPr>
                <w:sz w:val="24"/>
                <w:szCs w:val="24"/>
              </w:rPr>
              <w:t xml:space="preserve"> деревянные</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 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0,01</w:t>
            </w:r>
          </w:p>
        </w:tc>
      </w:tr>
      <w:tr w:rsidR="00A16583" w:rsidRPr="00313002" w:rsidTr="008566F7">
        <w:trPr>
          <w:trHeight w:val="341"/>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Припои оловянно-свинцовые </w:t>
            </w:r>
            <w:proofErr w:type="spellStart"/>
            <w:r w:rsidRPr="00313002">
              <w:rPr>
                <w:sz w:val="24"/>
                <w:szCs w:val="24"/>
              </w:rPr>
              <w:t>бессурьмянистые</w:t>
            </w:r>
            <w:proofErr w:type="spellEnd"/>
            <w:r w:rsidRPr="00313002">
              <w:rPr>
                <w:sz w:val="24"/>
                <w:szCs w:val="24"/>
              </w:rPr>
              <w:t xml:space="preserve"> марки ПОС61</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0,0116</w:t>
            </w:r>
          </w:p>
        </w:tc>
      </w:tr>
      <w:tr w:rsidR="00A16583" w:rsidRPr="00313002" w:rsidTr="008566F7">
        <w:trPr>
          <w:trHeight w:val="347"/>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Припои оловянно-свинцовые </w:t>
            </w:r>
            <w:proofErr w:type="spellStart"/>
            <w:r w:rsidRPr="00313002">
              <w:rPr>
                <w:sz w:val="24"/>
                <w:szCs w:val="24"/>
              </w:rPr>
              <w:t>бессурьмянистые</w:t>
            </w:r>
            <w:proofErr w:type="spellEnd"/>
            <w:r w:rsidRPr="00313002">
              <w:rPr>
                <w:sz w:val="24"/>
                <w:szCs w:val="24"/>
              </w:rPr>
              <w:t xml:space="preserve"> марки ПОС40</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0,095</w:t>
            </w:r>
          </w:p>
        </w:tc>
      </w:tr>
      <w:tr w:rsidR="00A16583" w:rsidRPr="00313002" w:rsidTr="008566F7">
        <w:trPr>
          <w:trHeight w:val="212"/>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Наконечники кабельные медные соединительные</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4,00</w:t>
            </w:r>
          </w:p>
        </w:tc>
      </w:tr>
      <w:tr w:rsidR="00A16583" w:rsidRPr="00313002" w:rsidTr="008566F7">
        <w:trPr>
          <w:trHeight w:val="129"/>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Скобы монтажные СО-6-У3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 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0,20</w:t>
            </w:r>
          </w:p>
        </w:tc>
      </w:tr>
      <w:tr w:rsidR="00A16583" w:rsidRPr="00313002" w:rsidTr="008566F7">
        <w:trPr>
          <w:trHeight w:val="19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Прессшпан листовой, марки</w:t>
            </w:r>
            <w:proofErr w:type="gramStart"/>
            <w:r w:rsidRPr="00313002">
              <w:rPr>
                <w:sz w:val="24"/>
                <w:szCs w:val="24"/>
              </w:rPr>
              <w:t xml:space="preserve"> А</w:t>
            </w:r>
            <w:proofErr w:type="gramEnd"/>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0,10</w:t>
            </w:r>
          </w:p>
        </w:tc>
      </w:tr>
      <w:tr w:rsidR="00A16583" w:rsidRPr="00313002" w:rsidTr="008566F7">
        <w:trPr>
          <w:trHeight w:val="122"/>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Гильза кабельная медная ГМ 2,5</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10,5</w:t>
            </w:r>
          </w:p>
        </w:tc>
      </w:tr>
      <w:tr w:rsidR="00A16583" w:rsidRPr="00313002" w:rsidTr="002376A1">
        <w:trPr>
          <w:trHeight w:val="363"/>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Втулки В17</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1000 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0,0256</w:t>
            </w:r>
          </w:p>
        </w:tc>
      </w:tr>
      <w:tr w:rsidR="00A16583" w:rsidRPr="00313002" w:rsidTr="002376A1">
        <w:trPr>
          <w:trHeight w:val="363"/>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Масса заливочная для гильзы</w:t>
            </w:r>
          </w:p>
        </w:tc>
        <w:tc>
          <w:tcPr>
            <w:tcW w:w="619" w:type="pct"/>
            <w:tcBorders>
              <w:top w:val="single" w:sz="4" w:space="0" w:color="auto"/>
              <w:left w:val="single" w:sz="4" w:space="0" w:color="auto"/>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single" w:sz="4" w:space="0" w:color="auto"/>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0,009</w:t>
            </w:r>
          </w:p>
        </w:tc>
      </w:tr>
      <w:tr w:rsidR="00A16583" w:rsidRPr="00313002" w:rsidTr="002376A1">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М</w:t>
            </w:r>
            <w:r w:rsidR="00875D12">
              <w:rPr>
                <w:iCs/>
                <w:sz w:val="24"/>
                <w:szCs w:val="24"/>
              </w:rPr>
              <w:t>онтажная коробка</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2,00</w:t>
            </w:r>
          </w:p>
        </w:tc>
      </w:tr>
      <w:tr w:rsidR="00A16583" w:rsidRPr="00313002" w:rsidTr="008566F7">
        <w:trPr>
          <w:trHeight w:val="48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 xml:space="preserve"> Рамка одинарная  белая </w:t>
            </w:r>
            <w:r w:rsidR="00875D12">
              <w:rPr>
                <w:iCs/>
                <w:sz w:val="24"/>
                <w:szCs w:val="24"/>
              </w:rPr>
              <w:t>для кнопок вызова и присутствия</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2,00</w:t>
            </w:r>
          </w:p>
        </w:tc>
      </w:tr>
      <w:tr w:rsidR="00A16583" w:rsidRPr="00313002" w:rsidTr="008566F7">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875D12" w:rsidP="00313002">
            <w:pPr>
              <w:widowControl/>
              <w:spacing w:line="240" w:lineRule="auto"/>
              <w:rPr>
                <w:iCs/>
                <w:sz w:val="24"/>
                <w:szCs w:val="24"/>
              </w:rPr>
            </w:pPr>
            <w:r>
              <w:rPr>
                <w:iCs/>
                <w:sz w:val="24"/>
                <w:szCs w:val="24"/>
              </w:rPr>
              <w:t>Кнопка сброса</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1,00</w:t>
            </w:r>
          </w:p>
        </w:tc>
      </w:tr>
      <w:tr w:rsidR="00A16583" w:rsidRPr="00313002" w:rsidTr="008566F7">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 xml:space="preserve"> Проводная влагозащ</w:t>
            </w:r>
            <w:r w:rsidR="00875D12">
              <w:rPr>
                <w:iCs/>
                <w:sz w:val="24"/>
                <w:szCs w:val="24"/>
              </w:rPr>
              <w:t>ищенная кнопка вызова со шнуром</w:t>
            </w:r>
          </w:p>
        </w:tc>
        <w:tc>
          <w:tcPr>
            <w:tcW w:w="619"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1,00</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255B9C" w:rsidP="00313002">
            <w:pPr>
              <w:widowControl/>
              <w:spacing w:line="240" w:lineRule="auto"/>
              <w:rPr>
                <w:iCs/>
                <w:sz w:val="24"/>
                <w:szCs w:val="24"/>
              </w:rPr>
            </w:pPr>
            <w:r>
              <w:rPr>
                <w:iCs/>
                <w:sz w:val="24"/>
                <w:szCs w:val="24"/>
              </w:rPr>
              <w:t>Сигнальная лампа</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1,00</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Пульт на 1 абонента с функцией внешнего оповещения.</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1,00</w:t>
            </w:r>
          </w:p>
        </w:tc>
      </w:tr>
      <w:tr w:rsidR="00A16583" w:rsidRPr="00313002" w:rsidTr="008566F7">
        <w:trPr>
          <w:trHeight w:val="48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Громкоговорящее абонентское</w:t>
            </w:r>
            <w:r w:rsidR="00255B9C">
              <w:rPr>
                <w:iCs/>
                <w:sz w:val="24"/>
                <w:szCs w:val="24"/>
              </w:rPr>
              <w:t xml:space="preserve"> устройство (накладное/врезное)</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1,00</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БП-1А блок питания</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2,00</w:t>
            </w:r>
          </w:p>
        </w:tc>
      </w:tr>
      <w:tr w:rsidR="00A16583" w:rsidRPr="00313002" w:rsidTr="008566F7">
        <w:trPr>
          <w:trHeight w:val="48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 Розетка компьютерная двойная категория 5e с суппортом DLP</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1,00</w:t>
            </w:r>
          </w:p>
        </w:tc>
      </w:tr>
      <w:tr w:rsidR="00A16583" w:rsidRPr="00313002" w:rsidTr="008566F7">
        <w:trPr>
          <w:trHeight w:val="48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proofErr w:type="spellStart"/>
            <w:r w:rsidRPr="00313002">
              <w:rPr>
                <w:sz w:val="24"/>
                <w:szCs w:val="24"/>
              </w:rPr>
              <w:t>Патч</w:t>
            </w:r>
            <w:proofErr w:type="spellEnd"/>
            <w:r w:rsidRPr="00313002">
              <w:rPr>
                <w:sz w:val="24"/>
                <w:szCs w:val="24"/>
              </w:rPr>
              <w:t>-корд 110 тип - RJ45 4 пары категория 5e LSZH серый (1м)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3,00</w:t>
            </w:r>
          </w:p>
        </w:tc>
      </w:tr>
      <w:tr w:rsidR="00A16583" w:rsidRPr="00313002" w:rsidTr="008566F7">
        <w:trPr>
          <w:trHeight w:val="982"/>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Кабели парной скрутки для систем пожарной сигнализации с </w:t>
            </w:r>
            <w:proofErr w:type="spellStart"/>
            <w:r w:rsidRPr="00313002">
              <w:rPr>
                <w:sz w:val="24"/>
                <w:szCs w:val="24"/>
              </w:rPr>
              <w:t>однопроволочными</w:t>
            </w:r>
            <w:proofErr w:type="spellEnd"/>
            <w:r w:rsidRPr="00313002">
              <w:rPr>
                <w:sz w:val="24"/>
                <w:szCs w:val="24"/>
              </w:rPr>
              <w:t xml:space="preserve"> медными жилами, изоляцией и оболочкой из ПВХ, не распространяющей горение, с низким </w:t>
            </w:r>
            <w:proofErr w:type="spellStart"/>
            <w:r w:rsidRPr="00313002">
              <w:rPr>
                <w:sz w:val="24"/>
                <w:szCs w:val="24"/>
              </w:rPr>
              <w:t>дым</w:t>
            </w:r>
            <w:proofErr w:type="gramStart"/>
            <w:r w:rsidRPr="00313002">
              <w:rPr>
                <w:sz w:val="24"/>
                <w:szCs w:val="24"/>
              </w:rPr>
              <w:t>о</w:t>
            </w:r>
            <w:proofErr w:type="spellEnd"/>
            <w:r w:rsidRPr="00313002">
              <w:rPr>
                <w:sz w:val="24"/>
                <w:szCs w:val="24"/>
              </w:rPr>
              <w:t>-</w:t>
            </w:r>
            <w:proofErr w:type="gramEnd"/>
            <w:r w:rsidRPr="00313002">
              <w:rPr>
                <w:sz w:val="24"/>
                <w:szCs w:val="24"/>
              </w:rPr>
              <w:t xml:space="preserve"> и </w:t>
            </w:r>
            <w:proofErr w:type="spellStart"/>
            <w:r w:rsidRPr="00313002">
              <w:rPr>
                <w:sz w:val="24"/>
                <w:szCs w:val="24"/>
              </w:rPr>
              <w:t>газовыделением</w:t>
            </w:r>
            <w:proofErr w:type="spellEnd"/>
            <w:r w:rsidRPr="00313002">
              <w:rPr>
                <w:sz w:val="24"/>
                <w:szCs w:val="24"/>
              </w:rPr>
              <w:t xml:space="preserve">, марки </w:t>
            </w:r>
            <w:proofErr w:type="spellStart"/>
            <w:r w:rsidRPr="00313002">
              <w:rPr>
                <w:sz w:val="24"/>
                <w:szCs w:val="24"/>
              </w:rPr>
              <w:t>КПСВВнг</w:t>
            </w:r>
            <w:proofErr w:type="spellEnd"/>
            <w:r w:rsidRPr="00313002">
              <w:rPr>
                <w:sz w:val="24"/>
                <w:szCs w:val="24"/>
              </w:rPr>
              <w:t>-LS 1х2х0,75</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1000 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0,07854</w:t>
            </w:r>
          </w:p>
        </w:tc>
      </w:tr>
      <w:tr w:rsidR="00A16583" w:rsidRPr="00313002" w:rsidTr="008566F7">
        <w:trPr>
          <w:trHeight w:val="28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Кабель (витая пара) UTP 4x2x0,52 категория 5е</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1000 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0,1428</w:t>
            </w:r>
          </w:p>
        </w:tc>
      </w:tr>
      <w:tr w:rsidR="00A16583" w:rsidRPr="00313002" w:rsidTr="008566F7">
        <w:trPr>
          <w:trHeight w:val="78"/>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Кабель-канал (короб) 20х12,5 мм «</w:t>
            </w:r>
            <w:r w:rsidRPr="00313002">
              <w:rPr>
                <w:sz w:val="24"/>
                <w:szCs w:val="24"/>
                <w:lang w:val="en-US"/>
              </w:rPr>
              <w:t>Legrand</w:t>
            </w:r>
            <w:r w:rsidRPr="00313002">
              <w:rPr>
                <w:sz w:val="24"/>
                <w:szCs w:val="24"/>
              </w:rPr>
              <w:t>»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10,00</w:t>
            </w:r>
          </w:p>
        </w:tc>
      </w:tr>
      <w:tr w:rsidR="00A16583" w:rsidRPr="00313002" w:rsidTr="008566F7">
        <w:trPr>
          <w:trHeight w:val="137"/>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Держатель с защелкой«</w:t>
            </w:r>
            <w:r w:rsidRPr="00313002">
              <w:rPr>
                <w:sz w:val="24"/>
                <w:szCs w:val="24"/>
                <w:lang w:val="en-US"/>
              </w:rPr>
              <w:t>DKC</w:t>
            </w:r>
            <w:r w:rsidRPr="00313002">
              <w:rPr>
                <w:sz w:val="24"/>
                <w:szCs w:val="24"/>
              </w:rPr>
              <w:t>» или эквивалент для труб диаметром 25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400,00</w:t>
            </w:r>
          </w:p>
        </w:tc>
      </w:tr>
      <w:tr w:rsidR="00A16583" w:rsidRPr="00313002" w:rsidTr="008566F7">
        <w:trPr>
          <w:trHeight w:val="212"/>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Трубы гибкие гофрированные из ПВХ «</w:t>
            </w:r>
            <w:r w:rsidRPr="00313002">
              <w:rPr>
                <w:sz w:val="24"/>
                <w:szCs w:val="24"/>
                <w:lang w:val="en-US"/>
              </w:rPr>
              <w:t>DKC</w:t>
            </w:r>
            <w:r w:rsidRPr="00313002">
              <w:rPr>
                <w:sz w:val="24"/>
                <w:szCs w:val="24"/>
              </w:rPr>
              <w:t>» или эквивалент, диаметром 25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202,44</w:t>
            </w:r>
          </w:p>
        </w:tc>
      </w:tr>
      <w:tr w:rsidR="00A16583" w:rsidRPr="00313002" w:rsidTr="0063744E">
        <w:trPr>
          <w:trHeight w:val="212"/>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Аппарат телефонный системный  «</w:t>
            </w:r>
            <w:r w:rsidRPr="00313002">
              <w:rPr>
                <w:sz w:val="24"/>
                <w:szCs w:val="24"/>
                <w:lang w:val="en-US"/>
              </w:rPr>
              <w:t>Panasonic</w:t>
            </w:r>
            <w:r w:rsidRPr="00313002">
              <w:rPr>
                <w:sz w:val="24"/>
                <w:szCs w:val="24"/>
              </w:rPr>
              <w:t>» или эквивалент:</w:t>
            </w:r>
          </w:p>
          <w:p w:rsidR="00313002" w:rsidRPr="00313002" w:rsidRDefault="00313002" w:rsidP="00313002">
            <w:pPr>
              <w:widowControl/>
              <w:spacing w:line="240" w:lineRule="auto"/>
              <w:rPr>
                <w:sz w:val="24"/>
                <w:szCs w:val="24"/>
              </w:rPr>
            </w:pPr>
            <w:r w:rsidRPr="00313002">
              <w:rPr>
                <w:sz w:val="24"/>
                <w:szCs w:val="24"/>
              </w:rPr>
              <w:t>Основной цвет</w:t>
            </w:r>
          </w:p>
          <w:p w:rsidR="00313002" w:rsidRPr="00313002" w:rsidRDefault="00313002" w:rsidP="00313002">
            <w:pPr>
              <w:widowControl/>
              <w:spacing w:line="240" w:lineRule="auto"/>
              <w:rPr>
                <w:sz w:val="24"/>
                <w:szCs w:val="24"/>
              </w:rPr>
            </w:pPr>
            <w:r w:rsidRPr="00313002">
              <w:rPr>
                <w:sz w:val="24"/>
                <w:szCs w:val="24"/>
              </w:rPr>
              <w:t xml:space="preserve"> белый</w:t>
            </w:r>
          </w:p>
          <w:p w:rsidR="00313002" w:rsidRPr="00313002" w:rsidRDefault="00313002" w:rsidP="00313002">
            <w:pPr>
              <w:widowControl/>
              <w:spacing w:line="240" w:lineRule="auto"/>
              <w:rPr>
                <w:sz w:val="24"/>
                <w:szCs w:val="24"/>
              </w:rPr>
            </w:pPr>
            <w:r w:rsidRPr="00313002">
              <w:rPr>
                <w:sz w:val="24"/>
                <w:szCs w:val="24"/>
              </w:rPr>
              <w:t>Общие характеристики</w:t>
            </w:r>
          </w:p>
          <w:p w:rsidR="00313002" w:rsidRPr="00313002" w:rsidRDefault="00313002" w:rsidP="00313002">
            <w:pPr>
              <w:widowControl/>
              <w:spacing w:line="240" w:lineRule="auto"/>
              <w:rPr>
                <w:sz w:val="24"/>
                <w:szCs w:val="24"/>
              </w:rPr>
            </w:pPr>
            <w:r w:rsidRPr="00313002">
              <w:rPr>
                <w:sz w:val="24"/>
                <w:szCs w:val="24"/>
              </w:rPr>
              <w:t>Определитель номера (АОН)</w:t>
            </w:r>
          </w:p>
          <w:p w:rsidR="00313002" w:rsidRPr="00313002" w:rsidRDefault="00313002" w:rsidP="00313002">
            <w:pPr>
              <w:widowControl/>
              <w:spacing w:line="240" w:lineRule="auto"/>
              <w:rPr>
                <w:sz w:val="24"/>
                <w:szCs w:val="24"/>
              </w:rPr>
            </w:pPr>
            <w:r w:rsidRPr="00313002">
              <w:rPr>
                <w:sz w:val="24"/>
                <w:szCs w:val="24"/>
              </w:rPr>
              <w:t xml:space="preserve"> нет</w:t>
            </w:r>
          </w:p>
          <w:p w:rsidR="00313002" w:rsidRPr="00313002" w:rsidRDefault="00313002" w:rsidP="00313002">
            <w:pPr>
              <w:widowControl/>
              <w:spacing w:line="240" w:lineRule="auto"/>
              <w:rPr>
                <w:sz w:val="24"/>
                <w:szCs w:val="24"/>
              </w:rPr>
            </w:pPr>
            <w:r w:rsidRPr="00313002">
              <w:rPr>
                <w:sz w:val="24"/>
                <w:szCs w:val="24"/>
              </w:rPr>
              <w:t>Дисплей</w:t>
            </w:r>
          </w:p>
          <w:p w:rsidR="00313002" w:rsidRPr="00313002" w:rsidRDefault="00313002" w:rsidP="00313002">
            <w:pPr>
              <w:widowControl/>
              <w:spacing w:line="240" w:lineRule="auto"/>
              <w:rPr>
                <w:sz w:val="24"/>
                <w:szCs w:val="24"/>
              </w:rPr>
            </w:pPr>
            <w:r w:rsidRPr="00313002">
              <w:rPr>
                <w:sz w:val="24"/>
                <w:szCs w:val="24"/>
              </w:rPr>
              <w:t xml:space="preserve"> есть</w:t>
            </w:r>
          </w:p>
          <w:p w:rsidR="00313002" w:rsidRPr="00313002" w:rsidRDefault="00313002" w:rsidP="00313002">
            <w:pPr>
              <w:widowControl/>
              <w:spacing w:line="240" w:lineRule="auto"/>
              <w:rPr>
                <w:sz w:val="24"/>
                <w:szCs w:val="24"/>
              </w:rPr>
            </w:pPr>
            <w:r w:rsidRPr="00313002">
              <w:rPr>
                <w:sz w:val="24"/>
                <w:szCs w:val="24"/>
              </w:rPr>
              <w:t>Автоответчик</w:t>
            </w:r>
          </w:p>
          <w:p w:rsidR="00313002" w:rsidRPr="00313002" w:rsidRDefault="00313002" w:rsidP="00313002">
            <w:pPr>
              <w:widowControl/>
              <w:spacing w:line="240" w:lineRule="auto"/>
              <w:rPr>
                <w:sz w:val="24"/>
                <w:szCs w:val="24"/>
              </w:rPr>
            </w:pPr>
            <w:r w:rsidRPr="00313002">
              <w:rPr>
                <w:sz w:val="24"/>
                <w:szCs w:val="24"/>
              </w:rPr>
              <w:t xml:space="preserve"> нет</w:t>
            </w:r>
          </w:p>
          <w:p w:rsidR="00313002" w:rsidRPr="00313002" w:rsidRDefault="00313002" w:rsidP="00313002">
            <w:pPr>
              <w:widowControl/>
              <w:spacing w:line="240" w:lineRule="auto"/>
              <w:rPr>
                <w:sz w:val="24"/>
                <w:szCs w:val="24"/>
              </w:rPr>
            </w:pPr>
            <w:r w:rsidRPr="00313002">
              <w:rPr>
                <w:sz w:val="24"/>
                <w:szCs w:val="24"/>
              </w:rPr>
              <w:t>Память</w:t>
            </w:r>
          </w:p>
          <w:p w:rsidR="00313002" w:rsidRPr="00313002" w:rsidRDefault="00313002" w:rsidP="00313002">
            <w:pPr>
              <w:widowControl/>
              <w:spacing w:line="240" w:lineRule="auto"/>
              <w:rPr>
                <w:sz w:val="24"/>
                <w:szCs w:val="24"/>
              </w:rPr>
            </w:pPr>
            <w:r w:rsidRPr="00313002">
              <w:rPr>
                <w:sz w:val="24"/>
                <w:szCs w:val="24"/>
              </w:rPr>
              <w:t>Встроенная записная книжка</w:t>
            </w:r>
          </w:p>
          <w:p w:rsidR="00313002" w:rsidRPr="00313002" w:rsidRDefault="00313002" w:rsidP="00313002">
            <w:pPr>
              <w:widowControl/>
              <w:spacing w:line="240" w:lineRule="auto"/>
              <w:rPr>
                <w:sz w:val="24"/>
                <w:szCs w:val="24"/>
              </w:rPr>
            </w:pPr>
            <w:r w:rsidRPr="00313002">
              <w:rPr>
                <w:sz w:val="24"/>
                <w:szCs w:val="24"/>
              </w:rPr>
              <w:t xml:space="preserve"> есть</w:t>
            </w:r>
          </w:p>
          <w:p w:rsidR="00313002" w:rsidRPr="00313002" w:rsidRDefault="00313002" w:rsidP="00313002">
            <w:pPr>
              <w:widowControl/>
              <w:spacing w:line="240" w:lineRule="auto"/>
              <w:rPr>
                <w:sz w:val="24"/>
                <w:szCs w:val="24"/>
              </w:rPr>
            </w:pPr>
            <w:r w:rsidRPr="00313002">
              <w:rPr>
                <w:sz w:val="24"/>
                <w:szCs w:val="24"/>
              </w:rPr>
              <w:t>Журнал вызовов (AOH/</w:t>
            </w:r>
            <w:proofErr w:type="spellStart"/>
            <w:r w:rsidRPr="00313002">
              <w:rPr>
                <w:sz w:val="24"/>
                <w:szCs w:val="24"/>
              </w:rPr>
              <w:t>CallerID</w:t>
            </w:r>
            <w:proofErr w:type="spellEnd"/>
            <w:r w:rsidRPr="00313002">
              <w:rPr>
                <w:sz w:val="24"/>
                <w:szCs w:val="24"/>
              </w:rPr>
              <w:t>)</w:t>
            </w:r>
          </w:p>
          <w:p w:rsidR="00313002" w:rsidRPr="00313002" w:rsidRDefault="00313002" w:rsidP="00313002">
            <w:pPr>
              <w:widowControl/>
              <w:spacing w:line="240" w:lineRule="auto"/>
              <w:rPr>
                <w:sz w:val="24"/>
                <w:szCs w:val="24"/>
              </w:rPr>
            </w:pPr>
            <w:r w:rsidRPr="00313002">
              <w:rPr>
                <w:sz w:val="24"/>
                <w:szCs w:val="24"/>
              </w:rPr>
              <w:t xml:space="preserve"> 28 номеров</w:t>
            </w:r>
          </w:p>
        </w:tc>
        <w:tc>
          <w:tcPr>
            <w:tcW w:w="619" w:type="pct"/>
            <w:tcBorders>
              <w:top w:val="nil"/>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p>
        </w:tc>
        <w:tc>
          <w:tcPr>
            <w:tcW w:w="598" w:type="pct"/>
            <w:tcBorders>
              <w:top w:val="nil"/>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p>
        </w:tc>
      </w:tr>
      <w:tr w:rsidR="00A16583" w:rsidRPr="00313002" w:rsidTr="008566F7">
        <w:trPr>
          <w:trHeight w:val="13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Шурупы с полукруглой головкой 4x40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0,0001</w:t>
            </w:r>
          </w:p>
        </w:tc>
      </w:tr>
      <w:tr w:rsidR="00A16583" w:rsidRPr="00313002" w:rsidTr="008566F7">
        <w:trPr>
          <w:trHeight w:val="25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Лак электроизоляционный 318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0,06</w:t>
            </w:r>
          </w:p>
        </w:tc>
      </w:tr>
      <w:tr w:rsidR="00A16583" w:rsidRPr="00313002" w:rsidTr="008566F7">
        <w:trPr>
          <w:trHeight w:val="49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Сталь полосовая, марка стали Ст3сп шириной 50-200 мм толщиной 4-5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0,006</w:t>
            </w:r>
          </w:p>
        </w:tc>
      </w:tr>
      <w:tr w:rsidR="00A16583" w:rsidRPr="00313002" w:rsidTr="008566F7">
        <w:trPr>
          <w:trHeight w:val="24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Тальк молотый, сорт I</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0,0007</w:t>
            </w:r>
          </w:p>
        </w:tc>
      </w:tr>
      <w:tr w:rsidR="00A16583" w:rsidRPr="00313002" w:rsidTr="008566F7">
        <w:trPr>
          <w:trHeight w:val="167"/>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Электроды диаметром 4 мм Э42А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0,084</w:t>
            </w:r>
          </w:p>
        </w:tc>
      </w:tr>
      <w:tr w:rsidR="00A16583" w:rsidRPr="00313002" w:rsidTr="008566F7">
        <w:trPr>
          <w:trHeight w:val="242"/>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Болты с гайками и шайбами строительные</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0,451</w:t>
            </w:r>
          </w:p>
        </w:tc>
      </w:tr>
      <w:tr w:rsidR="00A16583" w:rsidRPr="00313002" w:rsidTr="008566F7">
        <w:trPr>
          <w:trHeight w:val="124"/>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Дюбели распорные полиэтиленовые 6х40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 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2,4</w:t>
            </w:r>
          </w:p>
        </w:tc>
      </w:tr>
      <w:tr w:rsidR="00A16583" w:rsidRPr="00313002" w:rsidTr="002376A1">
        <w:trPr>
          <w:trHeight w:val="28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Дюбель с шурупом 6х35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558</w:t>
            </w:r>
          </w:p>
        </w:tc>
      </w:tr>
      <w:tr w:rsidR="00A16583" w:rsidRPr="00313002" w:rsidTr="002376A1">
        <w:trPr>
          <w:trHeight w:val="23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Дюбели распорные полипропиленовые</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 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0,0408</w:t>
            </w:r>
          </w:p>
        </w:tc>
      </w:tr>
      <w:tr w:rsidR="00A16583" w:rsidRPr="00313002" w:rsidTr="002376A1">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proofErr w:type="gramStart"/>
            <w:r w:rsidRPr="00313002">
              <w:rPr>
                <w:sz w:val="24"/>
                <w:szCs w:val="24"/>
              </w:rPr>
              <w:t>Гипсовые</w:t>
            </w:r>
            <w:proofErr w:type="gramEnd"/>
            <w:r w:rsidRPr="00313002">
              <w:rPr>
                <w:sz w:val="24"/>
                <w:szCs w:val="24"/>
              </w:rPr>
              <w:t xml:space="preserve"> вяжущие, марка Г3</w:t>
            </w:r>
          </w:p>
        </w:tc>
        <w:tc>
          <w:tcPr>
            <w:tcW w:w="619"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0,0001</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Втулки В22</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1000 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0,0145</w:t>
            </w:r>
          </w:p>
        </w:tc>
      </w:tr>
      <w:tr w:rsidR="00A16583" w:rsidRPr="00313002" w:rsidTr="008566F7">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Втулки изолирующие</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4,08</w:t>
            </w:r>
          </w:p>
        </w:tc>
      </w:tr>
      <w:tr w:rsidR="00A16583" w:rsidRPr="00313002" w:rsidTr="008566F7">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Прессшпан листовой, марки</w:t>
            </w:r>
            <w:proofErr w:type="gramStart"/>
            <w:r w:rsidRPr="00313002">
              <w:rPr>
                <w:sz w:val="24"/>
                <w:szCs w:val="24"/>
              </w:rPr>
              <w:t xml:space="preserve"> А</w:t>
            </w:r>
            <w:proofErr w:type="gramEnd"/>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0,3</w:t>
            </w:r>
          </w:p>
        </w:tc>
      </w:tr>
      <w:tr w:rsidR="00A16583" w:rsidRPr="00313002" w:rsidTr="008566F7">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Гильза кабельная медная ГМ 6</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5,95</w:t>
            </w:r>
          </w:p>
        </w:tc>
      </w:tr>
      <w:tr w:rsidR="00A16583" w:rsidRPr="00313002" w:rsidTr="008566F7">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Устройство защитного отключения (УЗО) 2п 16А 10мA тип</w:t>
            </w:r>
            <w:proofErr w:type="gramStart"/>
            <w:r w:rsidRPr="00313002">
              <w:rPr>
                <w:sz w:val="24"/>
                <w:szCs w:val="24"/>
              </w:rPr>
              <w:t xml:space="preserve"> А</w:t>
            </w:r>
            <w:proofErr w:type="gramEnd"/>
            <w:r w:rsidRPr="00313002">
              <w:rPr>
                <w:sz w:val="24"/>
                <w:szCs w:val="24"/>
              </w:rPr>
              <w:t xml:space="preserve"> 9053 «</w:t>
            </w:r>
            <w:r w:rsidRPr="00313002">
              <w:rPr>
                <w:sz w:val="24"/>
                <w:szCs w:val="24"/>
                <w:lang w:val="en-US"/>
              </w:rPr>
              <w:t>Legrand</w:t>
            </w:r>
            <w:r w:rsidRPr="00313002">
              <w:rPr>
                <w:sz w:val="24"/>
                <w:szCs w:val="24"/>
              </w:rPr>
              <w:t>» или эквивалент</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1,00</w:t>
            </w:r>
          </w:p>
        </w:tc>
      </w:tr>
      <w:tr w:rsidR="00A16583" w:rsidRPr="00313002" w:rsidTr="008566F7">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Заглушка, </w:t>
            </w:r>
            <w:proofErr w:type="spellStart"/>
            <w:r w:rsidRPr="00313002">
              <w:rPr>
                <w:sz w:val="24"/>
                <w:szCs w:val="24"/>
              </w:rPr>
              <w:t>внутр.внеш</w:t>
            </w:r>
            <w:proofErr w:type="gramStart"/>
            <w:r w:rsidRPr="00313002">
              <w:rPr>
                <w:sz w:val="24"/>
                <w:szCs w:val="24"/>
              </w:rPr>
              <w:t>.У</w:t>
            </w:r>
            <w:proofErr w:type="gramEnd"/>
            <w:r w:rsidRPr="00313002">
              <w:rPr>
                <w:sz w:val="24"/>
                <w:szCs w:val="24"/>
              </w:rPr>
              <w:t>гол</w:t>
            </w:r>
            <w:proofErr w:type="spellEnd"/>
            <w:r w:rsidRPr="00313002">
              <w:rPr>
                <w:sz w:val="24"/>
                <w:szCs w:val="24"/>
              </w:rPr>
              <w:t xml:space="preserve"> 20*10 «</w:t>
            </w:r>
            <w:r w:rsidRPr="00313002">
              <w:rPr>
                <w:sz w:val="24"/>
                <w:szCs w:val="24"/>
                <w:lang w:val="en-US"/>
              </w:rPr>
              <w:t>Legrand</w:t>
            </w:r>
            <w:r w:rsidRPr="00313002">
              <w:rPr>
                <w:sz w:val="24"/>
                <w:szCs w:val="24"/>
              </w:rPr>
              <w:t>» или эквивалент</w:t>
            </w:r>
          </w:p>
        </w:tc>
        <w:tc>
          <w:tcPr>
            <w:tcW w:w="619"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4,00</w:t>
            </w:r>
          </w:p>
        </w:tc>
      </w:tr>
      <w:tr w:rsidR="00A16583" w:rsidRPr="00313002" w:rsidTr="008566F7">
        <w:trPr>
          <w:trHeight w:val="48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Выключатель одноклавишный скрытый с индикацией белый 10А</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3,00</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 xml:space="preserve">Заглушка для </w:t>
            </w:r>
            <w:proofErr w:type="gramStart"/>
            <w:r w:rsidRPr="00313002">
              <w:rPr>
                <w:iCs/>
                <w:sz w:val="24"/>
                <w:szCs w:val="24"/>
              </w:rPr>
              <w:t>кабель-канала</w:t>
            </w:r>
            <w:proofErr w:type="gramEnd"/>
            <w:r w:rsidRPr="00313002">
              <w:rPr>
                <w:iCs/>
                <w:sz w:val="24"/>
                <w:szCs w:val="24"/>
              </w:rPr>
              <w:t xml:space="preserve"> 50х105 </w:t>
            </w:r>
            <w:r w:rsidRPr="00313002">
              <w:rPr>
                <w:iCs/>
                <w:sz w:val="24"/>
                <w:szCs w:val="24"/>
                <w:lang w:val="en-US"/>
              </w:rPr>
              <w:t>DLP</w:t>
            </w:r>
            <w:r w:rsidRPr="00313002">
              <w:rPr>
                <w:iCs/>
                <w:sz w:val="24"/>
                <w:szCs w:val="24"/>
              </w:rPr>
              <w:t xml:space="preserve">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1,00</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Коробка распределительная КМ41005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3,00</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Коробка установочная для твердых стен КМ4002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3,00</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Розетка 4 модуля марки «</w:t>
            </w:r>
            <w:r w:rsidRPr="00313002">
              <w:rPr>
                <w:iCs/>
                <w:sz w:val="24"/>
                <w:szCs w:val="24"/>
                <w:lang w:val="en-US"/>
              </w:rPr>
              <w:t>Mosaic</w:t>
            </w:r>
            <w:r w:rsidRPr="00313002">
              <w:rPr>
                <w:iCs/>
                <w:sz w:val="24"/>
                <w:szCs w:val="24"/>
              </w:rPr>
              <w:t>»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1,00</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 xml:space="preserve">Розетка наружная с заземлением со шторками белая </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4,00</w:t>
            </w:r>
          </w:p>
        </w:tc>
      </w:tr>
      <w:tr w:rsidR="00A16583" w:rsidRPr="00313002" w:rsidTr="008566F7">
        <w:trPr>
          <w:trHeight w:val="588"/>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 xml:space="preserve">   - Светильник размер </w:t>
            </w:r>
            <w:r w:rsidRPr="00313002">
              <w:rPr>
                <w:iCs/>
                <w:sz w:val="24"/>
                <w:szCs w:val="24"/>
                <w:lang w:val="en-US"/>
              </w:rPr>
              <w:t>ARS</w:t>
            </w:r>
            <w:r w:rsidRPr="00313002">
              <w:rPr>
                <w:iCs/>
                <w:sz w:val="24"/>
                <w:szCs w:val="24"/>
              </w:rPr>
              <w:t>/</w:t>
            </w:r>
            <w:r w:rsidRPr="00313002">
              <w:rPr>
                <w:iCs/>
                <w:sz w:val="24"/>
                <w:szCs w:val="24"/>
                <w:lang w:val="en-US"/>
              </w:rPr>
              <w:t>R</w:t>
            </w:r>
            <w:r w:rsidRPr="00313002">
              <w:rPr>
                <w:iCs/>
                <w:sz w:val="24"/>
                <w:szCs w:val="24"/>
              </w:rPr>
              <w:t xml:space="preserve"> </w:t>
            </w:r>
            <w:r w:rsidRPr="00313002">
              <w:rPr>
                <w:iCs/>
                <w:sz w:val="24"/>
                <w:szCs w:val="24"/>
                <w:lang w:val="en-US"/>
              </w:rPr>
              <w:t>LED</w:t>
            </w:r>
            <w:r w:rsidRPr="00313002">
              <w:rPr>
                <w:iCs/>
                <w:sz w:val="24"/>
                <w:szCs w:val="24"/>
              </w:rPr>
              <w:t xml:space="preserve"> </w:t>
            </w:r>
            <w:r w:rsidRPr="00313002">
              <w:rPr>
                <w:iCs/>
                <w:sz w:val="24"/>
                <w:szCs w:val="24"/>
                <w:lang w:val="en-US"/>
              </w:rPr>
              <w:t>UNE</w:t>
            </w:r>
            <w:r w:rsidRPr="00313002">
              <w:rPr>
                <w:iCs/>
                <w:sz w:val="24"/>
                <w:szCs w:val="24"/>
              </w:rPr>
              <w:t xml:space="preserve"> </w:t>
            </w:r>
            <w:r w:rsidRPr="00313002">
              <w:rPr>
                <w:iCs/>
                <w:sz w:val="24"/>
                <w:szCs w:val="24"/>
                <w:lang w:val="en-US"/>
              </w:rPr>
              <w:t>EM</w:t>
            </w:r>
            <w:r w:rsidRPr="00313002">
              <w:rPr>
                <w:iCs/>
                <w:sz w:val="24"/>
                <w:szCs w:val="24"/>
              </w:rPr>
              <w:t xml:space="preserve"> 4000K или эквивалент размер</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1,00</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 xml:space="preserve">Светильник светодиодный марки </w:t>
            </w:r>
            <w:r w:rsidRPr="00313002">
              <w:rPr>
                <w:iCs/>
                <w:sz w:val="24"/>
                <w:szCs w:val="24"/>
                <w:lang w:val="en-US"/>
              </w:rPr>
              <w:t>ALD</w:t>
            </w:r>
            <w:r w:rsidRPr="00313002">
              <w:rPr>
                <w:iCs/>
                <w:sz w:val="24"/>
                <w:szCs w:val="24"/>
              </w:rPr>
              <w:t xml:space="preserve"> </w:t>
            </w:r>
            <w:r w:rsidRPr="00313002">
              <w:rPr>
                <w:iCs/>
                <w:sz w:val="24"/>
                <w:szCs w:val="24"/>
                <w:lang w:val="en-US"/>
              </w:rPr>
              <w:t>UNI</w:t>
            </w:r>
            <w:r w:rsidRPr="00313002">
              <w:rPr>
                <w:iCs/>
                <w:sz w:val="24"/>
                <w:szCs w:val="24"/>
              </w:rPr>
              <w:t xml:space="preserve"> </w:t>
            </w:r>
            <w:r w:rsidRPr="00313002">
              <w:rPr>
                <w:iCs/>
                <w:sz w:val="24"/>
                <w:szCs w:val="24"/>
                <w:lang w:val="en-US"/>
              </w:rPr>
              <w:t>LED</w:t>
            </w:r>
            <w:r w:rsidRPr="00313002">
              <w:rPr>
                <w:iCs/>
                <w:sz w:val="24"/>
                <w:szCs w:val="24"/>
              </w:rPr>
              <w:t xml:space="preserve"> 600 4000K или эквивалент размер</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1,00</w:t>
            </w:r>
          </w:p>
        </w:tc>
      </w:tr>
      <w:tr w:rsidR="00A16583" w:rsidRPr="00313002" w:rsidTr="008566F7">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iCs/>
                <w:sz w:val="24"/>
                <w:szCs w:val="24"/>
              </w:rPr>
            </w:pPr>
            <w:r w:rsidRPr="00313002">
              <w:rPr>
                <w:iCs/>
                <w:sz w:val="24"/>
                <w:szCs w:val="24"/>
              </w:rPr>
              <w:t xml:space="preserve">Светильник светодиодный марки </w:t>
            </w:r>
            <w:r w:rsidRPr="00313002">
              <w:rPr>
                <w:iCs/>
                <w:sz w:val="24"/>
                <w:szCs w:val="24"/>
                <w:lang w:val="en-US"/>
              </w:rPr>
              <w:t>ARS</w:t>
            </w:r>
            <w:r w:rsidRPr="00313002">
              <w:rPr>
                <w:iCs/>
                <w:sz w:val="24"/>
                <w:szCs w:val="24"/>
              </w:rPr>
              <w:t>/</w:t>
            </w:r>
            <w:r w:rsidRPr="00313002">
              <w:rPr>
                <w:iCs/>
                <w:sz w:val="24"/>
                <w:szCs w:val="24"/>
                <w:lang w:val="en-US"/>
              </w:rPr>
              <w:t>R</w:t>
            </w:r>
            <w:r w:rsidRPr="00313002">
              <w:rPr>
                <w:iCs/>
                <w:sz w:val="24"/>
                <w:szCs w:val="24"/>
              </w:rPr>
              <w:t xml:space="preserve"> </w:t>
            </w:r>
            <w:r w:rsidRPr="00313002">
              <w:rPr>
                <w:iCs/>
                <w:sz w:val="24"/>
                <w:szCs w:val="24"/>
                <w:lang w:val="en-US"/>
              </w:rPr>
              <w:t>LED</w:t>
            </w:r>
            <w:r w:rsidRPr="00313002">
              <w:rPr>
                <w:iCs/>
                <w:sz w:val="24"/>
                <w:szCs w:val="24"/>
              </w:rPr>
              <w:t xml:space="preserve"> </w:t>
            </w:r>
            <w:r w:rsidRPr="00313002">
              <w:rPr>
                <w:iCs/>
                <w:sz w:val="24"/>
                <w:szCs w:val="24"/>
                <w:lang w:val="en-US"/>
              </w:rPr>
              <w:t>UNE</w:t>
            </w:r>
            <w:r w:rsidRPr="00313002">
              <w:rPr>
                <w:iCs/>
                <w:sz w:val="24"/>
                <w:szCs w:val="24"/>
              </w:rPr>
              <w:t xml:space="preserve"> 595 4000K или эквивалент размер </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iCs/>
                <w:sz w:val="24"/>
                <w:szCs w:val="24"/>
              </w:rPr>
            </w:pPr>
            <w:r w:rsidRPr="00313002">
              <w:rPr>
                <w:iCs/>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iCs/>
                <w:sz w:val="24"/>
                <w:szCs w:val="24"/>
              </w:rPr>
            </w:pPr>
            <w:r w:rsidRPr="00313002">
              <w:rPr>
                <w:iCs/>
                <w:sz w:val="24"/>
                <w:szCs w:val="24"/>
              </w:rPr>
              <w:t>2,00</w:t>
            </w:r>
          </w:p>
        </w:tc>
      </w:tr>
      <w:tr w:rsidR="00A16583" w:rsidRPr="00313002" w:rsidTr="008566F7">
        <w:trPr>
          <w:trHeight w:val="27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Клипса для крепежа </w:t>
            </w:r>
            <w:proofErr w:type="spellStart"/>
            <w:r w:rsidRPr="00313002">
              <w:rPr>
                <w:sz w:val="24"/>
                <w:szCs w:val="24"/>
              </w:rPr>
              <w:t>гофротрубы</w:t>
            </w:r>
            <w:proofErr w:type="spellEnd"/>
            <w:r w:rsidRPr="00313002">
              <w:rPr>
                <w:sz w:val="24"/>
                <w:szCs w:val="24"/>
              </w:rPr>
              <w:t>, диаметром 32 мм (прим.25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208,30</w:t>
            </w:r>
          </w:p>
        </w:tc>
      </w:tr>
      <w:tr w:rsidR="00A16583" w:rsidRPr="00313002" w:rsidTr="008566F7">
        <w:trPr>
          <w:trHeight w:val="822"/>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Трубы гибкие гофрированные из </w:t>
            </w:r>
            <w:proofErr w:type="spellStart"/>
            <w:r w:rsidRPr="00313002">
              <w:rPr>
                <w:sz w:val="24"/>
                <w:szCs w:val="24"/>
              </w:rPr>
              <w:t>самозатухающего</w:t>
            </w:r>
            <w:proofErr w:type="spellEnd"/>
            <w:r w:rsidRPr="00313002">
              <w:rPr>
                <w:sz w:val="24"/>
                <w:szCs w:val="24"/>
              </w:rPr>
              <w:t xml:space="preserve"> ПВХ-пластиката (ГОСТ </w:t>
            </w:r>
            <w:proofErr w:type="gramStart"/>
            <w:r w:rsidRPr="00313002">
              <w:rPr>
                <w:sz w:val="24"/>
                <w:szCs w:val="24"/>
              </w:rPr>
              <w:t>Р</w:t>
            </w:r>
            <w:proofErr w:type="gramEnd"/>
            <w:r w:rsidRPr="00313002">
              <w:rPr>
                <w:sz w:val="24"/>
                <w:szCs w:val="24"/>
              </w:rPr>
              <w:t xml:space="preserve"> 50827-95) легкого типа, со стальной протяжкой (зондом), наружным диаметром 25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120,40</w:t>
            </w:r>
          </w:p>
        </w:tc>
      </w:tr>
      <w:tr w:rsidR="00A16583" w:rsidRPr="00313002" w:rsidTr="008566F7">
        <w:trPr>
          <w:trHeight w:val="832"/>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313002">
              <w:rPr>
                <w:sz w:val="24"/>
                <w:szCs w:val="24"/>
              </w:rPr>
              <w:t>дым</w:t>
            </w:r>
            <w:proofErr w:type="gramStart"/>
            <w:r w:rsidRPr="00313002">
              <w:rPr>
                <w:sz w:val="24"/>
                <w:szCs w:val="24"/>
              </w:rPr>
              <w:t>о</w:t>
            </w:r>
            <w:proofErr w:type="spellEnd"/>
            <w:r w:rsidRPr="00313002">
              <w:rPr>
                <w:sz w:val="24"/>
                <w:szCs w:val="24"/>
              </w:rPr>
              <w:t>-</w:t>
            </w:r>
            <w:proofErr w:type="gramEnd"/>
            <w:r w:rsidRPr="00313002">
              <w:rPr>
                <w:sz w:val="24"/>
                <w:szCs w:val="24"/>
              </w:rPr>
              <w:t xml:space="preserve"> и </w:t>
            </w:r>
            <w:proofErr w:type="spellStart"/>
            <w:r w:rsidRPr="00313002">
              <w:rPr>
                <w:sz w:val="24"/>
                <w:szCs w:val="24"/>
              </w:rPr>
              <w:t>газовыделением</w:t>
            </w:r>
            <w:proofErr w:type="spellEnd"/>
            <w:r w:rsidRPr="00313002">
              <w:rPr>
                <w:sz w:val="24"/>
                <w:szCs w:val="24"/>
              </w:rPr>
              <w:t>, напряжением 1,0 кВ (ГОСТ Р 53769-2010), марки ВВГнг(A)-LS 3х1,5ок(N,PE)</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1000 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0,0204</w:t>
            </w:r>
          </w:p>
        </w:tc>
      </w:tr>
      <w:tr w:rsidR="00A16583" w:rsidRPr="00313002" w:rsidTr="008566F7">
        <w:trPr>
          <w:trHeight w:val="282"/>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313002">
              <w:rPr>
                <w:sz w:val="24"/>
                <w:szCs w:val="24"/>
              </w:rPr>
              <w:t>дым</w:t>
            </w:r>
            <w:proofErr w:type="gramStart"/>
            <w:r w:rsidRPr="00313002">
              <w:rPr>
                <w:sz w:val="24"/>
                <w:szCs w:val="24"/>
              </w:rPr>
              <w:t>о</w:t>
            </w:r>
            <w:proofErr w:type="spellEnd"/>
            <w:r w:rsidRPr="00313002">
              <w:rPr>
                <w:sz w:val="24"/>
                <w:szCs w:val="24"/>
              </w:rPr>
              <w:t>-</w:t>
            </w:r>
            <w:proofErr w:type="gramEnd"/>
            <w:r w:rsidRPr="00313002">
              <w:rPr>
                <w:sz w:val="24"/>
                <w:szCs w:val="24"/>
              </w:rPr>
              <w:t xml:space="preserve"> и </w:t>
            </w:r>
            <w:proofErr w:type="spellStart"/>
            <w:r w:rsidRPr="00313002">
              <w:rPr>
                <w:sz w:val="24"/>
                <w:szCs w:val="24"/>
              </w:rPr>
              <w:t>газовыделением</w:t>
            </w:r>
            <w:proofErr w:type="spellEnd"/>
            <w:r w:rsidRPr="00313002">
              <w:rPr>
                <w:sz w:val="24"/>
                <w:szCs w:val="24"/>
              </w:rPr>
              <w:t>, напряжением 1,0 кВ (ГОСТ Р 53769-2010), марки ВВГнг(A)-LS 3х2,5oк(N,PE)</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1000 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0,1173</w:t>
            </w:r>
          </w:p>
        </w:tc>
      </w:tr>
      <w:tr w:rsidR="00A16583" w:rsidRPr="00313002" w:rsidTr="008566F7">
        <w:trPr>
          <w:trHeight w:val="149"/>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Кабель-канал (короб) "</w:t>
            </w:r>
            <w:proofErr w:type="spellStart"/>
            <w:r w:rsidRPr="00313002">
              <w:rPr>
                <w:sz w:val="24"/>
                <w:szCs w:val="24"/>
              </w:rPr>
              <w:t>Legrand</w:t>
            </w:r>
            <w:proofErr w:type="spellEnd"/>
            <w:r w:rsidRPr="00313002">
              <w:rPr>
                <w:sz w:val="24"/>
                <w:szCs w:val="24"/>
              </w:rPr>
              <w:t>"  или эквивалент 20х12,5 мм (прим. 20*10)</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6,00</w:t>
            </w:r>
          </w:p>
        </w:tc>
      </w:tr>
      <w:tr w:rsidR="00A16583" w:rsidRPr="00313002" w:rsidTr="008566F7">
        <w:trPr>
          <w:trHeight w:val="36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8566F7" w:rsidRDefault="00313002" w:rsidP="008566F7">
            <w:pPr>
              <w:pStyle w:val="afb"/>
              <w:widowControl/>
              <w:numPr>
                <w:ilvl w:val="0"/>
                <w:numId w:val="13"/>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Кабель-канал (короб) "</w:t>
            </w:r>
            <w:proofErr w:type="spellStart"/>
            <w:r w:rsidRPr="00313002">
              <w:rPr>
                <w:sz w:val="24"/>
                <w:szCs w:val="24"/>
              </w:rPr>
              <w:t>Legrand</w:t>
            </w:r>
            <w:proofErr w:type="spellEnd"/>
            <w:r w:rsidRPr="00313002">
              <w:rPr>
                <w:sz w:val="24"/>
                <w:szCs w:val="24"/>
              </w:rPr>
              <w:t>"  или эквивалент 50х100 мм (прим. 50*105)</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2,00</w:t>
            </w:r>
          </w:p>
        </w:tc>
      </w:tr>
      <w:tr w:rsidR="0063744E" w:rsidRPr="00313002" w:rsidTr="0063744E">
        <w:trPr>
          <w:trHeight w:val="556"/>
          <w:jc w:val="center"/>
        </w:trPr>
        <w:tc>
          <w:tcPr>
            <w:tcW w:w="5000" w:type="pct"/>
            <w:gridSpan w:val="4"/>
            <w:tcBorders>
              <w:top w:val="nil"/>
              <w:left w:val="single" w:sz="4" w:space="0" w:color="auto"/>
              <w:bottom w:val="single" w:sz="4" w:space="0" w:color="auto"/>
              <w:right w:val="single" w:sz="4" w:space="0" w:color="auto"/>
            </w:tcBorders>
            <w:shd w:val="clear" w:color="auto" w:fill="auto"/>
            <w:noWrap/>
          </w:tcPr>
          <w:p w:rsidR="0063744E" w:rsidRPr="00313002" w:rsidRDefault="0063744E" w:rsidP="0063744E">
            <w:pPr>
              <w:widowControl/>
              <w:spacing w:line="240" w:lineRule="auto"/>
              <w:contextualSpacing/>
              <w:jc w:val="both"/>
              <w:rPr>
                <w:sz w:val="24"/>
                <w:szCs w:val="24"/>
              </w:rPr>
            </w:pPr>
            <w:r w:rsidRPr="00BD19B9">
              <w:rPr>
                <w:b/>
                <w:sz w:val="24"/>
                <w:szCs w:val="24"/>
              </w:rPr>
              <w:t>Материалы и оборудование, используемые при выполнении работ</w:t>
            </w:r>
            <w:r w:rsidRPr="00BD19B9">
              <w:rPr>
                <w:rFonts w:eastAsiaTheme="minorHAnsi"/>
                <w:b/>
                <w:sz w:val="24"/>
                <w:szCs w:val="24"/>
                <w:lang w:eastAsia="en-US"/>
              </w:rPr>
              <w:t xml:space="preserve"> </w:t>
            </w:r>
            <w:r w:rsidRPr="00BD19B9">
              <w:rPr>
                <w:rFonts w:eastAsiaTheme="minorHAnsi"/>
                <w:b/>
                <w:sz w:val="24"/>
                <w:szCs w:val="24"/>
                <w:lang w:val="en-US" w:eastAsia="en-US"/>
              </w:rPr>
              <w:t>II</w:t>
            </w:r>
            <w:r w:rsidRPr="00BD19B9">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c>
      </w:tr>
      <w:tr w:rsidR="00A16583" w:rsidRPr="00313002" w:rsidTr="00CC4901">
        <w:trPr>
          <w:trHeight w:val="36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Болты с шестигранной головкой диаметром резьбы 10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0,001</w:t>
            </w:r>
          </w:p>
        </w:tc>
      </w:tr>
      <w:tr w:rsidR="00A16583" w:rsidRPr="00313002" w:rsidTr="00CC4901">
        <w:trPr>
          <w:trHeight w:val="363"/>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Грунтовка В-КФ-093 красно-коричневая, серая, черная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0,0004</w:t>
            </w:r>
          </w:p>
        </w:tc>
      </w:tr>
      <w:tr w:rsidR="00A16583" w:rsidRPr="00313002" w:rsidTr="00CC4901">
        <w:trPr>
          <w:trHeight w:val="46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Краска ХВ-161 перхлорвиниловая фасадная марок</w:t>
            </w:r>
            <w:proofErr w:type="gramStart"/>
            <w:r w:rsidRPr="00313002">
              <w:rPr>
                <w:sz w:val="24"/>
                <w:szCs w:val="24"/>
              </w:rPr>
              <w:t xml:space="preserve"> А</w:t>
            </w:r>
            <w:proofErr w:type="gramEnd"/>
            <w:r w:rsidRPr="00313002">
              <w:rPr>
                <w:sz w:val="24"/>
                <w:szCs w:val="24"/>
              </w:rPr>
              <w:t>, Б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0,0001</w:t>
            </w:r>
          </w:p>
        </w:tc>
      </w:tr>
      <w:tr w:rsidR="00A16583" w:rsidRPr="00313002" w:rsidTr="00CC4901">
        <w:trPr>
          <w:trHeight w:val="255"/>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Растворитель марки Р-4А или эквивалент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0,0001</w:t>
            </w:r>
          </w:p>
        </w:tc>
      </w:tr>
      <w:tr w:rsidR="00A16583" w:rsidRPr="00313002" w:rsidTr="00CC4901">
        <w:trPr>
          <w:trHeight w:val="19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Микросферы стеклянные для дорожной разметки</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0,0002</w:t>
            </w:r>
          </w:p>
        </w:tc>
      </w:tr>
      <w:tr w:rsidR="00A16583" w:rsidRPr="00313002" w:rsidTr="00CC4901">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Термопластик</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258,00</w:t>
            </w:r>
          </w:p>
        </w:tc>
      </w:tr>
      <w:tr w:rsidR="00A16583" w:rsidRPr="00313002" w:rsidTr="00CC4901">
        <w:trPr>
          <w:trHeight w:val="24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Краска </w:t>
            </w:r>
            <w:r w:rsidR="00354800">
              <w:rPr>
                <w:sz w:val="24"/>
                <w:szCs w:val="24"/>
              </w:rPr>
              <w:t>разметочная дорожная</w:t>
            </w:r>
            <w:r w:rsidRPr="00313002">
              <w:rPr>
                <w:sz w:val="24"/>
                <w:szCs w:val="24"/>
              </w:rPr>
              <w:t>, белая</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0,0006</w:t>
            </w:r>
          </w:p>
        </w:tc>
      </w:tr>
      <w:tr w:rsidR="00A16583" w:rsidRPr="00313002" w:rsidTr="00CC4901">
        <w:trPr>
          <w:trHeight w:val="300"/>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single" w:sz="4" w:space="0" w:color="auto"/>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Смесь </w:t>
            </w:r>
            <w:proofErr w:type="spellStart"/>
            <w:r w:rsidRPr="00313002">
              <w:rPr>
                <w:sz w:val="24"/>
                <w:szCs w:val="24"/>
              </w:rPr>
              <w:t>пескоцементная</w:t>
            </w:r>
            <w:proofErr w:type="spellEnd"/>
            <w:r w:rsidRPr="00313002">
              <w:rPr>
                <w:sz w:val="24"/>
                <w:szCs w:val="24"/>
              </w:rPr>
              <w:t xml:space="preserve"> (цемент М 400)</w:t>
            </w:r>
          </w:p>
        </w:tc>
        <w:tc>
          <w:tcPr>
            <w:tcW w:w="619"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single" w:sz="4" w:space="0" w:color="auto"/>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0,2625</w:t>
            </w:r>
          </w:p>
        </w:tc>
      </w:tr>
      <w:tr w:rsidR="00A16583" w:rsidRPr="00313002" w:rsidTr="00CC4901">
        <w:trPr>
          <w:trHeight w:val="239"/>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Песок природный для строительных работ средний</w:t>
            </w:r>
          </w:p>
        </w:tc>
        <w:tc>
          <w:tcPr>
            <w:tcW w:w="619"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0,0026</w:t>
            </w:r>
          </w:p>
        </w:tc>
      </w:tr>
      <w:tr w:rsidR="00A16583" w:rsidRPr="00313002" w:rsidTr="00CC4901">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Перегной</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0,846</w:t>
            </w:r>
          </w:p>
        </w:tc>
      </w:tr>
      <w:tr w:rsidR="00A16583" w:rsidRPr="00313002" w:rsidTr="00CC4901">
        <w:trPr>
          <w:trHeight w:val="247"/>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Плитка тактильная 500х500 мм (конусы) для улицы</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21,00</w:t>
            </w:r>
          </w:p>
        </w:tc>
      </w:tr>
      <w:tr w:rsidR="00A16583" w:rsidRPr="00313002" w:rsidTr="00CC4901">
        <w:trPr>
          <w:trHeight w:val="847"/>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Знаки дорожные на оцинкованной подоснове со </w:t>
            </w:r>
            <w:proofErr w:type="spellStart"/>
            <w:r w:rsidRPr="00313002">
              <w:rPr>
                <w:sz w:val="24"/>
                <w:szCs w:val="24"/>
              </w:rPr>
              <w:t>световозвращающей</w:t>
            </w:r>
            <w:proofErr w:type="spellEnd"/>
            <w:r w:rsidRPr="00313002">
              <w:rPr>
                <w:sz w:val="24"/>
                <w:szCs w:val="24"/>
              </w:rPr>
              <w:t xml:space="preserve"> пленкой информационные, размером 700x700 мм, тип 6.2, 6.3.1, 6.3.2, 6.4-6.7, 6.8.1-6.8.3</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1,00</w:t>
            </w:r>
          </w:p>
        </w:tc>
      </w:tr>
      <w:tr w:rsidR="00A16583" w:rsidRPr="00313002" w:rsidTr="00CC4901">
        <w:trPr>
          <w:trHeight w:val="844"/>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Знаки дорожные на оцинкованной подоснове со </w:t>
            </w:r>
            <w:proofErr w:type="spellStart"/>
            <w:r w:rsidRPr="00313002">
              <w:rPr>
                <w:sz w:val="24"/>
                <w:szCs w:val="24"/>
              </w:rPr>
              <w:t>световозвращающей</w:t>
            </w:r>
            <w:proofErr w:type="spellEnd"/>
            <w:r w:rsidRPr="00313002">
              <w:rPr>
                <w:sz w:val="24"/>
                <w:szCs w:val="24"/>
              </w:rPr>
              <w:t xml:space="preserve"> пленкой дополнительной информации, размером 450х900 мм, тип 8.1.1, 8.1.3-8.12, 8.14-8.21.3</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1,00</w:t>
            </w:r>
          </w:p>
        </w:tc>
      </w:tr>
      <w:tr w:rsidR="00A16583" w:rsidRPr="00313002" w:rsidTr="00CC4901">
        <w:trPr>
          <w:trHeight w:val="417"/>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 xml:space="preserve">Стойки металлические под дорожные знаки из круглых труб и </w:t>
            </w:r>
            <w:proofErr w:type="spellStart"/>
            <w:r w:rsidRPr="00313002">
              <w:rPr>
                <w:sz w:val="24"/>
                <w:szCs w:val="24"/>
              </w:rPr>
              <w:t>гнутосварных</w:t>
            </w:r>
            <w:proofErr w:type="spellEnd"/>
            <w:r w:rsidRPr="00313002">
              <w:rPr>
                <w:sz w:val="24"/>
                <w:szCs w:val="24"/>
              </w:rPr>
              <w:t xml:space="preserve"> профилей, массой до 0,01 т</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0,013</w:t>
            </w:r>
          </w:p>
        </w:tc>
      </w:tr>
      <w:tr w:rsidR="00A16583" w:rsidRPr="00313002" w:rsidTr="00CC4901">
        <w:trPr>
          <w:trHeight w:val="30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Земля растительная</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1,974</w:t>
            </w:r>
          </w:p>
        </w:tc>
      </w:tr>
      <w:tr w:rsidR="00A16583" w:rsidRPr="00313002" w:rsidTr="00CC4901">
        <w:trPr>
          <w:trHeight w:val="480"/>
          <w:jc w:val="center"/>
        </w:trPr>
        <w:tc>
          <w:tcPr>
            <w:tcW w:w="551" w:type="pct"/>
            <w:tcBorders>
              <w:top w:val="nil"/>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nil"/>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Щебень из природного камня для строительных работ марка 400, фракция 20-40 мм</w:t>
            </w:r>
          </w:p>
        </w:tc>
        <w:tc>
          <w:tcPr>
            <w:tcW w:w="619"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nil"/>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1,446</w:t>
            </w:r>
          </w:p>
        </w:tc>
      </w:tr>
      <w:tr w:rsidR="00A16583" w:rsidRPr="00313002" w:rsidTr="00CC4901">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hideMark/>
          </w:tcPr>
          <w:p w:rsidR="00313002" w:rsidRPr="00313002" w:rsidRDefault="00313002" w:rsidP="00313002">
            <w:pPr>
              <w:widowControl/>
              <w:spacing w:line="240" w:lineRule="auto"/>
              <w:rPr>
                <w:sz w:val="24"/>
                <w:szCs w:val="24"/>
              </w:rPr>
            </w:pPr>
            <w:r w:rsidRPr="00313002">
              <w:rPr>
                <w:sz w:val="24"/>
                <w:szCs w:val="24"/>
              </w:rPr>
              <w:t>Плитки керамические фасадные неглазурованные гладкие толщиной 9 мм</w:t>
            </w:r>
          </w:p>
        </w:tc>
        <w:tc>
          <w:tcPr>
            <w:tcW w:w="619"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center"/>
              <w:rPr>
                <w:sz w:val="24"/>
                <w:szCs w:val="24"/>
              </w:rPr>
            </w:pPr>
            <w:r w:rsidRPr="00313002">
              <w:rPr>
                <w:sz w:val="24"/>
                <w:szCs w:val="24"/>
              </w:rPr>
              <w:t>м</w:t>
            </w:r>
            <w:proofErr w:type="gramStart"/>
            <w:r w:rsidRPr="00313002">
              <w:rPr>
                <w:sz w:val="24"/>
                <w:szCs w:val="24"/>
              </w:rPr>
              <w:t>2</w:t>
            </w:r>
            <w:proofErr w:type="gramEnd"/>
          </w:p>
        </w:tc>
        <w:tc>
          <w:tcPr>
            <w:tcW w:w="598" w:type="pct"/>
            <w:tcBorders>
              <w:top w:val="single" w:sz="4" w:space="0" w:color="auto"/>
              <w:left w:val="nil"/>
              <w:bottom w:val="single" w:sz="4" w:space="0" w:color="auto"/>
              <w:right w:val="single" w:sz="4" w:space="0" w:color="auto"/>
            </w:tcBorders>
            <w:shd w:val="clear" w:color="auto" w:fill="auto"/>
            <w:noWrap/>
            <w:hideMark/>
          </w:tcPr>
          <w:p w:rsidR="00313002" w:rsidRPr="00313002" w:rsidRDefault="00313002" w:rsidP="00313002">
            <w:pPr>
              <w:widowControl/>
              <w:spacing w:line="240" w:lineRule="auto"/>
              <w:jc w:val="right"/>
              <w:rPr>
                <w:sz w:val="24"/>
                <w:szCs w:val="24"/>
              </w:rPr>
            </w:pPr>
            <w:r w:rsidRPr="00313002">
              <w:rPr>
                <w:sz w:val="24"/>
                <w:szCs w:val="24"/>
              </w:rPr>
              <w:t>34,20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Гвозди проволочные оцинкованные для асбестоцементной кровли 4,5х120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0,0003</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Гвозди толевые круглые 3,0х40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Канаты пеньковые пропитанные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Кислород технический газообразный</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3,0904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Проволока канатная оцинкованная, диаметром 3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0,0029</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Проволока горячекатаная в мотках, диаметром 6,3-6,5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0,0007</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Швеллеры № 40 из стали марки Ст</w:t>
            </w:r>
            <w:proofErr w:type="gramStart"/>
            <w:r w:rsidRPr="00313002">
              <w:rPr>
                <w:sz w:val="24"/>
                <w:szCs w:val="24"/>
              </w:rPr>
              <w:t>0</w:t>
            </w:r>
            <w:proofErr w:type="gramEnd"/>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0,0039</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Растворитель Уайт-спирит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0,0012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Электроды диаметром 4 мм Э42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0,0071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Рогожа</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w:t>
            </w:r>
            <w:proofErr w:type="gramStart"/>
            <w:r w:rsidRPr="00313002">
              <w:rPr>
                <w:sz w:val="24"/>
                <w:szCs w:val="24"/>
              </w:rPr>
              <w:t>2</w:t>
            </w:r>
            <w:proofErr w:type="gramEnd"/>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8,03</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Болты с гайками и шайбами строительные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0,2186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Гвозди строительные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0,0048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Сталь листовая оцинкованная толщиной листа 0,7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0,1885</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Пропан-бутан, смесь техническая</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0,9324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Растворитель марки Р-4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0,0009</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Лесоматериалы круглые хвойных пород для строительства диаметром 14-24 см, длиной 3-6,5 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0,0031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Бруски обрезные хвойных пород длиной 4-6,5 м, шириной 75-150 мм, толщиной 40-75 мм, I сорта</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Доски обрезные хвойных пород длиной 4-6,5 м, шириной 75-150 мм, толщиной 25 мм, III сорта</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Доски обрезные хвойных пород длиной 4-6,5 м, шириной 75-150 мм, толщиной 44 мм и более, III сорта</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0,009</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Доски необрезные хвойных пород длиной 4-6,5 м, все ширины, толщиной 25 мм, III сорта</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1,188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Грунтовка ГФ-021 красно-коричневая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0,0108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Ксилол нефтяной марки</w:t>
            </w:r>
            <w:proofErr w:type="gramStart"/>
            <w:r w:rsidRPr="00313002">
              <w:rPr>
                <w:sz w:val="24"/>
                <w:szCs w:val="24"/>
              </w:rPr>
              <w:t xml:space="preserve"> А</w:t>
            </w:r>
            <w:proofErr w:type="gramEnd"/>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0,0018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Краска Эмаль ПФ-115 серая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0,0162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Клей для приклеивания минеральной ваты типа "BOLIX ZW"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2,125</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Отдельные конструктивные элементы зданий и сооружений с преобладанием горячекатаных профилей, средняя масса сборочной единицы от 0,1 до 0,5 т согласно проектной документации</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0,0069</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Щиты из досок толщиной 25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w:t>
            </w:r>
            <w:proofErr w:type="gramStart"/>
            <w:r w:rsidRPr="00313002">
              <w:rPr>
                <w:sz w:val="24"/>
                <w:szCs w:val="24"/>
              </w:rPr>
              <w:t>2</w:t>
            </w:r>
            <w:proofErr w:type="gramEnd"/>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0,7706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Известь строительная негашеная комовая, сорт I</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Канат двойной </w:t>
            </w:r>
            <w:proofErr w:type="spellStart"/>
            <w:r w:rsidRPr="00313002">
              <w:rPr>
                <w:sz w:val="24"/>
                <w:szCs w:val="24"/>
              </w:rPr>
              <w:t>свивки</w:t>
            </w:r>
            <w:proofErr w:type="spellEnd"/>
            <w:r w:rsidRPr="00313002">
              <w:rPr>
                <w:sz w:val="24"/>
                <w:szCs w:val="24"/>
              </w:rPr>
              <w:t xml:space="preserve"> типа ТК, конструкции 6х19(1+6+12)+1 </w:t>
            </w:r>
            <w:proofErr w:type="spellStart"/>
            <w:r w:rsidRPr="00313002">
              <w:rPr>
                <w:sz w:val="24"/>
                <w:szCs w:val="24"/>
              </w:rPr>
              <w:t>о.с</w:t>
            </w:r>
            <w:proofErr w:type="spellEnd"/>
            <w:r w:rsidRPr="00313002">
              <w:rPr>
                <w:sz w:val="24"/>
                <w:szCs w:val="24"/>
              </w:rPr>
              <w:t>., оцинкованный из проволок марки</w:t>
            </w:r>
            <w:proofErr w:type="gramStart"/>
            <w:r w:rsidRPr="00313002">
              <w:rPr>
                <w:sz w:val="24"/>
                <w:szCs w:val="24"/>
              </w:rPr>
              <w:t xml:space="preserve"> В</w:t>
            </w:r>
            <w:proofErr w:type="gramEnd"/>
            <w:r w:rsidRPr="00313002">
              <w:rPr>
                <w:sz w:val="24"/>
                <w:szCs w:val="24"/>
              </w:rPr>
              <w:t>, маркировочная группа 1770 н/мм2, диаметром 5,5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10 м</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0,0328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Винты самонарезающие для крепления профилированного настила и панелей к несущим конструкциям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0,0032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Профилированный лист оцинкованный Н57-750-0,6</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0,3671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Плиты </w:t>
            </w:r>
            <w:proofErr w:type="spellStart"/>
            <w:r w:rsidRPr="00313002">
              <w:rPr>
                <w:sz w:val="24"/>
                <w:szCs w:val="24"/>
              </w:rPr>
              <w:t>минераловатные</w:t>
            </w:r>
            <w:proofErr w:type="spellEnd"/>
            <w:r w:rsidRPr="00313002">
              <w:rPr>
                <w:sz w:val="24"/>
                <w:szCs w:val="24"/>
              </w:rPr>
              <w:t xml:space="preserve"> на </w:t>
            </w:r>
            <w:proofErr w:type="gramStart"/>
            <w:r w:rsidRPr="00313002">
              <w:rPr>
                <w:sz w:val="24"/>
                <w:szCs w:val="24"/>
              </w:rPr>
              <w:t>синтетическом</w:t>
            </w:r>
            <w:proofErr w:type="gramEnd"/>
            <w:r w:rsidRPr="00313002">
              <w:rPr>
                <w:sz w:val="24"/>
                <w:szCs w:val="24"/>
              </w:rPr>
              <w:t xml:space="preserve"> связующем Техно (ТУ 5762-043-17925162-2006), марки ТЕХНОБЛОК ОПТИМА</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2,06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Индивидуальные сварные конструкции, масса сборочной единицы от 0,1 до 0,5 т согласно проектной документации</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1,3736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Горячекатаная арматурная сталь периодического профиля класса </w:t>
            </w:r>
            <w:proofErr w:type="gramStart"/>
            <w:r w:rsidRPr="00313002">
              <w:rPr>
                <w:sz w:val="24"/>
                <w:szCs w:val="24"/>
              </w:rPr>
              <w:t>А</w:t>
            </w:r>
            <w:proofErr w:type="gramEnd"/>
            <w:r w:rsidRPr="00313002">
              <w:rPr>
                <w:sz w:val="24"/>
                <w:szCs w:val="24"/>
              </w:rPr>
              <w:t>-III, диаметром 12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0,009</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Желоб водосточный МП, диаметр 125х3000 мм, стандартный цвет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3,00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Держатель желоба МП, диаметр 125х320 мм, стандартный цвет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9,00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Воронка водосборная МП, диаметр 300/100 мм, медь</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2,00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Труба водосточная МП, диаметр 100х2000 мм, медь</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13,28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Бетон тяжелый, крупность заполнителя более 40 мм, класс В15 (М200)</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1,02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Бетон тяжелый, крупность заполнителя 20 мм, класс В10 (М150)</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2,8968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Плитки керамические фасадные и ковры из них неглазурованные гладкие толщиной 9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w:t>
            </w:r>
            <w:proofErr w:type="gramStart"/>
            <w:r w:rsidRPr="00313002">
              <w:rPr>
                <w:sz w:val="24"/>
                <w:szCs w:val="24"/>
              </w:rPr>
              <w:t>2</w:t>
            </w:r>
            <w:proofErr w:type="gramEnd"/>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34,20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Портландцемент пуццолановый общестроительного и специального назначения марки 400</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0,0137</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Цемент гипсоглиноземистый расширяющийся</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Цемент для приготовления раствора в построечных условиях и в других подобных случаях</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0,0197</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Электроды диаметром 4 мм Э42</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Электроды диаметром 6 мм Э42</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0,0026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Болты с гайками и шайбами строительные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Ветошь</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0,171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Винты самонарезающие для крепления профилированного настила и панелей к несущим конструкциям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0,0099</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Винты самонарезающие с уплотнительной прокладкой 4,8х35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Резина губчатая</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5,771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Затирка «Старатели» или эквивалент (разной цветности)</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0,0041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Шуруп строительный с потайной головкой</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34,33</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Болты анкерные оцинкованные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36,07</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Герметик пенополиуретановый (пена монтажная) типа </w:t>
            </w:r>
            <w:proofErr w:type="spellStart"/>
            <w:r w:rsidRPr="00313002">
              <w:rPr>
                <w:sz w:val="24"/>
                <w:szCs w:val="24"/>
              </w:rPr>
              <w:t>Makrofleks</w:t>
            </w:r>
            <w:proofErr w:type="spellEnd"/>
            <w:r w:rsidRPr="00313002">
              <w:rPr>
                <w:sz w:val="24"/>
                <w:szCs w:val="24"/>
              </w:rPr>
              <w:t xml:space="preserve">, </w:t>
            </w:r>
            <w:proofErr w:type="spellStart"/>
            <w:r w:rsidRPr="00313002">
              <w:rPr>
                <w:sz w:val="24"/>
                <w:szCs w:val="24"/>
              </w:rPr>
              <w:t>Soudal</w:t>
            </w:r>
            <w:proofErr w:type="spellEnd"/>
            <w:r w:rsidRPr="00313002">
              <w:rPr>
                <w:sz w:val="24"/>
                <w:szCs w:val="24"/>
              </w:rPr>
              <w:t xml:space="preserve"> или эквивалент в баллонах по 750 мл</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4,504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Винты самонарезающие остроконечные длиной 35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78,52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Клей плиточный «</w:t>
            </w:r>
            <w:proofErr w:type="spellStart"/>
            <w:r w:rsidRPr="00313002">
              <w:rPr>
                <w:sz w:val="24"/>
                <w:szCs w:val="24"/>
              </w:rPr>
              <w:t>Юнис</w:t>
            </w:r>
            <w:proofErr w:type="spellEnd"/>
            <w:r w:rsidRPr="00313002">
              <w:rPr>
                <w:sz w:val="24"/>
                <w:szCs w:val="24"/>
              </w:rPr>
              <w:t xml:space="preserve"> Гранит»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235,4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Гранит керамический многоцветный неполированный, размером 300х300х8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w:t>
            </w:r>
            <w:proofErr w:type="gramStart"/>
            <w:r w:rsidRPr="00313002">
              <w:rPr>
                <w:sz w:val="24"/>
                <w:szCs w:val="24"/>
              </w:rPr>
              <w:t>2</w:t>
            </w:r>
            <w:proofErr w:type="gramEnd"/>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53,4252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Клинья пластиковые монтажные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88,32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Клей резиновый № 88-Н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0,0938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Детали крепления стальные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0,0995</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Профили стальные оцинкованные в комплекте с направляющими и стоечными</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0,4632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Раствор готовый отделочный тяжелый, цементный 1:3</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0,684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Раствор готовый отделочный тяжелый, цементно-известковый 1:1:6</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0,6464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Вспомогательные ненормируемые ресурсы (2% от Фонда оплаты труда)</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руб</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0,78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 Поддон полимербетонный 1000х500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proofErr w:type="spellStart"/>
            <w:r w:rsidRPr="00313002">
              <w:rPr>
                <w:sz w:val="24"/>
                <w:szCs w:val="24"/>
              </w:rPr>
              <w:t>компл</w:t>
            </w:r>
            <w:proofErr w:type="spellEnd"/>
            <w:r w:rsidRPr="00313002">
              <w:rPr>
                <w:sz w:val="24"/>
                <w:szCs w:val="24"/>
              </w:rPr>
              <w:t>.</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2,00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 Решетка стальная 490х990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proofErr w:type="spellStart"/>
            <w:r w:rsidRPr="00313002">
              <w:rPr>
                <w:sz w:val="24"/>
                <w:szCs w:val="24"/>
              </w:rPr>
              <w:t>компл</w:t>
            </w:r>
            <w:proofErr w:type="spellEnd"/>
            <w:r w:rsidRPr="00313002">
              <w:rPr>
                <w:sz w:val="24"/>
                <w:szCs w:val="24"/>
              </w:rPr>
              <w:t>.</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2,00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Ограждение крыльца из нержавеющей стали</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proofErr w:type="spellStart"/>
            <w:r w:rsidRPr="00313002">
              <w:rPr>
                <w:sz w:val="24"/>
                <w:szCs w:val="24"/>
              </w:rPr>
              <w:t>п.</w:t>
            </w:r>
            <w:proofErr w:type="gramStart"/>
            <w:r w:rsidRPr="00313002">
              <w:rPr>
                <w:sz w:val="24"/>
                <w:szCs w:val="24"/>
              </w:rPr>
              <w:t>м</w:t>
            </w:r>
            <w:proofErr w:type="spellEnd"/>
            <w:proofErr w:type="gramEnd"/>
            <w:r w:rsidRPr="00313002">
              <w:rPr>
                <w:sz w:val="24"/>
                <w:szCs w:val="24"/>
              </w:rPr>
              <w:t>.</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13,10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 Автоматические раздвижные двери "DORMA" с автоматическим доводчиком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proofErr w:type="spellStart"/>
            <w:r w:rsidRPr="00313002">
              <w:rPr>
                <w:sz w:val="24"/>
                <w:szCs w:val="24"/>
              </w:rPr>
              <w:t>компл</w:t>
            </w:r>
            <w:proofErr w:type="spellEnd"/>
            <w:r w:rsidRPr="00313002">
              <w:rPr>
                <w:sz w:val="24"/>
                <w:szCs w:val="24"/>
              </w:rPr>
              <w:t>.</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 Двери распашные 2хстворчатые 1650*2300</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proofErr w:type="spellStart"/>
            <w:r w:rsidRPr="00313002">
              <w:rPr>
                <w:sz w:val="24"/>
                <w:szCs w:val="24"/>
              </w:rPr>
              <w:t>компл</w:t>
            </w:r>
            <w:proofErr w:type="spellEnd"/>
            <w:r w:rsidRPr="00313002">
              <w:rPr>
                <w:sz w:val="24"/>
                <w:szCs w:val="24"/>
              </w:rPr>
              <w:t>.</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 Дверь одностворчатая 1500*2300</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proofErr w:type="spellStart"/>
            <w:r w:rsidRPr="00313002">
              <w:rPr>
                <w:sz w:val="24"/>
                <w:szCs w:val="24"/>
              </w:rPr>
              <w:t>компл</w:t>
            </w:r>
            <w:proofErr w:type="spellEnd"/>
            <w:r w:rsidRPr="00313002">
              <w:rPr>
                <w:sz w:val="24"/>
                <w:szCs w:val="24"/>
              </w:rPr>
              <w:t>.</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 Конструкции из алюминия "Тамбур СИАЛ"</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proofErr w:type="spellStart"/>
            <w:r w:rsidRPr="00313002">
              <w:rPr>
                <w:sz w:val="24"/>
                <w:szCs w:val="24"/>
              </w:rPr>
              <w:t>компл</w:t>
            </w:r>
            <w:proofErr w:type="spellEnd"/>
            <w:r w:rsidRPr="00313002">
              <w:rPr>
                <w:sz w:val="24"/>
                <w:szCs w:val="24"/>
              </w:rPr>
              <w:t>.</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Накладка на ступень арт.81007</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proofErr w:type="spellStart"/>
            <w:r w:rsidRPr="00313002">
              <w:rPr>
                <w:sz w:val="24"/>
                <w:szCs w:val="24"/>
              </w:rPr>
              <w:t>п.</w:t>
            </w:r>
            <w:proofErr w:type="gramStart"/>
            <w:r w:rsidRPr="00313002">
              <w:rPr>
                <w:sz w:val="24"/>
                <w:szCs w:val="24"/>
              </w:rPr>
              <w:t>м</w:t>
            </w:r>
            <w:proofErr w:type="spellEnd"/>
            <w:proofErr w:type="gramEnd"/>
            <w:r w:rsidRPr="00313002">
              <w:rPr>
                <w:sz w:val="24"/>
                <w:szCs w:val="24"/>
              </w:rPr>
              <w:t>.</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12,31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Наклейка на стекло входной двери</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2,00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Затирка «Старатели» или эквивалент (разной цветности)</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0,00688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Клей плиточный «</w:t>
            </w:r>
            <w:proofErr w:type="spellStart"/>
            <w:r w:rsidRPr="00313002">
              <w:rPr>
                <w:sz w:val="24"/>
                <w:szCs w:val="24"/>
              </w:rPr>
              <w:t>Юнис</w:t>
            </w:r>
            <w:proofErr w:type="spellEnd"/>
            <w:r w:rsidRPr="00313002">
              <w:rPr>
                <w:sz w:val="24"/>
                <w:szCs w:val="24"/>
              </w:rPr>
              <w:t xml:space="preserve"> Гранит»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393,12</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w:t>
            </w:r>
            <w:proofErr w:type="gramStart"/>
            <w:r w:rsidRPr="00313002">
              <w:rPr>
                <w:sz w:val="24"/>
                <w:szCs w:val="24"/>
              </w:rPr>
              <w:t>2</w:t>
            </w:r>
            <w:proofErr w:type="gramEnd"/>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79,73</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Болты с шестигранной головкой диаметром резьбы 20 (22)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Прокат рифленый ромбического рифления, шириной от 1 до 1,9 м из горячекатаных листов с обрезными кромками сталь </w:t>
            </w:r>
            <w:r w:rsidRPr="00313002">
              <w:rPr>
                <w:sz w:val="24"/>
                <w:szCs w:val="24"/>
              </w:rPr>
              <w:lastRenderedPageBreak/>
              <w:t>С235, толщиной 4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lastRenderedPageBreak/>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0,007</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Шурупы с полукруглой головкой 4x40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Электроды диаметром 4 мм Э42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Лак электроизоляционный 318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Канифоль сосновая</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0,0048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Болты с гайками и шайбами оцинкованные, диаметр 12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0,2378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Нитки суровые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Краска </w:t>
            </w:r>
            <w:proofErr w:type="spellStart"/>
            <w:r w:rsidRPr="00313002">
              <w:rPr>
                <w:sz w:val="24"/>
                <w:szCs w:val="24"/>
              </w:rPr>
              <w:t>маслянная</w:t>
            </w:r>
            <w:proofErr w:type="spellEnd"/>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0,0973</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Дюбели распорные полиэтиленовые 6х40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10 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1,60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Дюбели пластмассовые с шурупами 12х70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10 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0,50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Лента К226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100 м</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0,0176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Лента липкая изоляционная на </w:t>
            </w:r>
            <w:proofErr w:type="spellStart"/>
            <w:r w:rsidRPr="00313002">
              <w:rPr>
                <w:sz w:val="24"/>
                <w:szCs w:val="24"/>
              </w:rPr>
              <w:t>поликасиновом</w:t>
            </w:r>
            <w:proofErr w:type="spellEnd"/>
            <w:r w:rsidRPr="00313002">
              <w:rPr>
                <w:sz w:val="24"/>
                <w:szCs w:val="24"/>
              </w:rPr>
              <w:t xml:space="preserve"> </w:t>
            </w:r>
            <w:proofErr w:type="gramStart"/>
            <w:r w:rsidRPr="00313002">
              <w:rPr>
                <w:sz w:val="24"/>
                <w:szCs w:val="24"/>
              </w:rPr>
              <w:t>компаунде</w:t>
            </w:r>
            <w:proofErr w:type="gramEnd"/>
            <w:r w:rsidRPr="00313002">
              <w:rPr>
                <w:sz w:val="24"/>
                <w:szCs w:val="24"/>
              </w:rPr>
              <w:t xml:space="preserve"> марки ЛСЭПЛ, шириной 20-30 мм, толщиной от 0,14 до 0,19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0,05</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Лента изоляционная прорезиненная односторонняя ширина 20 мм, толщина 0,25-0,35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0,0128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Бирки маркировочные пластмассовые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100 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0,05</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Рамка для надписей 55х15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10,00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Подкладки металлические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3,00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Припои оловянно-свинцовые </w:t>
            </w:r>
            <w:proofErr w:type="spellStart"/>
            <w:r w:rsidRPr="00313002">
              <w:rPr>
                <w:sz w:val="24"/>
                <w:szCs w:val="24"/>
              </w:rPr>
              <w:t>бессурьмянистые</w:t>
            </w:r>
            <w:proofErr w:type="spellEnd"/>
            <w:r w:rsidRPr="00313002">
              <w:rPr>
                <w:sz w:val="24"/>
                <w:szCs w:val="24"/>
              </w:rPr>
              <w:t xml:space="preserve"> марки ПОС40</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0,048</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Припои оловянно-свинцовые </w:t>
            </w:r>
            <w:proofErr w:type="spellStart"/>
            <w:r w:rsidRPr="00313002">
              <w:rPr>
                <w:sz w:val="24"/>
                <w:szCs w:val="24"/>
              </w:rPr>
              <w:t>бессурьмянистые</w:t>
            </w:r>
            <w:proofErr w:type="spellEnd"/>
            <w:r w:rsidRPr="00313002">
              <w:rPr>
                <w:sz w:val="24"/>
                <w:szCs w:val="24"/>
              </w:rPr>
              <w:t xml:space="preserve"> марки ПОС30</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0,01</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Прессшпан листовой, марки</w:t>
            </w:r>
            <w:proofErr w:type="gramStart"/>
            <w:r w:rsidRPr="00313002">
              <w:rPr>
                <w:sz w:val="24"/>
                <w:szCs w:val="24"/>
              </w:rPr>
              <w:t xml:space="preserve"> А</w:t>
            </w:r>
            <w:proofErr w:type="gramEnd"/>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0,05</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Сталь полосовая, марка стали Ст3сп шириной 50-200 мм толщиной 4-5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0,003</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Тальк молотый, сорт I</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0,0007</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Дюбели пластмассовые с шурупами 12х70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10 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0,40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Лента изоляционная прорезиненная односторонняя ширина 20 мм, толщина 0,25-0,35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0,2244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Дюбель с шурупом 6х35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199,5</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proofErr w:type="gramStart"/>
            <w:r w:rsidRPr="00313002">
              <w:rPr>
                <w:sz w:val="24"/>
                <w:szCs w:val="24"/>
              </w:rPr>
              <w:t>Гипсовые</w:t>
            </w:r>
            <w:proofErr w:type="gramEnd"/>
            <w:r w:rsidRPr="00313002">
              <w:rPr>
                <w:sz w:val="24"/>
                <w:szCs w:val="24"/>
              </w:rPr>
              <w:t xml:space="preserve"> вяжущие, марка Г3</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0,0003</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Трубка полихлорвиниловая</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0,224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Втулки В22</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1000 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0,0139</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Гильза кабельная медная ГМ 6</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5,70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УЛИЧНЫЙ НАСТЕННЫЙ СВЕТИЛЬНИК ST LUCE SL562.501.01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8,00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Светильник светодиодный ALD UNI LED 600 4000К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3,00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   - Светильник светодиодный ALD UNI LED 600 HFD EM 4000K или эквивалент</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1,00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Трубы гибкие гофрированные из </w:t>
            </w:r>
            <w:proofErr w:type="spellStart"/>
            <w:r w:rsidRPr="00313002">
              <w:rPr>
                <w:sz w:val="24"/>
                <w:szCs w:val="24"/>
              </w:rPr>
              <w:t>самозатухающего</w:t>
            </w:r>
            <w:proofErr w:type="spellEnd"/>
            <w:r w:rsidRPr="00313002">
              <w:rPr>
                <w:sz w:val="24"/>
                <w:szCs w:val="24"/>
              </w:rPr>
              <w:t xml:space="preserve"> ПВХ-</w:t>
            </w:r>
            <w:r w:rsidRPr="00313002">
              <w:rPr>
                <w:sz w:val="24"/>
                <w:szCs w:val="24"/>
              </w:rPr>
              <w:lastRenderedPageBreak/>
              <w:t xml:space="preserve">пластиката (ГОСТ </w:t>
            </w:r>
            <w:proofErr w:type="gramStart"/>
            <w:r w:rsidRPr="00313002">
              <w:rPr>
                <w:sz w:val="24"/>
                <w:szCs w:val="24"/>
              </w:rPr>
              <w:t>Р</w:t>
            </w:r>
            <w:proofErr w:type="gramEnd"/>
            <w:r w:rsidRPr="00313002">
              <w:rPr>
                <w:sz w:val="24"/>
                <w:szCs w:val="24"/>
              </w:rPr>
              <w:t xml:space="preserve"> 50827-95) легкого типа, со стальной протяжкой (зондом), наружным диаметром 25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lastRenderedPageBreak/>
              <w:t>м</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115,4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313002">
              <w:rPr>
                <w:sz w:val="24"/>
                <w:szCs w:val="24"/>
              </w:rPr>
              <w:t>дым</w:t>
            </w:r>
            <w:proofErr w:type="gramStart"/>
            <w:r w:rsidRPr="00313002">
              <w:rPr>
                <w:sz w:val="24"/>
                <w:szCs w:val="24"/>
              </w:rPr>
              <w:t>о</w:t>
            </w:r>
            <w:proofErr w:type="spellEnd"/>
            <w:r w:rsidRPr="00313002">
              <w:rPr>
                <w:sz w:val="24"/>
                <w:szCs w:val="24"/>
              </w:rPr>
              <w:t>-</w:t>
            </w:r>
            <w:proofErr w:type="gramEnd"/>
            <w:r w:rsidRPr="00313002">
              <w:rPr>
                <w:sz w:val="24"/>
                <w:szCs w:val="24"/>
              </w:rPr>
              <w:t xml:space="preserve"> и </w:t>
            </w:r>
            <w:proofErr w:type="spellStart"/>
            <w:r w:rsidRPr="00313002">
              <w:rPr>
                <w:sz w:val="24"/>
                <w:szCs w:val="24"/>
              </w:rPr>
              <w:t>газовыделением</w:t>
            </w:r>
            <w:proofErr w:type="spellEnd"/>
            <w:r w:rsidRPr="00313002">
              <w:rPr>
                <w:sz w:val="24"/>
                <w:szCs w:val="24"/>
              </w:rPr>
              <w:t>, напряжением 1,0 кВ (ГОСТ Р 53769-2010), марки ВВГнг(A)-LS 3х1,5ок(N,PE)</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1000 м</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0,0306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313002">
              <w:rPr>
                <w:sz w:val="24"/>
                <w:szCs w:val="24"/>
              </w:rPr>
              <w:t>дым</w:t>
            </w:r>
            <w:proofErr w:type="gramStart"/>
            <w:r w:rsidRPr="00313002">
              <w:rPr>
                <w:sz w:val="24"/>
                <w:szCs w:val="24"/>
              </w:rPr>
              <w:t>о</w:t>
            </w:r>
            <w:proofErr w:type="spellEnd"/>
            <w:r w:rsidRPr="00313002">
              <w:rPr>
                <w:sz w:val="24"/>
                <w:szCs w:val="24"/>
              </w:rPr>
              <w:t>-</w:t>
            </w:r>
            <w:proofErr w:type="gramEnd"/>
            <w:r w:rsidRPr="00313002">
              <w:rPr>
                <w:sz w:val="24"/>
                <w:szCs w:val="24"/>
              </w:rPr>
              <w:t xml:space="preserve"> и </w:t>
            </w:r>
            <w:proofErr w:type="spellStart"/>
            <w:r w:rsidRPr="00313002">
              <w:rPr>
                <w:sz w:val="24"/>
                <w:szCs w:val="24"/>
              </w:rPr>
              <w:t>газовыделением</w:t>
            </w:r>
            <w:proofErr w:type="spellEnd"/>
            <w:r w:rsidRPr="00313002">
              <w:rPr>
                <w:sz w:val="24"/>
                <w:szCs w:val="24"/>
              </w:rPr>
              <w:t>, напряжением 1,0 кВ (ГОСТ Р 53769-2010), марки ВВГнг(A)-LS 3х2,5oк(N,PE)</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1000 м</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0,0714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313002">
              <w:rPr>
                <w:sz w:val="24"/>
                <w:szCs w:val="24"/>
              </w:rPr>
              <w:t>дым</w:t>
            </w:r>
            <w:proofErr w:type="gramStart"/>
            <w:r w:rsidRPr="00313002">
              <w:rPr>
                <w:sz w:val="24"/>
                <w:szCs w:val="24"/>
              </w:rPr>
              <w:t>о</w:t>
            </w:r>
            <w:proofErr w:type="spellEnd"/>
            <w:r w:rsidRPr="00313002">
              <w:rPr>
                <w:sz w:val="24"/>
                <w:szCs w:val="24"/>
              </w:rPr>
              <w:t>-</w:t>
            </w:r>
            <w:proofErr w:type="gramEnd"/>
            <w:r w:rsidRPr="00313002">
              <w:rPr>
                <w:sz w:val="24"/>
                <w:szCs w:val="24"/>
              </w:rPr>
              <w:t xml:space="preserve"> и </w:t>
            </w:r>
            <w:proofErr w:type="spellStart"/>
            <w:r w:rsidRPr="00313002">
              <w:rPr>
                <w:sz w:val="24"/>
                <w:szCs w:val="24"/>
              </w:rPr>
              <w:t>газовыделением</w:t>
            </w:r>
            <w:proofErr w:type="spellEnd"/>
            <w:r w:rsidRPr="00313002">
              <w:rPr>
                <w:sz w:val="24"/>
                <w:szCs w:val="24"/>
              </w:rPr>
              <w:t>, напряжением 1,0 кВ (ГОСТ Р 53769-2010), марки ВВГнг(A)-LS 5х4ок(N,PE)</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1000 м</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0,0357</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Держатель с защелкой "DKC" для труб диаметром 25 мм</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199,50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 xml:space="preserve">Клипса для крепежа </w:t>
            </w:r>
            <w:proofErr w:type="spellStart"/>
            <w:r w:rsidRPr="00313002">
              <w:rPr>
                <w:sz w:val="24"/>
                <w:szCs w:val="24"/>
              </w:rPr>
              <w:t>гофротрубы</w:t>
            </w:r>
            <w:proofErr w:type="spellEnd"/>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шт.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199,50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Трубки защитные гофрированные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115,40</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Кислород технический газообразный</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м3</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1,44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Электроды диаметром 4 мм Э50А</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т</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0,0036</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Пропан-бутан, смесь техническая</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0,24</w:t>
            </w:r>
          </w:p>
        </w:tc>
      </w:tr>
      <w:tr w:rsidR="00A16583" w:rsidRPr="00313002" w:rsidTr="0063744E">
        <w:trPr>
          <w:trHeight w:val="385"/>
          <w:jc w:val="center"/>
        </w:trPr>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313002" w:rsidRPr="00CC4901" w:rsidRDefault="00313002" w:rsidP="00CC4901">
            <w:pPr>
              <w:pStyle w:val="afb"/>
              <w:widowControl/>
              <w:numPr>
                <w:ilvl w:val="0"/>
                <w:numId w:val="14"/>
              </w:numPr>
              <w:tabs>
                <w:tab w:val="left" w:pos="1140"/>
              </w:tabs>
              <w:spacing w:line="240" w:lineRule="auto"/>
              <w:jc w:val="center"/>
              <w:rPr>
                <w:sz w:val="24"/>
                <w:szCs w:val="24"/>
              </w:rPr>
            </w:pPr>
          </w:p>
        </w:tc>
        <w:tc>
          <w:tcPr>
            <w:tcW w:w="3232" w:type="pct"/>
            <w:tcBorders>
              <w:top w:val="single" w:sz="4" w:space="0" w:color="auto"/>
              <w:left w:val="nil"/>
              <w:bottom w:val="single" w:sz="4" w:space="0" w:color="auto"/>
              <w:right w:val="single" w:sz="4" w:space="0" w:color="auto"/>
            </w:tcBorders>
            <w:shd w:val="clear" w:color="auto" w:fill="auto"/>
          </w:tcPr>
          <w:p w:rsidR="00313002" w:rsidRPr="00313002" w:rsidRDefault="00313002" w:rsidP="00313002">
            <w:pPr>
              <w:widowControl/>
              <w:spacing w:line="240" w:lineRule="auto"/>
              <w:rPr>
                <w:sz w:val="24"/>
                <w:szCs w:val="24"/>
              </w:rPr>
            </w:pPr>
            <w:r w:rsidRPr="00313002">
              <w:rPr>
                <w:sz w:val="24"/>
                <w:szCs w:val="24"/>
              </w:rPr>
              <w:t>Подкладки металлические</w:t>
            </w:r>
          </w:p>
        </w:tc>
        <w:tc>
          <w:tcPr>
            <w:tcW w:w="619"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center"/>
              <w:rPr>
                <w:sz w:val="24"/>
                <w:szCs w:val="24"/>
              </w:rPr>
            </w:pPr>
            <w:r w:rsidRPr="00313002">
              <w:rPr>
                <w:sz w:val="24"/>
                <w:szCs w:val="24"/>
              </w:rPr>
              <w:t>кг</w:t>
            </w:r>
          </w:p>
        </w:tc>
        <w:tc>
          <w:tcPr>
            <w:tcW w:w="598" w:type="pct"/>
            <w:tcBorders>
              <w:top w:val="single" w:sz="4" w:space="0" w:color="auto"/>
              <w:left w:val="nil"/>
              <w:bottom w:val="single" w:sz="4" w:space="0" w:color="auto"/>
              <w:right w:val="single" w:sz="4" w:space="0" w:color="auto"/>
            </w:tcBorders>
            <w:shd w:val="clear" w:color="auto" w:fill="auto"/>
            <w:noWrap/>
          </w:tcPr>
          <w:p w:rsidR="00313002" w:rsidRPr="00313002" w:rsidRDefault="00313002" w:rsidP="00313002">
            <w:pPr>
              <w:widowControl/>
              <w:spacing w:line="240" w:lineRule="auto"/>
              <w:jc w:val="right"/>
              <w:rPr>
                <w:sz w:val="24"/>
                <w:szCs w:val="24"/>
              </w:rPr>
            </w:pPr>
            <w:r w:rsidRPr="00313002">
              <w:rPr>
                <w:sz w:val="24"/>
                <w:szCs w:val="24"/>
              </w:rPr>
              <w:t>15,20</w:t>
            </w:r>
          </w:p>
        </w:tc>
      </w:tr>
    </w:tbl>
    <w:p w:rsidR="00313002" w:rsidRPr="00120088" w:rsidRDefault="00313002" w:rsidP="00B13A50">
      <w:pPr>
        <w:spacing w:line="240" w:lineRule="auto"/>
        <w:jc w:val="both"/>
        <w:rPr>
          <w:b/>
          <w:sz w:val="24"/>
          <w:szCs w:val="24"/>
        </w:rPr>
      </w:pPr>
    </w:p>
    <w:p w:rsidR="00120088" w:rsidRDefault="00120088" w:rsidP="00B13A50">
      <w:pPr>
        <w:spacing w:line="240" w:lineRule="auto"/>
        <w:jc w:val="both"/>
        <w:rPr>
          <w:sz w:val="24"/>
          <w:szCs w:val="24"/>
        </w:rPr>
      </w:pPr>
    </w:p>
    <w:p w:rsidR="0031156A" w:rsidRDefault="00753BB1" w:rsidP="00B13A50">
      <w:pPr>
        <w:spacing w:line="240" w:lineRule="auto"/>
        <w:jc w:val="both"/>
        <w:rPr>
          <w:b/>
          <w:sz w:val="24"/>
          <w:szCs w:val="24"/>
        </w:rPr>
      </w:pPr>
      <w:r w:rsidRPr="004F616F">
        <w:rPr>
          <w:b/>
          <w:sz w:val="24"/>
          <w:szCs w:val="24"/>
        </w:rPr>
        <w:t>4</w:t>
      </w:r>
      <w:r w:rsidR="0031156A" w:rsidRPr="004F616F">
        <w:rPr>
          <w:b/>
          <w:sz w:val="24"/>
          <w:szCs w:val="24"/>
        </w:rPr>
        <w:t>. Требования к гарантийным обязательствам</w:t>
      </w:r>
      <w:r w:rsidR="007B7FF6" w:rsidRPr="004F616F">
        <w:rPr>
          <w:b/>
          <w:sz w:val="24"/>
          <w:szCs w:val="24"/>
        </w:rPr>
        <w:t>:</w:t>
      </w:r>
    </w:p>
    <w:p w:rsidR="004D794E" w:rsidRPr="004D794E" w:rsidRDefault="00573548" w:rsidP="004D794E">
      <w:pPr>
        <w:widowControl/>
        <w:spacing w:line="240" w:lineRule="auto"/>
        <w:contextualSpacing/>
        <w:jc w:val="both"/>
        <w:rPr>
          <w:rFonts w:eastAsiaTheme="minorHAnsi"/>
          <w:sz w:val="24"/>
          <w:szCs w:val="24"/>
          <w:lang w:eastAsia="en-US"/>
        </w:rPr>
      </w:pPr>
      <w:r>
        <w:rPr>
          <w:rFonts w:eastAsiaTheme="minorHAnsi"/>
          <w:sz w:val="24"/>
          <w:szCs w:val="24"/>
          <w:lang w:eastAsia="en-US"/>
        </w:rPr>
        <w:t>4</w:t>
      </w:r>
      <w:r w:rsidR="004D794E" w:rsidRPr="004D794E">
        <w:rPr>
          <w:rFonts w:eastAsiaTheme="minorHAnsi"/>
          <w:sz w:val="24"/>
          <w:szCs w:val="24"/>
          <w:lang w:eastAsia="en-US"/>
        </w:rPr>
        <w:t xml:space="preserve">.1.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4D794E" w:rsidRPr="004D794E" w:rsidRDefault="00573548" w:rsidP="004D794E">
      <w:pPr>
        <w:widowControl/>
        <w:spacing w:line="240" w:lineRule="auto"/>
        <w:contextualSpacing/>
        <w:jc w:val="both"/>
        <w:rPr>
          <w:rFonts w:eastAsiaTheme="minorHAnsi"/>
          <w:sz w:val="24"/>
          <w:szCs w:val="24"/>
          <w:lang w:eastAsia="en-US"/>
        </w:rPr>
      </w:pPr>
      <w:r>
        <w:rPr>
          <w:rFonts w:eastAsiaTheme="minorHAnsi"/>
          <w:sz w:val="24"/>
          <w:szCs w:val="24"/>
          <w:lang w:eastAsia="en-US"/>
        </w:rPr>
        <w:t>4</w:t>
      </w:r>
      <w:r w:rsidR="004D794E" w:rsidRPr="004D794E">
        <w:rPr>
          <w:rFonts w:eastAsiaTheme="minorHAnsi"/>
          <w:sz w:val="24"/>
          <w:szCs w:val="24"/>
          <w:lang w:eastAsia="en-US"/>
        </w:rPr>
        <w:t xml:space="preserve">.2. </w:t>
      </w:r>
      <w:r w:rsidR="004D794E" w:rsidRPr="004D794E">
        <w:rPr>
          <w:rFonts w:eastAsiaTheme="minorHAnsi"/>
          <w:bCs/>
          <w:sz w:val="24"/>
          <w:szCs w:val="24"/>
          <w:lang w:eastAsia="en-US"/>
        </w:rPr>
        <w:t xml:space="preserve">Гарантийный </w:t>
      </w:r>
      <w:r w:rsidR="004D794E" w:rsidRPr="004D794E">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004D794E" w:rsidRPr="004D794E">
        <w:rPr>
          <w:rFonts w:eastAsiaTheme="minorHAnsi"/>
          <w:sz w:val="24"/>
          <w:szCs w:val="24"/>
          <w:lang w:eastAsia="en-US"/>
        </w:rPr>
        <w:t>с даты подписания</w:t>
      </w:r>
      <w:proofErr w:type="gramEnd"/>
      <w:r w:rsidR="004D794E" w:rsidRPr="004D794E">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4D794E" w:rsidRPr="004D794E" w:rsidRDefault="00573548" w:rsidP="004D794E">
      <w:pPr>
        <w:widowControl/>
        <w:spacing w:line="240" w:lineRule="auto"/>
        <w:contextualSpacing/>
        <w:jc w:val="both"/>
        <w:rPr>
          <w:rFonts w:eastAsiaTheme="minorHAnsi"/>
          <w:sz w:val="24"/>
          <w:szCs w:val="24"/>
          <w:lang w:eastAsia="en-US"/>
        </w:rPr>
      </w:pPr>
      <w:r>
        <w:rPr>
          <w:rFonts w:eastAsiaTheme="minorHAnsi"/>
          <w:sz w:val="24"/>
          <w:szCs w:val="24"/>
          <w:lang w:eastAsia="en-US"/>
        </w:rPr>
        <w:t>4</w:t>
      </w:r>
      <w:r w:rsidR="004D794E" w:rsidRPr="004D794E">
        <w:rPr>
          <w:rFonts w:eastAsiaTheme="minorHAnsi"/>
          <w:sz w:val="24"/>
          <w:szCs w:val="24"/>
          <w:lang w:eastAsia="en-US"/>
        </w:rPr>
        <w:t>.3. Гарантия качества результата работ распространяется на все, что составляет результат работ.</w:t>
      </w:r>
    </w:p>
    <w:p w:rsidR="007B7FF6" w:rsidRDefault="007B7FF6" w:rsidP="00B13A50">
      <w:pPr>
        <w:spacing w:line="240" w:lineRule="auto"/>
        <w:jc w:val="both"/>
        <w:rPr>
          <w:sz w:val="24"/>
          <w:szCs w:val="24"/>
        </w:rPr>
      </w:pPr>
    </w:p>
    <w:p w:rsidR="0031156A" w:rsidRDefault="00C27D30" w:rsidP="00B13A50">
      <w:pPr>
        <w:spacing w:line="240" w:lineRule="auto"/>
        <w:jc w:val="both"/>
        <w:rPr>
          <w:b/>
          <w:sz w:val="24"/>
          <w:szCs w:val="24"/>
        </w:rPr>
      </w:pPr>
      <w:r>
        <w:rPr>
          <w:b/>
          <w:sz w:val="24"/>
          <w:szCs w:val="24"/>
        </w:rPr>
        <w:t>5</w:t>
      </w:r>
      <w:r w:rsidR="0031156A" w:rsidRPr="00C53EC4">
        <w:rPr>
          <w:b/>
          <w:sz w:val="24"/>
          <w:szCs w:val="24"/>
        </w:rPr>
        <w:t xml:space="preserve">. </w:t>
      </w:r>
      <w:r w:rsidR="008E3B0B" w:rsidRPr="00C53EC4">
        <w:rPr>
          <w:b/>
          <w:sz w:val="24"/>
          <w:szCs w:val="24"/>
        </w:rPr>
        <w:t>Требования к безопасности при выполнении работ</w:t>
      </w:r>
      <w:r w:rsidR="00C53EC4" w:rsidRPr="00C53EC4">
        <w:rPr>
          <w:b/>
          <w:sz w:val="24"/>
          <w:szCs w:val="24"/>
        </w:rPr>
        <w:t>:</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 При выполнении работ Подрядчик обязан:</w:t>
      </w:r>
    </w:p>
    <w:p w:rsidR="00145E99" w:rsidRPr="00145E99" w:rsidRDefault="00145E99" w:rsidP="00145E99">
      <w:pPr>
        <w:widowControl/>
        <w:spacing w:line="240" w:lineRule="auto"/>
        <w:contextualSpacing/>
        <w:jc w:val="both"/>
        <w:rPr>
          <w:rFonts w:eastAsiaTheme="minorHAnsi"/>
          <w:b/>
          <w:sz w:val="24"/>
          <w:szCs w:val="24"/>
          <w:lang w:eastAsia="en-US"/>
        </w:rPr>
      </w:pPr>
      <w:r w:rsidRPr="00145E99">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5.1.2.Обеспечить безопасное выполнение работ.</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 xml:space="preserve">5.1.3. До начала выполнения работ направить  работников, привлекаемых для выполнения работ на </w:t>
      </w:r>
      <w:proofErr w:type="gramStart"/>
      <w:r w:rsidRPr="00145E99">
        <w:rPr>
          <w:rFonts w:eastAsiaTheme="minorHAnsi"/>
          <w:sz w:val="24"/>
          <w:szCs w:val="24"/>
          <w:lang w:eastAsia="en-US"/>
        </w:rPr>
        <w:t>объекте</w:t>
      </w:r>
      <w:proofErr w:type="gramEnd"/>
      <w:r w:rsidRPr="00145E99">
        <w:rPr>
          <w:rFonts w:eastAsiaTheme="minorHAnsi"/>
          <w:sz w:val="24"/>
          <w:szCs w:val="24"/>
          <w:lang w:eastAsia="en-US"/>
        </w:rPr>
        <w:t xml:space="preserve"> Заказчика, к ответственному лицу Заказчика для проведения вводного инструктажа. </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5.1.8. Содержать участки работ в чистоте и порядке.</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lastRenderedPageBreak/>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5.1.14. Все электропусковые устройства размещать таким образом, чтобы исключалась возможность пуска машин, механизмов и оборудования посторонними лицами.</w:t>
      </w: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7D7C82" w:rsidRPr="007D7C82" w:rsidRDefault="007D7C82" w:rsidP="007D7C82">
      <w:pPr>
        <w:rPr>
          <w:rFonts w:eastAsia="Arial"/>
          <w:sz w:val="24"/>
          <w:szCs w:val="24"/>
          <w:lang w:eastAsia="ar-SA"/>
        </w:rPr>
      </w:pPr>
    </w:p>
    <w:p w:rsidR="0030151A" w:rsidRDefault="0030151A"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right"/>
        <w:rPr>
          <w:rFonts w:eastAsiaTheme="minorHAnsi"/>
          <w:sz w:val="24"/>
          <w:szCs w:val="24"/>
          <w:lang w:eastAsia="en-US"/>
        </w:rPr>
      </w:pPr>
      <w:r w:rsidRPr="00817B04">
        <w:rPr>
          <w:rFonts w:eastAsiaTheme="minorHAnsi"/>
          <w:sz w:val="24"/>
          <w:szCs w:val="24"/>
          <w:lang w:eastAsia="en-US"/>
        </w:rPr>
        <w:lastRenderedPageBreak/>
        <w:t xml:space="preserve">Приложение № 1  </w:t>
      </w:r>
    </w:p>
    <w:p w:rsidR="00817B04" w:rsidRPr="00817B04" w:rsidRDefault="00817B04" w:rsidP="00817B04">
      <w:pPr>
        <w:widowControl/>
        <w:spacing w:line="240" w:lineRule="auto"/>
        <w:jc w:val="right"/>
        <w:rPr>
          <w:rFonts w:eastAsiaTheme="minorHAnsi"/>
          <w:sz w:val="24"/>
          <w:szCs w:val="24"/>
          <w:lang w:eastAsia="en-US"/>
        </w:rPr>
      </w:pPr>
      <w:r>
        <w:rPr>
          <w:rFonts w:eastAsiaTheme="minorHAnsi"/>
          <w:sz w:val="24"/>
          <w:szCs w:val="24"/>
          <w:lang w:eastAsia="en-US"/>
        </w:rPr>
        <w:t>к Техническому заданию</w:t>
      </w:r>
    </w:p>
    <w:p w:rsidR="00817B04" w:rsidRPr="00817B04" w:rsidRDefault="00817B04"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center"/>
        <w:rPr>
          <w:rFonts w:eastAsiaTheme="minorHAnsi"/>
          <w:sz w:val="24"/>
          <w:szCs w:val="24"/>
          <w:lang w:eastAsia="en-US"/>
        </w:rPr>
      </w:pPr>
      <w:r w:rsidRPr="00817B04">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r w:rsidR="00082737">
        <w:rPr>
          <w:rFonts w:eastAsiaTheme="minorHAnsi"/>
          <w:sz w:val="24"/>
          <w:szCs w:val="24"/>
          <w:lang w:eastAsia="en-US"/>
        </w:rPr>
        <w:t xml:space="preserve"> (копия)</w:t>
      </w:r>
    </w:p>
    <w:p w:rsidR="00817B04" w:rsidRPr="00817B04" w:rsidRDefault="00817B04" w:rsidP="00817B04">
      <w:pPr>
        <w:widowControl/>
        <w:spacing w:line="240" w:lineRule="auto"/>
        <w:ind w:left="720"/>
        <w:contextualSpacing/>
        <w:rPr>
          <w:rFonts w:eastAsiaTheme="minorHAnsi"/>
          <w:sz w:val="24"/>
          <w:szCs w:val="24"/>
          <w:lang w:eastAsia="en-US"/>
        </w:rPr>
      </w:pPr>
    </w:p>
    <w:p w:rsidR="00817B04" w:rsidRPr="00817B04" w:rsidRDefault="00817B04" w:rsidP="00817B04">
      <w:pPr>
        <w:widowControl/>
        <w:spacing w:line="240" w:lineRule="auto"/>
        <w:ind w:left="720"/>
        <w:contextualSpacing/>
        <w:jc w:val="center"/>
        <w:rPr>
          <w:rFonts w:eastAsiaTheme="minorHAnsi"/>
          <w:color w:val="FF0000"/>
          <w:lang w:eastAsia="en-US"/>
        </w:rPr>
      </w:pPr>
      <w:r w:rsidRPr="00817B04">
        <w:rPr>
          <w:rFonts w:eastAsiaTheme="minorHAnsi"/>
          <w:color w:val="FF0000"/>
          <w:lang w:eastAsia="en-US"/>
        </w:rPr>
        <w:t xml:space="preserve">Приложение № 1 к </w:t>
      </w:r>
      <w:r>
        <w:rPr>
          <w:rFonts w:eastAsiaTheme="minorHAnsi"/>
          <w:color w:val="FF0000"/>
          <w:lang w:eastAsia="en-US"/>
        </w:rPr>
        <w:t>Техническому заданию</w:t>
      </w:r>
      <w:r w:rsidRPr="00817B04">
        <w:rPr>
          <w:rFonts w:eastAsiaTheme="minorHAnsi"/>
          <w:color w:val="FF0000"/>
          <w:lang w:eastAsia="en-US"/>
        </w:rPr>
        <w:t xml:space="preserve"> представлено отдельным</w:t>
      </w:r>
      <w:r w:rsidR="0039126A">
        <w:rPr>
          <w:rFonts w:eastAsiaTheme="minorHAnsi"/>
          <w:color w:val="FF0000"/>
          <w:lang w:eastAsia="en-US"/>
        </w:rPr>
        <w:t>и файлами</w:t>
      </w:r>
      <w:r w:rsidRPr="00817B04">
        <w:rPr>
          <w:rFonts w:eastAsiaTheme="minorHAnsi"/>
          <w:color w:val="FF0000"/>
          <w:lang w:eastAsia="en-US"/>
        </w:rPr>
        <w:t xml:space="preserve"> .</w:t>
      </w:r>
      <w:proofErr w:type="spellStart"/>
      <w:r w:rsidRPr="00817B04">
        <w:rPr>
          <w:rFonts w:eastAsiaTheme="minorHAnsi"/>
          <w:color w:val="FF0000"/>
          <w:lang w:val="en-US" w:eastAsia="en-US"/>
        </w:rPr>
        <w:t>rar</w:t>
      </w:r>
      <w:proofErr w:type="spellEnd"/>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8B" w:rsidRDefault="008F008B" w:rsidP="00A61F85">
      <w:pPr>
        <w:spacing w:line="240" w:lineRule="auto"/>
      </w:pPr>
      <w:r>
        <w:separator/>
      </w:r>
    </w:p>
  </w:endnote>
  <w:endnote w:type="continuationSeparator" w:id="0">
    <w:p w:rsidR="008F008B" w:rsidRDefault="008F008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8B" w:rsidRDefault="008F008B" w:rsidP="00A61F85">
      <w:pPr>
        <w:spacing w:line="240" w:lineRule="auto"/>
      </w:pPr>
      <w:r>
        <w:separator/>
      </w:r>
    </w:p>
  </w:footnote>
  <w:footnote w:type="continuationSeparator" w:id="0">
    <w:p w:rsidR="008F008B" w:rsidRDefault="008F008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EE" w:rsidRDefault="00FC00E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00EE" w:rsidRDefault="00FC00EE">
    <w:pPr>
      <w:pStyle w:val="a4"/>
    </w:pPr>
  </w:p>
  <w:p w:rsidR="00FC00EE" w:rsidRDefault="00FC00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EE" w:rsidRDefault="00FC00E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1904">
      <w:rPr>
        <w:rStyle w:val="a5"/>
        <w:noProof/>
      </w:rPr>
      <w:t>55</w:t>
    </w:r>
    <w:r>
      <w:rPr>
        <w:rStyle w:val="a5"/>
      </w:rPr>
      <w:fldChar w:fldCharType="end"/>
    </w:r>
  </w:p>
  <w:p w:rsidR="00FC00EE" w:rsidRDefault="00FC00EE">
    <w:pPr>
      <w:pStyle w:val="a4"/>
    </w:pPr>
  </w:p>
  <w:p w:rsidR="00FC00EE" w:rsidRDefault="00FC00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5"/>
  </w:num>
  <w:num w:numId="11">
    <w:abstractNumId w:val="6"/>
  </w:num>
  <w:num w:numId="12">
    <w:abstractNumId w:val="7"/>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D3A"/>
    <w:rsid w:val="00042E07"/>
    <w:rsid w:val="00043137"/>
    <w:rsid w:val="00043304"/>
    <w:rsid w:val="00043581"/>
    <w:rsid w:val="00043FCA"/>
    <w:rsid w:val="00044B3D"/>
    <w:rsid w:val="00044FE1"/>
    <w:rsid w:val="00044FFF"/>
    <w:rsid w:val="00045054"/>
    <w:rsid w:val="000451AE"/>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289B"/>
    <w:rsid w:val="000732D3"/>
    <w:rsid w:val="00073641"/>
    <w:rsid w:val="000738B4"/>
    <w:rsid w:val="00074296"/>
    <w:rsid w:val="00074C1B"/>
    <w:rsid w:val="00074C9E"/>
    <w:rsid w:val="00075252"/>
    <w:rsid w:val="00075A52"/>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891"/>
    <w:rsid w:val="000868FC"/>
    <w:rsid w:val="00086D2D"/>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0F25"/>
    <w:rsid w:val="000E1030"/>
    <w:rsid w:val="000E19EC"/>
    <w:rsid w:val="000E1A97"/>
    <w:rsid w:val="000E1C2B"/>
    <w:rsid w:val="000E1DBD"/>
    <w:rsid w:val="000E27D9"/>
    <w:rsid w:val="000E27F8"/>
    <w:rsid w:val="000E2A3D"/>
    <w:rsid w:val="000E2D8A"/>
    <w:rsid w:val="000E37E7"/>
    <w:rsid w:val="000E486F"/>
    <w:rsid w:val="000E4F06"/>
    <w:rsid w:val="000E50C0"/>
    <w:rsid w:val="000E51B2"/>
    <w:rsid w:val="000E5AC7"/>
    <w:rsid w:val="000E5BFF"/>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A6E"/>
    <w:rsid w:val="00126F1C"/>
    <w:rsid w:val="0012718D"/>
    <w:rsid w:val="00127306"/>
    <w:rsid w:val="0013074B"/>
    <w:rsid w:val="0013098B"/>
    <w:rsid w:val="00130DA3"/>
    <w:rsid w:val="00131421"/>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C3"/>
    <w:rsid w:val="00147349"/>
    <w:rsid w:val="001474E6"/>
    <w:rsid w:val="00147875"/>
    <w:rsid w:val="00147988"/>
    <w:rsid w:val="001500DC"/>
    <w:rsid w:val="0015024A"/>
    <w:rsid w:val="00151517"/>
    <w:rsid w:val="00151632"/>
    <w:rsid w:val="00151BB3"/>
    <w:rsid w:val="0015258F"/>
    <w:rsid w:val="001528D1"/>
    <w:rsid w:val="00152D6F"/>
    <w:rsid w:val="00152DDB"/>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9D1"/>
    <w:rsid w:val="00162B69"/>
    <w:rsid w:val="00162C8F"/>
    <w:rsid w:val="00162CDF"/>
    <w:rsid w:val="00162DA5"/>
    <w:rsid w:val="001639D6"/>
    <w:rsid w:val="00163E86"/>
    <w:rsid w:val="00163EB8"/>
    <w:rsid w:val="00163F0E"/>
    <w:rsid w:val="00164342"/>
    <w:rsid w:val="0016460F"/>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25A0"/>
    <w:rsid w:val="002025B7"/>
    <w:rsid w:val="00202F07"/>
    <w:rsid w:val="0020343A"/>
    <w:rsid w:val="00203CA5"/>
    <w:rsid w:val="0020442B"/>
    <w:rsid w:val="00204542"/>
    <w:rsid w:val="00204A5E"/>
    <w:rsid w:val="00204C2C"/>
    <w:rsid w:val="00204D96"/>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3050"/>
    <w:rsid w:val="00283120"/>
    <w:rsid w:val="00283753"/>
    <w:rsid w:val="00283C93"/>
    <w:rsid w:val="00283DB5"/>
    <w:rsid w:val="00284054"/>
    <w:rsid w:val="002845C0"/>
    <w:rsid w:val="00284631"/>
    <w:rsid w:val="002846CA"/>
    <w:rsid w:val="00284F9B"/>
    <w:rsid w:val="0028510C"/>
    <w:rsid w:val="00285776"/>
    <w:rsid w:val="00285D9B"/>
    <w:rsid w:val="00286587"/>
    <w:rsid w:val="002872A5"/>
    <w:rsid w:val="00287C95"/>
    <w:rsid w:val="00291022"/>
    <w:rsid w:val="002913F6"/>
    <w:rsid w:val="002920D8"/>
    <w:rsid w:val="00292509"/>
    <w:rsid w:val="00292CBE"/>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DEC"/>
    <w:rsid w:val="002D5E30"/>
    <w:rsid w:val="002D60C2"/>
    <w:rsid w:val="002D63C2"/>
    <w:rsid w:val="002D640B"/>
    <w:rsid w:val="002D6570"/>
    <w:rsid w:val="002D6B9D"/>
    <w:rsid w:val="002D700B"/>
    <w:rsid w:val="002E0096"/>
    <w:rsid w:val="002E071B"/>
    <w:rsid w:val="002E0CCA"/>
    <w:rsid w:val="002E126B"/>
    <w:rsid w:val="002E1A68"/>
    <w:rsid w:val="002E466A"/>
    <w:rsid w:val="002E479C"/>
    <w:rsid w:val="002E6011"/>
    <w:rsid w:val="002E619A"/>
    <w:rsid w:val="002E701A"/>
    <w:rsid w:val="002E75AF"/>
    <w:rsid w:val="002F019C"/>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BC"/>
    <w:rsid w:val="003010CA"/>
    <w:rsid w:val="00301134"/>
    <w:rsid w:val="0030151A"/>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54"/>
    <w:rsid w:val="00311B7D"/>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56EE"/>
    <w:rsid w:val="00355FE0"/>
    <w:rsid w:val="00356225"/>
    <w:rsid w:val="00356777"/>
    <w:rsid w:val="0035742F"/>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CF4"/>
    <w:rsid w:val="00367449"/>
    <w:rsid w:val="003675B1"/>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3F0"/>
    <w:rsid w:val="00375D47"/>
    <w:rsid w:val="00376402"/>
    <w:rsid w:val="0037652B"/>
    <w:rsid w:val="00376A3B"/>
    <w:rsid w:val="00376BE6"/>
    <w:rsid w:val="00376CBE"/>
    <w:rsid w:val="00376DE2"/>
    <w:rsid w:val="00376E39"/>
    <w:rsid w:val="00380255"/>
    <w:rsid w:val="00380F91"/>
    <w:rsid w:val="0038186A"/>
    <w:rsid w:val="00381E51"/>
    <w:rsid w:val="003822E7"/>
    <w:rsid w:val="003823A5"/>
    <w:rsid w:val="00382429"/>
    <w:rsid w:val="0038296C"/>
    <w:rsid w:val="003830CA"/>
    <w:rsid w:val="0038390D"/>
    <w:rsid w:val="00383B29"/>
    <w:rsid w:val="003852DC"/>
    <w:rsid w:val="00385379"/>
    <w:rsid w:val="003857CE"/>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735"/>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F21"/>
    <w:rsid w:val="003B1FA3"/>
    <w:rsid w:val="003B22E3"/>
    <w:rsid w:val="003B2F9A"/>
    <w:rsid w:val="003B34F3"/>
    <w:rsid w:val="003B378A"/>
    <w:rsid w:val="003B4055"/>
    <w:rsid w:val="003B4EED"/>
    <w:rsid w:val="003B5A4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5A"/>
    <w:rsid w:val="003E37DE"/>
    <w:rsid w:val="003E4636"/>
    <w:rsid w:val="003E4D66"/>
    <w:rsid w:val="003E55A6"/>
    <w:rsid w:val="003E5C70"/>
    <w:rsid w:val="003E68F3"/>
    <w:rsid w:val="003E6970"/>
    <w:rsid w:val="003E6B1B"/>
    <w:rsid w:val="003E71CF"/>
    <w:rsid w:val="003E7D03"/>
    <w:rsid w:val="003E7E8C"/>
    <w:rsid w:val="003F03BB"/>
    <w:rsid w:val="003F0430"/>
    <w:rsid w:val="003F0E44"/>
    <w:rsid w:val="003F1A0B"/>
    <w:rsid w:val="003F1CF5"/>
    <w:rsid w:val="003F21E7"/>
    <w:rsid w:val="003F2EB3"/>
    <w:rsid w:val="003F338D"/>
    <w:rsid w:val="003F394B"/>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28"/>
    <w:rsid w:val="00414273"/>
    <w:rsid w:val="00414ED9"/>
    <w:rsid w:val="00414F73"/>
    <w:rsid w:val="0041553D"/>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65A"/>
    <w:rsid w:val="00476A04"/>
    <w:rsid w:val="00477205"/>
    <w:rsid w:val="0047769B"/>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7F"/>
    <w:rsid w:val="004960EB"/>
    <w:rsid w:val="00496428"/>
    <w:rsid w:val="004966FA"/>
    <w:rsid w:val="0049699A"/>
    <w:rsid w:val="00496A58"/>
    <w:rsid w:val="00496A65"/>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616F"/>
    <w:rsid w:val="004F7977"/>
    <w:rsid w:val="00500385"/>
    <w:rsid w:val="0050062A"/>
    <w:rsid w:val="0050091A"/>
    <w:rsid w:val="00500F0A"/>
    <w:rsid w:val="005013B0"/>
    <w:rsid w:val="005025B1"/>
    <w:rsid w:val="00502BE0"/>
    <w:rsid w:val="0050314F"/>
    <w:rsid w:val="00503624"/>
    <w:rsid w:val="00504D4B"/>
    <w:rsid w:val="00504F32"/>
    <w:rsid w:val="0050509E"/>
    <w:rsid w:val="005054B0"/>
    <w:rsid w:val="00505566"/>
    <w:rsid w:val="00506162"/>
    <w:rsid w:val="00510A55"/>
    <w:rsid w:val="00510C55"/>
    <w:rsid w:val="00510CE4"/>
    <w:rsid w:val="005111B0"/>
    <w:rsid w:val="00511623"/>
    <w:rsid w:val="00511F9B"/>
    <w:rsid w:val="005133ED"/>
    <w:rsid w:val="00513827"/>
    <w:rsid w:val="005138C4"/>
    <w:rsid w:val="00514279"/>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F9E"/>
    <w:rsid w:val="00521239"/>
    <w:rsid w:val="00521271"/>
    <w:rsid w:val="00521363"/>
    <w:rsid w:val="005213D3"/>
    <w:rsid w:val="00521614"/>
    <w:rsid w:val="005218E0"/>
    <w:rsid w:val="00521EF4"/>
    <w:rsid w:val="005230AC"/>
    <w:rsid w:val="0052378C"/>
    <w:rsid w:val="00523CC9"/>
    <w:rsid w:val="00523FBD"/>
    <w:rsid w:val="005243E8"/>
    <w:rsid w:val="00524CF5"/>
    <w:rsid w:val="00524D25"/>
    <w:rsid w:val="00524F03"/>
    <w:rsid w:val="0052523F"/>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E1B"/>
    <w:rsid w:val="00571E47"/>
    <w:rsid w:val="005721DC"/>
    <w:rsid w:val="0057242F"/>
    <w:rsid w:val="005724AD"/>
    <w:rsid w:val="00572682"/>
    <w:rsid w:val="00572994"/>
    <w:rsid w:val="00572EB5"/>
    <w:rsid w:val="00572F81"/>
    <w:rsid w:val="005733CB"/>
    <w:rsid w:val="00573548"/>
    <w:rsid w:val="00573A01"/>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5C6"/>
    <w:rsid w:val="005A69B1"/>
    <w:rsid w:val="005A6A03"/>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6E72"/>
    <w:rsid w:val="005C7280"/>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2F1E"/>
    <w:rsid w:val="005D30DC"/>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6E0"/>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776"/>
    <w:rsid w:val="00642F91"/>
    <w:rsid w:val="00643852"/>
    <w:rsid w:val="00643E1E"/>
    <w:rsid w:val="006447BF"/>
    <w:rsid w:val="006448F1"/>
    <w:rsid w:val="00644EB6"/>
    <w:rsid w:val="0064543F"/>
    <w:rsid w:val="006456A7"/>
    <w:rsid w:val="00646342"/>
    <w:rsid w:val="006463A9"/>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6560"/>
    <w:rsid w:val="00666D86"/>
    <w:rsid w:val="00666ED2"/>
    <w:rsid w:val="00667DFC"/>
    <w:rsid w:val="00667FC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6DD"/>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3E7"/>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2EEC"/>
    <w:rsid w:val="006A3198"/>
    <w:rsid w:val="006A3DAE"/>
    <w:rsid w:val="006A4241"/>
    <w:rsid w:val="006A4D0D"/>
    <w:rsid w:val="006A4E37"/>
    <w:rsid w:val="006A51DA"/>
    <w:rsid w:val="006A5579"/>
    <w:rsid w:val="006A5F73"/>
    <w:rsid w:val="006A600F"/>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960"/>
    <w:rsid w:val="006C3A35"/>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B32"/>
    <w:rsid w:val="006D1F5C"/>
    <w:rsid w:val="006D253D"/>
    <w:rsid w:val="006D2ADE"/>
    <w:rsid w:val="006D2B3C"/>
    <w:rsid w:val="006D2DAE"/>
    <w:rsid w:val="006D2F6C"/>
    <w:rsid w:val="006D33DA"/>
    <w:rsid w:val="006D38DB"/>
    <w:rsid w:val="006D38FA"/>
    <w:rsid w:val="006D3E5F"/>
    <w:rsid w:val="006D432E"/>
    <w:rsid w:val="006D4C39"/>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3A0"/>
    <w:rsid w:val="0070556E"/>
    <w:rsid w:val="0070562D"/>
    <w:rsid w:val="00706756"/>
    <w:rsid w:val="00706C0D"/>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5C98"/>
    <w:rsid w:val="00716463"/>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1CF"/>
    <w:rsid w:val="00724281"/>
    <w:rsid w:val="00724AF6"/>
    <w:rsid w:val="00725C66"/>
    <w:rsid w:val="00726533"/>
    <w:rsid w:val="0072678E"/>
    <w:rsid w:val="00726EBA"/>
    <w:rsid w:val="00727BE1"/>
    <w:rsid w:val="00730941"/>
    <w:rsid w:val="00730C47"/>
    <w:rsid w:val="00731723"/>
    <w:rsid w:val="007318EE"/>
    <w:rsid w:val="00732601"/>
    <w:rsid w:val="007328F1"/>
    <w:rsid w:val="00732E4B"/>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0E15"/>
    <w:rsid w:val="007414BF"/>
    <w:rsid w:val="007417B7"/>
    <w:rsid w:val="00741A05"/>
    <w:rsid w:val="007420D6"/>
    <w:rsid w:val="0074230E"/>
    <w:rsid w:val="0074283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974"/>
    <w:rsid w:val="0075526C"/>
    <w:rsid w:val="00755F24"/>
    <w:rsid w:val="00756076"/>
    <w:rsid w:val="00757295"/>
    <w:rsid w:val="007578F6"/>
    <w:rsid w:val="007604B4"/>
    <w:rsid w:val="00760860"/>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2FE"/>
    <w:rsid w:val="007814C1"/>
    <w:rsid w:val="0078180A"/>
    <w:rsid w:val="00781CCA"/>
    <w:rsid w:val="00781D7C"/>
    <w:rsid w:val="00781F59"/>
    <w:rsid w:val="00782537"/>
    <w:rsid w:val="0078286C"/>
    <w:rsid w:val="00783070"/>
    <w:rsid w:val="00783280"/>
    <w:rsid w:val="0078357A"/>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65AD"/>
    <w:rsid w:val="007A746D"/>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5CE"/>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1B2"/>
    <w:rsid w:val="0080718A"/>
    <w:rsid w:val="00807360"/>
    <w:rsid w:val="00807414"/>
    <w:rsid w:val="0080772D"/>
    <w:rsid w:val="008077DC"/>
    <w:rsid w:val="008079FA"/>
    <w:rsid w:val="008100C0"/>
    <w:rsid w:val="00810A0B"/>
    <w:rsid w:val="008111FE"/>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C14"/>
    <w:rsid w:val="008A04DA"/>
    <w:rsid w:val="008A06BE"/>
    <w:rsid w:val="008A0D31"/>
    <w:rsid w:val="008A0EF4"/>
    <w:rsid w:val="008A0F78"/>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0538"/>
    <w:rsid w:val="008B0FC7"/>
    <w:rsid w:val="008B1B0E"/>
    <w:rsid w:val="008B1CBC"/>
    <w:rsid w:val="008B2321"/>
    <w:rsid w:val="008B26FB"/>
    <w:rsid w:val="008B28CB"/>
    <w:rsid w:val="008B2945"/>
    <w:rsid w:val="008B2F90"/>
    <w:rsid w:val="008B3E1F"/>
    <w:rsid w:val="008B406E"/>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261"/>
    <w:rsid w:val="008D656E"/>
    <w:rsid w:val="008D6897"/>
    <w:rsid w:val="008D6CB0"/>
    <w:rsid w:val="008D6FC7"/>
    <w:rsid w:val="008D790C"/>
    <w:rsid w:val="008E0349"/>
    <w:rsid w:val="008E03FD"/>
    <w:rsid w:val="008E0607"/>
    <w:rsid w:val="008E0F66"/>
    <w:rsid w:val="008E12E1"/>
    <w:rsid w:val="008E17C6"/>
    <w:rsid w:val="008E1B0F"/>
    <w:rsid w:val="008E1D72"/>
    <w:rsid w:val="008E2214"/>
    <w:rsid w:val="008E27A4"/>
    <w:rsid w:val="008E2A64"/>
    <w:rsid w:val="008E2B9E"/>
    <w:rsid w:val="008E2D27"/>
    <w:rsid w:val="008E3B0B"/>
    <w:rsid w:val="008E45B7"/>
    <w:rsid w:val="008E4DE5"/>
    <w:rsid w:val="008E534A"/>
    <w:rsid w:val="008E5E9D"/>
    <w:rsid w:val="008E63D9"/>
    <w:rsid w:val="008E64D9"/>
    <w:rsid w:val="008E6531"/>
    <w:rsid w:val="008E6734"/>
    <w:rsid w:val="008E6B89"/>
    <w:rsid w:val="008E7192"/>
    <w:rsid w:val="008E71D3"/>
    <w:rsid w:val="008E77B2"/>
    <w:rsid w:val="008E7A6D"/>
    <w:rsid w:val="008E7CD7"/>
    <w:rsid w:val="008F008B"/>
    <w:rsid w:val="008F0E83"/>
    <w:rsid w:val="008F0F93"/>
    <w:rsid w:val="008F1423"/>
    <w:rsid w:val="008F169B"/>
    <w:rsid w:val="008F1882"/>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59"/>
    <w:rsid w:val="0093116C"/>
    <w:rsid w:val="00931294"/>
    <w:rsid w:val="00932935"/>
    <w:rsid w:val="009339E4"/>
    <w:rsid w:val="00933ACC"/>
    <w:rsid w:val="0093405A"/>
    <w:rsid w:val="009342B7"/>
    <w:rsid w:val="009347FD"/>
    <w:rsid w:val="00934881"/>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5362"/>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A3A"/>
    <w:rsid w:val="009F2F2C"/>
    <w:rsid w:val="009F3BE9"/>
    <w:rsid w:val="009F3D37"/>
    <w:rsid w:val="009F41C3"/>
    <w:rsid w:val="009F43C0"/>
    <w:rsid w:val="009F4FA3"/>
    <w:rsid w:val="009F5021"/>
    <w:rsid w:val="009F569B"/>
    <w:rsid w:val="009F613F"/>
    <w:rsid w:val="009F6F5A"/>
    <w:rsid w:val="009F7378"/>
    <w:rsid w:val="009F74DD"/>
    <w:rsid w:val="009F7570"/>
    <w:rsid w:val="00A000FC"/>
    <w:rsid w:val="00A00E4F"/>
    <w:rsid w:val="00A0131F"/>
    <w:rsid w:val="00A01824"/>
    <w:rsid w:val="00A02575"/>
    <w:rsid w:val="00A02C9A"/>
    <w:rsid w:val="00A02E8E"/>
    <w:rsid w:val="00A0334C"/>
    <w:rsid w:val="00A04554"/>
    <w:rsid w:val="00A049F1"/>
    <w:rsid w:val="00A04E9D"/>
    <w:rsid w:val="00A05688"/>
    <w:rsid w:val="00A05E95"/>
    <w:rsid w:val="00A060F6"/>
    <w:rsid w:val="00A06716"/>
    <w:rsid w:val="00A0676A"/>
    <w:rsid w:val="00A074D1"/>
    <w:rsid w:val="00A07794"/>
    <w:rsid w:val="00A07907"/>
    <w:rsid w:val="00A0790D"/>
    <w:rsid w:val="00A10598"/>
    <w:rsid w:val="00A10B24"/>
    <w:rsid w:val="00A11139"/>
    <w:rsid w:val="00A11306"/>
    <w:rsid w:val="00A11942"/>
    <w:rsid w:val="00A11BC7"/>
    <w:rsid w:val="00A11EE9"/>
    <w:rsid w:val="00A1293E"/>
    <w:rsid w:val="00A130AF"/>
    <w:rsid w:val="00A131E8"/>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533C"/>
    <w:rsid w:val="00A253BA"/>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4EE"/>
    <w:rsid w:val="00AD4659"/>
    <w:rsid w:val="00AD4CFC"/>
    <w:rsid w:val="00AD5223"/>
    <w:rsid w:val="00AD5569"/>
    <w:rsid w:val="00AD5683"/>
    <w:rsid w:val="00AD67C2"/>
    <w:rsid w:val="00AD6B9D"/>
    <w:rsid w:val="00AD6EEA"/>
    <w:rsid w:val="00AD76ED"/>
    <w:rsid w:val="00AE0A41"/>
    <w:rsid w:val="00AE0CCD"/>
    <w:rsid w:val="00AE0E31"/>
    <w:rsid w:val="00AE11BF"/>
    <w:rsid w:val="00AE176D"/>
    <w:rsid w:val="00AE1BEF"/>
    <w:rsid w:val="00AE2C88"/>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3B46"/>
    <w:rsid w:val="00B23C7A"/>
    <w:rsid w:val="00B24BF7"/>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B05"/>
    <w:rsid w:val="00B4011F"/>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6A23"/>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51C"/>
    <w:rsid w:val="00BA2692"/>
    <w:rsid w:val="00BA2A5F"/>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E2"/>
    <w:rsid w:val="00BB3C0A"/>
    <w:rsid w:val="00BB3CED"/>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9B9"/>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985"/>
    <w:rsid w:val="00BE5AFD"/>
    <w:rsid w:val="00BE635C"/>
    <w:rsid w:val="00BE66F4"/>
    <w:rsid w:val="00BE720E"/>
    <w:rsid w:val="00BE73DA"/>
    <w:rsid w:val="00BE7D10"/>
    <w:rsid w:val="00BF11CE"/>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27D30"/>
    <w:rsid w:val="00C30442"/>
    <w:rsid w:val="00C3048A"/>
    <w:rsid w:val="00C30650"/>
    <w:rsid w:val="00C30760"/>
    <w:rsid w:val="00C30E44"/>
    <w:rsid w:val="00C32B8E"/>
    <w:rsid w:val="00C34262"/>
    <w:rsid w:val="00C34D47"/>
    <w:rsid w:val="00C360ED"/>
    <w:rsid w:val="00C3620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A93"/>
    <w:rsid w:val="00C75B54"/>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F0"/>
    <w:rsid w:val="00C94D5E"/>
    <w:rsid w:val="00C95A57"/>
    <w:rsid w:val="00C96502"/>
    <w:rsid w:val="00C969DD"/>
    <w:rsid w:val="00C9769A"/>
    <w:rsid w:val="00C977FC"/>
    <w:rsid w:val="00C97947"/>
    <w:rsid w:val="00CA0175"/>
    <w:rsid w:val="00CA030A"/>
    <w:rsid w:val="00CA07BC"/>
    <w:rsid w:val="00CA0A3C"/>
    <w:rsid w:val="00CA0A7E"/>
    <w:rsid w:val="00CA0D51"/>
    <w:rsid w:val="00CA12C7"/>
    <w:rsid w:val="00CA1774"/>
    <w:rsid w:val="00CA1AD8"/>
    <w:rsid w:val="00CA24B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3C51"/>
    <w:rsid w:val="00CB40E1"/>
    <w:rsid w:val="00CB485F"/>
    <w:rsid w:val="00CB4903"/>
    <w:rsid w:val="00CB536F"/>
    <w:rsid w:val="00CB565C"/>
    <w:rsid w:val="00CB574E"/>
    <w:rsid w:val="00CB6041"/>
    <w:rsid w:val="00CB73EC"/>
    <w:rsid w:val="00CB7914"/>
    <w:rsid w:val="00CB7B28"/>
    <w:rsid w:val="00CB7DB3"/>
    <w:rsid w:val="00CC0181"/>
    <w:rsid w:val="00CC0185"/>
    <w:rsid w:val="00CC02E0"/>
    <w:rsid w:val="00CC039E"/>
    <w:rsid w:val="00CC23C1"/>
    <w:rsid w:val="00CC24B5"/>
    <w:rsid w:val="00CC27D0"/>
    <w:rsid w:val="00CC29A4"/>
    <w:rsid w:val="00CC2F71"/>
    <w:rsid w:val="00CC3D4B"/>
    <w:rsid w:val="00CC4901"/>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636"/>
    <w:rsid w:val="00CD4776"/>
    <w:rsid w:val="00CD4AF4"/>
    <w:rsid w:val="00CD4D3F"/>
    <w:rsid w:val="00CD4E9C"/>
    <w:rsid w:val="00CD4F31"/>
    <w:rsid w:val="00CD58BA"/>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E91"/>
    <w:rsid w:val="00CE5410"/>
    <w:rsid w:val="00CE565C"/>
    <w:rsid w:val="00CE5C1E"/>
    <w:rsid w:val="00CE5C4C"/>
    <w:rsid w:val="00CE7293"/>
    <w:rsid w:val="00CF075C"/>
    <w:rsid w:val="00CF086D"/>
    <w:rsid w:val="00CF0884"/>
    <w:rsid w:val="00CF09F0"/>
    <w:rsid w:val="00CF1131"/>
    <w:rsid w:val="00CF11DA"/>
    <w:rsid w:val="00CF14F2"/>
    <w:rsid w:val="00CF1B1D"/>
    <w:rsid w:val="00CF1C47"/>
    <w:rsid w:val="00CF21D6"/>
    <w:rsid w:val="00CF227E"/>
    <w:rsid w:val="00CF27E6"/>
    <w:rsid w:val="00CF2974"/>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A8A"/>
    <w:rsid w:val="00D35C5D"/>
    <w:rsid w:val="00D35FB0"/>
    <w:rsid w:val="00D36543"/>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4008"/>
    <w:rsid w:val="00D542E0"/>
    <w:rsid w:val="00D5443E"/>
    <w:rsid w:val="00D55068"/>
    <w:rsid w:val="00D5530E"/>
    <w:rsid w:val="00D55582"/>
    <w:rsid w:val="00D5589B"/>
    <w:rsid w:val="00D55DC1"/>
    <w:rsid w:val="00D55EB1"/>
    <w:rsid w:val="00D5628A"/>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7C1"/>
    <w:rsid w:val="00D81C0E"/>
    <w:rsid w:val="00D81D88"/>
    <w:rsid w:val="00D82345"/>
    <w:rsid w:val="00D82CB6"/>
    <w:rsid w:val="00D8344D"/>
    <w:rsid w:val="00D836F9"/>
    <w:rsid w:val="00D83859"/>
    <w:rsid w:val="00D8407E"/>
    <w:rsid w:val="00D84894"/>
    <w:rsid w:val="00D853EF"/>
    <w:rsid w:val="00D85D1A"/>
    <w:rsid w:val="00D85D3F"/>
    <w:rsid w:val="00D86049"/>
    <w:rsid w:val="00D863E0"/>
    <w:rsid w:val="00D86FB2"/>
    <w:rsid w:val="00D87FBC"/>
    <w:rsid w:val="00D9113A"/>
    <w:rsid w:val="00D912C3"/>
    <w:rsid w:val="00D91AF6"/>
    <w:rsid w:val="00D9218C"/>
    <w:rsid w:val="00D922F8"/>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6EF6"/>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286"/>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CB7"/>
    <w:rsid w:val="00E13185"/>
    <w:rsid w:val="00E1368A"/>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1E"/>
    <w:rsid w:val="00E24D44"/>
    <w:rsid w:val="00E24F6F"/>
    <w:rsid w:val="00E2518E"/>
    <w:rsid w:val="00E25351"/>
    <w:rsid w:val="00E25872"/>
    <w:rsid w:val="00E2587B"/>
    <w:rsid w:val="00E25BFD"/>
    <w:rsid w:val="00E25EF5"/>
    <w:rsid w:val="00E261D8"/>
    <w:rsid w:val="00E2623E"/>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F85"/>
    <w:rsid w:val="00E47FB2"/>
    <w:rsid w:val="00E502B4"/>
    <w:rsid w:val="00E505B8"/>
    <w:rsid w:val="00E516AC"/>
    <w:rsid w:val="00E519CD"/>
    <w:rsid w:val="00E51EFE"/>
    <w:rsid w:val="00E52AFC"/>
    <w:rsid w:val="00E52D10"/>
    <w:rsid w:val="00E53C7D"/>
    <w:rsid w:val="00E54B54"/>
    <w:rsid w:val="00E558F2"/>
    <w:rsid w:val="00E55C9E"/>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2CA4"/>
    <w:rsid w:val="00E635E1"/>
    <w:rsid w:val="00E641B1"/>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A7A"/>
    <w:rsid w:val="00E8584B"/>
    <w:rsid w:val="00E85B48"/>
    <w:rsid w:val="00E86155"/>
    <w:rsid w:val="00E86250"/>
    <w:rsid w:val="00E86392"/>
    <w:rsid w:val="00E86785"/>
    <w:rsid w:val="00E874D3"/>
    <w:rsid w:val="00E87ABA"/>
    <w:rsid w:val="00E87BE1"/>
    <w:rsid w:val="00E87D33"/>
    <w:rsid w:val="00E9025A"/>
    <w:rsid w:val="00E9133F"/>
    <w:rsid w:val="00E917B7"/>
    <w:rsid w:val="00E91A69"/>
    <w:rsid w:val="00E9297A"/>
    <w:rsid w:val="00E92F08"/>
    <w:rsid w:val="00E93FCD"/>
    <w:rsid w:val="00E94287"/>
    <w:rsid w:val="00E9476C"/>
    <w:rsid w:val="00E949BB"/>
    <w:rsid w:val="00E949D6"/>
    <w:rsid w:val="00E94E6A"/>
    <w:rsid w:val="00E94F30"/>
    <w:rsid w:val="00E9538B"/>
    <w:rsid w:val="00E95E37"/>
    <w:rsid w:val="00E97405"/>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8C6"/>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C3C"/>
    <w:rsid w:val="00EE3F6F"/>
    <w:rsid w:val="00EE52A3"/>
    <w:rsid w:val="00EE5392"/>
    <w:rsid w:val="00EE5448"/>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AB9"/>
    <w:rsid w:val="00F35B25"/>
    <w:rsid w:val="00F36831"/>
    <w:rsid w:val="00F36C29"/>
    <w:rsid w:val="00F36EFC"/>
    <w:rsid w:val="00F36F21"/>
    <w:rsid w:val="00F36F4C"/>
    <w:rsid w:val="00F37967"/>
    <w:rsid w:val="00F40211"/>
    <w:rsid w:val="00F404E3"/>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3E"/>
    <w:rsid w:val="00FD32F7"/>
    <w:rsid w:val="00FD354B"/>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404B"/>
    <w:rsid w:val="00FF4365"/>
    <w:rsid w:val="00FF43B3"/>
    <w:rsid w:val="00FF4740"/>
    <w:rsid w:val="00FF51A3"/>
    <w:rsid w:val="00FF526F"/>
    <w:rsid w:val="00FF5370"/>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6EBC295-CB54-4BC2-8ACB-48313DA6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67</Pages>
  <Words>21104</Words>
  <Characters>120298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141120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625</cp:revision>
  <cp:lastPrinted>2017-05-31T06:48:00Z</cp:lastPrinted>
  <dcterms:created xsi:type="dcterms:W3CDTF">2017-04-27T07:37:00Z</dcterms:created>
  <dcterms:modified xsi:type="dcterms:W3CDTF">2018-11-15T10:27:00Z</dcterms:modified>
</cp:coreProperties>
</file>