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E5745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1E574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29">
        <w:rPr>
          <w:rFonts w:ascii="Times New Roman" w:hAnsi="Times New Roman" w:cs="Times New Roman"/>
          <w:b/>
          <w:sz w:val="24"/>
          <w:szCs w:val="24"/>
        </w:rPr>
        <w:t>«Выполнение работ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защиты (защищенности) информации на объектах информатизации ФГБУ «АМП Каспийского моря»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13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46217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937A77" w:rsidRPr="00937A77" w:rsidRDefault="00937A77" w:rsidP="00937A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A7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выполнить работы по оценке эффективности защиты (защищенности) информации на объектах информатизации ФГБУ «АМП Каспийского моря» в соответствии со сметой на выполнение работ по оценке эффективности защиты (защищенности) информации на объектах информатизации ФГБУ «АМП Каспийского моря» (Приложение № 1 к договору) (далее – работы), а Заказчик обязуется принять и оплатить работы в соответствии с договором.</w:t>
            </w:r>
            <w:proofErr w:type="gramEnd"/>
          </w:p>
          <w:p w:rsidR="00937A77" w:rsidRPr="00937A77" w:rsidRDefault="00937A77" w:rsidP="00937A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7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 Россия, 414016, г. Астрахань, ул. Капитана Краснова, 31, ФГБУ «АМП Каспийского моря».</w:t>
            </w:r>
          </w:p>
          <w:p w:rsidR="00161AB9" w:rsidRDefault="00937A77" w:rsidP="006E2DA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в течение 30 (Тридцати) рабочих дней с момента подписания Сторонами договора.    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E430AD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D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31, ФГБУ «АМП Каспийского моря».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E430AD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D">
              <w:rPr>
                <w:rFonts w:ascii="Times New Roman" w:hAnsi="Times New Roman" w:cs="Times New Roman"/>
                <w:sz w:val="24"/>
                <w:szCs w:val="24"/>
              </w:rPr>
              <w:t>185 400 (Сто восемьдесят пять тысяч четыреста) рублей 00 копеек</w:t>
            </w:r>
            <w:r w:rsidR="008F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CF" w:rsidRDefault="009041C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CF" w:rsidRDefault="009041C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CF" w:rsidRDefault="009041C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CF" w:rsidRDefault="009041C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CF" w:rsidRDefault="009041C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2C192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_______Н.А. Ковалев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E430AD" w:rsidRDefault="000E60B5" w:rsidP="00E430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«Выполнение работ по оценке эффективности защиты (защищенности) информации на объектах информатизации ФГБУ «АМП Каспийского моря»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8F33A2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2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31, ФГБУ «АМП Каспийского моря».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8F33A2" w:rsidP="0014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(Тридцати) рабочих дней с момента подписания Сторонами договора.    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9C0BB7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7">
              <w:rPr>
                <w:rFonts w:ascii="Times New Roman" w:hAnsi="Times New Roman" w:cs="Times New Roman"/>
                <w:sz w:val="24"/>
                <w:szCs w:val="24"/>
              </w:rPr>
              <w:t>185 400 (Сто восемьдесят пять тысяч четыреста)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9C0BB7" w:rsidP="009C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7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уплату налогов, сборов и других обязательных платежей, а также все возможные расходы Исполнителя, связанные с выполнением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44E89" w:rsidRPr="00044E89" w:rsidRDefault="00044E89" w:rsidP="00044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ДОГОВОР №_______</w:t>
      </w:r>
    </w:p>
    <w:p w:rsidR="00044E89" w:rsidRPr="00044E89" w:rsidRDefault="00044E89" w:rsidP="00044E89">
      <w:pPr>
        <w:shd w:val="clear" w:color="auto" w:fill="FFFFFF"/>
        <w:tabs>
          <w:tab w:val="left" w:pos="7162"/>
          <w:tab w:val="left" w:leader="underscore" w:pos="7637"/>
          <w:tab w:val="left" w:pos="8717"/>
        </w:tabs>
        <w:spacing w:before="259" w:after="0" w:line="240" w:lineRule="auto"/>
        <w:ind w:left="62"/>
        <w:jc w:val="both"/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г. Астрахань</w:t>
      </w:r>
      <w:r w:rsidRPr="00044E8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</w:t>
      </w:r>
      <w:r w:rsidRPr="00044E89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                             «___» _______________ 2018 г.</w:t>
      </w:r>
    </w:p>
    <w:p w:rsidR="00044E89" w:rsidRPr="00044E89" w:rsidRDefault="00044E89" w:rsidP="00044E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Заказчик, в лице </w:t>
      </w:r>
      <w:proofErr w:type="spell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. руководителя ФГБУ «АМП Каспийского моря» Ковалева Николая Александровича, действующего на основании Устава и приказа от 09.06.2018 № 148лс, с одной стороны, и Общество с ограниченной ответственностью «Каскад»</w:t>
      </w: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(сокращенное наименование – ООО «Каскад»), именуемое в дальнейшем Исполнитель, в лице директора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Бугаева Александра Владимировича, действующего на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основании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Устава, с другой стороны, далее именуемые Стороны, на основании обоснования цены договора  № 950 от 22.05.2018 заключили настоящий договор о нижеследующем:</w:t>
      </w:r>
    </w:p>
    <w:p w:rsidR="00044E89" w:rsidRPr="00044E89" w:rsidRDefault="00044E89" w:rsidP="00044E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ПРЕДМЕТ ДОГОВОРА</w:t>
      </w:r>
    </w:p>
    <w:p w:rsidR="00044E89" w:rsidRPr="00044E89" w:rsidRDefault="00044E89" w:rsidP="00044E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 обязуется выполнить работы по оценке эффективности защиты (защищенности) информации на объектах информатизации ФГБУ «АМП Каспийского моря» в соответствии со сметой на выполнение работ по оценке эффективности защиты (защищенности) информации на объектах информатизации ФГБУ «АМП Каспийского моря» (Приложение № 1 к настоящему договору) (далее – работы), а Заказчик обязуется принять и оплатить работы в соответствии с настоящим договором.</w:t>
      </w:r>
      <w:proofErr w:type="gramEnd"/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Место выполнения работ: Россия, 414016, г. Астрахань, ул. Капитана Краснова, 31, ФГБУ «АМП Каспийского моря».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Срок выполнения работ: в течение 30 (Тридцати) рабочих дней с момента подписания Сторонами настоящего договора.    </w:t>
      </w:r>
    </w:p>
    <w:p w:rsidR="00044E89" w:rsidRPr="00044E89" w:rsidRDefault="00044E89" w:rsidP="00044E89">
      <w:p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2. ЦЕНА ДОГОВОРА И ПОРЯДОК РАСЧЕТОВ</w:t>
      </w: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 договора в соответствии со сметой на выполнение работ по оценке эффективности защиты (защищенности) информации на объектах информатизации ФГБУ «АМП Каспийского моря» (Приложение № 1 к настоящему договору) составляет  185 400 (Сто восемьдесят пять тысяч четыреста) рублей 00 копеек, НДС не облагается на основании п.2 ст. 346.11 НК РФ (информационное письмо (форма № 26.2-7) № 750 от 16.08.2011).</w:t>
      </w:r>
      <w:proofErr w:type="gramEnd"/>
    </w:p>
    <w:p w:rsidR="00044E89" w:rsidRPr="00044E89" w:rsidRDefault="00044E89" w:rsidP="00044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Цена договора включает в себя стоимость работ, уплату налогов, сборов и других обязательных платежей, а также все возможные расходы Исполнителя, связанные с выполнением обязательств по настоящему договору.</w:t>
      </w:r>
    </w:p>
    <w:p w:rsidR="00044E89" w:rsidRPr="00044E89" w:rsidRDefault="00044E89" w:rsidP="00044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Цена договора является твердой и не может изменяться в ходе его исполнения.</w:t>
      </w:r>
    </w:p>
    <w:p w:rsidR="00044E89" w:rsidRPr="00044E89" w:rsidRDefault="00044E89" w:rsidP="00044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 производит оплату за выполненные Исполнителем и принятые Заказчиком работы в течение 15 (Пятнадцати) рабочих дней после подписания 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сторонами акта выполненных работ на основании счета, предоставленного Исполнителем, в безналичной форме, путем перечисления денежных средств на расчетный счет Исполнителя, указанный в разделе 10 настоящего договора.</w:t>
      </w:r>
      <w:proofErr w:type="gramEnd"/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Днем оплаты считается день списания денежных сре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с л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ицевого счета Заказчика.</w:t>
      </w:r>
    </w:p>
    <w:p w:rsidR="00044E89" w:rsidRPr="00044E89" w:rsidRDefault="00044E89" w:rsidP="00044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предоставить Заказчику.</w:t>
      </w:r>
    </w:p>
    <w:p w:rsidR="00044E89" w:rsidRPr="00044E89" w:rsidRDefault="00044E89" w:rsidP="00044E89">
      <w:pPr>
        <w:spacing w:before="240" w:after="0" w:line="24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ПРАВА И ОБЯЗАННОСТИ СТОРОН</w:t>
      </w: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3.1. Исполнитель обязан: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 Выполнить работы, указанные в смете на выполнение работ по оценке эффективности защиты (защищенности) информации на объектах информатизации ФГБУ «АМП Каспийского моря» (Приложение № 1 к настоящему договору), в порядке и в сроки, установленные настоящим договором.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3.1.2. В течение одного рабочего дня с момента подписания Сторонами настоящего договора уведомить Заказчика в письменной форме о датах и времени выполнения работ по настоящему договору. Работы должны быть выполнены и переданы Заказчику до истечения срока выполнения работ, определенного пунктом 1.3 договора.  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До начала выполнения работ предоставить Заказчику список лиц, которые будут выполнять работы по настоящему договору, и список автотранспортных средств Исполнителя для оформления пропусков на проход (проезд) к месту выполнения работ.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3.1.4. В день окончания работ </w:t>
      </w:r>
      <w:proofErr w:type="gramStart"/>
      <w:r w:rsidRPr="00044E89">
        <w:rPr>
          <w:rFonts w:ascii="Times New Roman" w:eastAsia="Calibri" w:hAnsi="Times New Roman" w:cs="Times New Roman"/>
          <w:sz w:val="27"/>
          <w:szCs w:val="27"/>
        </w:rPr>
        <w:t>предоставить Заказчику следующие документы</w:t>
      </w:r>
      <w:proofErr w:type="gramEnd"/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, подписанные Исполнителем: 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счет на оплату выполненных работ;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выполненных работ;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приема-передачи прав на программное обеспечение;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протокол проведения испытаний объекта информатизации (автономная ПЭВМ) на соответствие требованиям по защите от НСД к хранимой и обрабатываемой информации;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протокол </w:t>
      </w:r>
      <w:proofErr w:type="gramStart"/>
      <w:r w:rsidRPr="00044E89">
        <w:rPr>
          <w:rFonts w:ascii="Times New Roman" w:eastAsia="Calibri" w:hAnsi="Times New Roman" w:cs="Times New Roman"/>
          <w:sz w:val="27"/>
          <w:szCs w:val="27"/>
        </w:rPr>
        <w:t>оценки эффективности принятых мер защиты информации</w:t>
      </w:r>
      <w:proofErr w:type="gramEnd"/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 от утечки за счет ПЭМИН (автономная ПЭВМ);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заключение по результатам контроля защищенности (автономная ПЭВМ);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протокол инструментального контроля защищенности акустической речевой информации и выполнения норм противодействия акустической речевой разведке (выделенное помещение);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заключение по результатам контроля защищенности (выделенное помещение).</w:t>
      </w: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3.1.5. При выполнении работ соблюдать требования охраны труда, пожарной безопасности, электробезопасности, экологической безопасности, внутреннего распорядка и режима на территории Заказчика; обеспечить безопасное выполнение работ.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3.2. Заказчик обязан: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3.2.1. Принять выполненные Исполнителем работы в соответствии с разделом 4 настоящего договора. 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 Оплатить работы в соответствии с разделом 2 настоящего договора.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Предоставлять запрашиваемую Исполнителем информацию, необходимую для выполнения работ по настоящему договору.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Обеспечить Исполнителю доступ к объектам информатизации в рабочее время Заказчика.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3.3. Исполнитель имеет право: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Требовать оплаты работ в соответствии с настоящим договором. 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3.3.2. Запрашивать у Заказчика информацию, необходимую для выполнения работ по настоящему договору, и получать ее.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Выполнить работы ранее срока, указанного в пункте 1.3 настоящего договора.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3.4. Заказчик имеет право: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 Требовать от Исполнителя качественного выполнения работ.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3.4.2. Проверять ход и качество выполнения работ по настоящему договору, не вмешиваясь в деятельность Исполнителя.</w:t>
      </w:r>
    </w:p>
    <w:p w:rsidR="00044E89" w:rsidRPr="00044E89" w:rsidRDefault="00044E89" w:rsidP="00044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ПОРЯДОК СДАЧИ-ПРИЕМКИ РАБОТ. КАЧЕСТВО РАБОТ.</w:t>
      </w:r>
    </w:p>
    <w:p w:rsidR="00044E89" w:rsidRPr="00044E89" w:rsidRDefault="00044E89" w:rsidP="00044E89">
      <w:pPr>
        <w:spacing w:before="240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Документом, подтверждающим факт выполнения Исполнителем работ, является подписанный Сторонами акт выполненных работ.</w:t>
      </w:r>
    </w:p>
    <w:p w:rsidR="00044E89" w:rsidRPr="00044E89" w:rsidRDefault="00044E89" w:rsidP="00044E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В день окончания работ Исполнитель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 Заказчику следующие документы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подписанные Исполнителем: 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счет на оплату выполненных работ;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выполненных работ;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приема-передачи прав на программное обеспечение;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протокол проведения испытаний объекта информатизации (автономная ПЭВМ) на соответствие требованиям по защите от НСД к хранимой и обрабатываемой информации;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протокол </w:t>
      </w:r>
      <w:proofErr w:type="gramStart"/>
      <w:r w:rsidRPr="00044E89">
        <w:rPr>
          <w:rFonts w:ascii="Times New Roman" w:eastAsia="Calibri" w:hAnsi="Times New Roman" w:cs="Times New Roman"/>
          <w:sz w:val="27"/>
          <w:szCs w:val="27"/>
        </w:rPr>
        <w:t>оценки эффективности принятых мер защиты информации</w:t>
      </w:r>
      <w:proofErr w:type="gramEnd"/>
      <w:r w:rsidRPr="00044E89">
        <w:rPr>
          <w:rFonts w:ascii="Times New Roman" w:eastAsia="Calibri" w:hAnsi="Times New Roman" w:cs="Times New Roman"/>
          <w:sz w:val="27"/>
          <w:szCs w:val="27"/>
        </w:rPr>
        <w:t xml:space="preserve"> от утечки за счет ПЭМИН (автономная ПЭВМ);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заключение по результатам контроля защищенности (автономная ПЭВМ);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протокол инструментального контроля защищенности акустической речевой информации и выполнения норм противодействия акустической речевой разведке (выделенное помещение);</w:t>
      </w:r>
    </w:p>
    <w:p w:rsidR="00044E89" w:rsidRPr="00044E89" w:rsidRDefault="00044E89" w:rsidP="00044E89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Calibri" w:hAnsi="Times New Roman" w:cs="Times New Roman"/>
          <w:sz w:val="27"/>
          <w:szCs w:val="27"/>
        </w:rPr>
        <w:t>заключение по результатам контроля защищенности (выделенное помещение).</w:t>
      </w:r>
    </w:p>
    <w:p w:rsidR="00044E89" w:rsidRPr="00044E89" w:rsidRDefault="00044E89" w:rsidP="00044E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Заказчик в течение трех рабочих дней с момента представления Исполнителем документов, указанных в пункте 4.2 настоящего договора, подписывает акт выполненных работ или направляет Исполнителю мотивированный отказ от подписания акта выполненных  работ. </w:t>
      </w:r>
    </w:p>
    <w:p w:rsidR="00044E89" w:rsidRPr="00044E89" w:rsidRDefault="00044E89" w:rsidP="00044E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В случае представления Заказчиком мотивированного отказа от приемки выполненных работ, Исполнитель обязуется устранить выявленные Заказчиком недостатки выполненных работ в течение трех рабочих дней с момента получения от Заказчика мотивированного отказа от подписания акта выполненных работ.</w:t>
      </w:r>
    </w:p>
    <w:p w:rsidR="00044E89" w:rsidRPr="00044E89" w:rsidRDefault="00044E89" w:rsidP="00044E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Arial Unicode MS" w:hAnsi="Times New Roman" w:cs="Times New Roman"/>
          <w:sz w:val="27"/>
          <w:szCs w:val="27"/>
          <w:lang w:eastAsia="ar-SA"/>
        </w:rPr>
        <w:t xml:space="preserve">4.5. После устранения недостатков выполненных работ Исполнитель повторно представляет Заказчику 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выполненных работ</w:t>
      </w:r>
      <w:r w:rsidRPr="00044E89">
        <w:rPr>
          <w:rFonts w:ascii="Times New Roman" w:eastAsia="Arial Unicode MS" w:hAnsi="Times New Roman" w:cs="Times New Roman"/>
          <w:sz w:val="27"/>
          <w:szCs w:val="27"/>
          <w:lang w:eastAsia="ar-SA"/>
        </w:rPr>
        <w:t xml:space="preserve">, с указанием текущей даты его представления, и Стороны осуществляют сдачу-приемку работ в порядке, </w:t>
      </w:r>
      <w:r w:rsidRPr="00044E89">
        <w:rPr>
          <w:rFonts w:ascii="Times New Roman" w:eastAsia="Arial Unicode MS" w:hAnsi="Times New Roman" w:cs="Times New Roman"/>
          <w:sz w:val="27"/>
          <w:szCs w:val="27"/>
          <w:lang w:eastAsia="ar-SA"/>
        </w:rPr>
        <w:lastRenderedPageBreak/>
        <w:t>указанном в настоящем разделе договора.</w:t>
      </w:r>
    </w:p>
    <w:p w:rsidR="00044E89" w:rsidRPr="00044E89" w:rsidRDefault="00044E89" w:rsidP="00044E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Arial Unicode MS" w:hAnsi="Times New Roman" w:cs="Times New Roman"/>
          <w:sz w:val="27"/>
          <w:szCs w:val="27"/>
          <w:lang w:eastAsia="ar-SA"/>
        </w:rPr>
        <w:t xml:space="preserve">4.6. 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работ должно соответствовать действующим государственным нормам, стандартам и иной нормативно-технической документации на данный вид работ, согласно действующему законодательству Российской Федерации.</w:t>
      </w:r>
    </w:p>
    <w:p w:rsidR="00044E89" w:rsidRPr="00044E89" w:rsidRDefault="00044E89" w:rsidP="00044E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Arial Unicode MS" w:hAnsi="Times New Roman" w:cs="Times New Roman"/>
          <w:sz w:val="27"/>
          <w:szCs w:val="27"/>
          <w:lang w:eastAsia="ar-SA"/>
        </w:rPr>
        <w:t xml:space="preserve">4.7. Гарантийный срок на работы составляет 12 (Двенадцать) месяцев с момента подписания Сторонами акта выполненных работ. </w:t>
      </w:r>
    </w:p>
    <w:p w:rsidR="00044E89" w:rsidRPr="00044E89" w:rsidRDefault="00044E89" w:rsidP="00044E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В случае обнаружения в период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гарантии дефектов/недостатков выполненных работ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Исполнитель обязан устранить соответствующие недостатки своими силами и за свой счет в течение семи календарных дней с момента получения претензии Заказчика.</w:t>
      </w: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>5. ОТВЕТСТВЕННОСТЬ СТОРОН</w:t>
      </w: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4E89" w:rsidRPr="00044E89" w:rsidRDefault="00044E89" w:rsidP="00044E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44E89" w:rsidRPr="00044E89" w:rsidRDefault="00044E89" w:rsidP="00044E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5.2. </w:t>
      </w: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суммы неисполненного обязательства. </w:t>
      </w: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5.3. </w:t>
      </w: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Уплата пени не освобождает сторону, нарушившую обязательства, от исполнения обязательства в полном объеме.</w:t>
      </w: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Заказчик вправе удержать сумму пени, исчисленных в соответствии с настоящим договором, при оплате работ по настоящему договору. </w:t>
      </w:r>
    </w:p>
    <w:p w:rsidR="00044E89" w:rsidRPr="00044E89" w:rsidRDefault="00044E89" w:rsidP="00044E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6. </w:t>
      </w: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ПОРЯДОК РАЗРЕШЕНИЯ СПОРОВ</w:t>
      </w: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044E89" w:rsidRPr="00044E89" w:rsidRDefault="00044E89" w:rsidP="00044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6.2. </w:t>
      </w:r>
      <w:proofErr w:type="gramStart"/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044E89" w:rsidRPr="00044E89" w:rsidRDefault="00044E89" w:rsidP="00044E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7. СРОК ДЕЙСТВИЯ ДОГОВОРА</w:t>
      </w: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4E89" w:rsidRPr="00044E89" w:rsidRDefault="00044E89" w:rsidP="00044E8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044E89" w:rsidRPr="00044E89" w:rsidRDefault="00044E89" w:rsidP="00044E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Федерации.</w:t>
      </w:r>
    </w:p>
    <w:p w:rsidR="00044E89" w:rsidRPr="00044E89" w:rsidRDefault="00044E89" w:rsidP="00044E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044E89" w:rsidRPr="00044E89" w:rsidRDefault="00044E89" w:rsidP="00044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8. АНТИКОРРУПЦИОННАЯ ОГОВОРКА</w:t>
      </w:r>
    </w:p>
    <w:p w:rsidR="00044E89" w:rsidRPr="00044E89" w:rsidRDefault="00044E89" w:rsidP="00044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044E89" w:rsidRPr="00044E89" w:rsidRDefault="00044E89" w:rsidP="00044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ar-SA"/>
        </w:rPr>
        <w:t>9. ЗАКЛЮЧИТЕЛЬНЫЕ ПОЛОЖЕНИЯ</w:t>
      </w:r>
    </w:p>
    <w:p w:rsidR="00044E89" w:rsidRPr="00044E89" w:rsidRDefault="00044E89" w:rsidP="0004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9.1. Условия настоящего договора могут быть изменены только по соглашению Сторон, оформленному в письменном виде.</w:t>
      </w: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пяти календарных дней письменно известить об этом другую Сторону.</w:t>
      </w: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44E89" w:rsidRPr="00044E89" w:rsidRDefault="00044E89" w:rsidP="00044E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9.6. Неотъемлемой частью настоящего договора является следующее приложение:</w:t>
      </w:r>
    </w:p>
    <w:p w:rsidR="00044E89" w:rsidRPr="00044E89" w:rsidRDefault="00044E89" w:rsidP="0004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- Приложение № 1 –</w:t>
      </w: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4E8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Смета на выполнение работ по оценке эффективности защиты (защищенности) информации на объектах информатизации ФГБУ «АМП Каспийского моря» – на 5 л.</w:t>
      </w: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044E8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10. ПОДПИСИ И РЕКВИЗИТЫ СТОРОН</w:t>
      </w:r>
    </w:p>
    <w:p w:rsidR="00044E89" w:rsidRPr="00044E89" w:rsidRDefault="00044E89" w:rsidP="00044E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044E89" w:rsidRPr="00044E89" w:rsidTr="00961B6F">
        <w:trPr>
          <w:trHeight w:val="3111"/>
          <w:jc w:val="center"/>
        </w:trPr>
        <w:tc>
          <w:tcPr>
            <w:tcW w:w="5140" w:type="dxa"/>
            <w:shd w:val="clear" w:color="auto" w:fill="auto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Заказчик: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ФГБУ «АМП Каспийского моря»                        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Россия, 414016, г. Астрахань,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Капитана Краснова, 31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3018010485 КПП 301801001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 1023000826177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20256Ц76300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УФК по Астраханской области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/счёт УФК 40501810400002000002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Отделении Астрахань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БИК 041203001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ОКПО 36712354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Тел./факс: (8512) 58-45-69/58-45-66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mail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8" w:history="1">
              <w:r w:rsidRPr="00044E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val="en-US" w:eastAsia="ru-RU"/>
                </w:rPr>
                <w:t>mail</w:t>
              </w:r>
              <w:r w:rsidRPr="00044E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@</w:t>
              </w:r>
              <w:proofErr w:type="spellStart"/>
              <w:r w:rsidRPr="00044E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val="en-US" w:eastAsia="ru-RU"/>
                </w:rPr>
                <w:t>ampastra</w:t>
              </w:r>
              <w:proofErr w:type="spellEnd"/>
              <w:r w:rsidRPr="00044E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.</w:t>
              </w:r>
              <w:r w:rsidRPr="00044E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41" w:type="dxa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Исполнитель: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ООО «Каскад»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357500, Ставропольский край,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Пятигорск, ул. </w:t>
            </w:r>
            <w:proofErr w:type="gram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Московская</w:t>
            </w:r>
            <w:proofErr w:type="gram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 68а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2632801810</w:t>
            </w:r>
            <w:r w:rsidRPr="0004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КПП 263201001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 1112651022648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/с 40702810900980030982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04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Филиале «Северо-Кавказский» Банка ВТБ (ПАО)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к/с 30101810707020000802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040702802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ОКПО 30430637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Тел./факс: (8793) 40-10-85/32-05-74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E-mail: </w:t>
            </w:r>
            <w:hyperlink r:id="rId9" w:history="1">
              <w:r w:rsidRPr="00044E89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en-US" w:eastAsia="ru-RU"/>
                </w:rPr>
                <w:t>info@cascad-kmv.ru</w:t>
              </w:r>
            </w:hyperlink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, </w:t>
            </w:r>
            <w:hyperlink r:id="rId10" w:history="1">
              <w:r w:rsidRPr="00044E89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en-US" w:eastAsia="ru-RU"/>
                </w:rPr>
                <w:t>alex@cascad-kmv.ru</w:t>
              </w:r>
            </w:hyperlink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044E89" w:rsidRPr="00044E89" w:rsidTr="00961B6F">
        <w:trPr>
          <w:jc w:val="center"/>
        </w:trPr>
        <w:tc>
          <w:tcPr>
            <w:tcW w:w="5140" w:type="dxa"/>
            <w:shd w:val="clear" w:color="auto" w:fill="auto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руководителя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ФГБУ «АМП Каспийского моря»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 /Н.А. Ковалев/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5141" w:type="dxa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«Каскад»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____________________/А.В. Бугаев</w:t>
            </w:r>
            <w:r w:rsidRPr="0004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/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МП </w:t>
            </w:r>
          </w:p>
        </w:tc>
      </w:tr>
    </w:tbl>
    <w:p w:rsidR="00044E89" w:rsidRPr="00044E89" w:rsidRDefault="00044E89" w:rsidP="00044E89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44E89" w:rsidSect="00044E89">
          <w:headerReference w:type="default" r:id="rId11"/>
          <w:footerReference w:type="even" r:id="rId12"/>
          <w:footerReference w:type="default" r:id="rId13"/>
          <w:pgSz w:w="11906" w:h="16838"/>
          <w:pgMar w:top="680" w:right="851" w:bottom="720" w:left="1361" w:header="0" w:footer="0" w:gutter="0"/>
          <w:cols w:space="720"/>
        </w:sectPr>
      </w:pP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1</w:t>
      </w:r>
    </w:p>
    <w:p w:rsidR="00044E89" w:rsidRPr="00044E89" w:rsidRDefault="00044E89" w:rsidP="00044E89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договору №______________ от «__»_________2018 г.</w:t>
      </w:r>
    </w:p>
    <w:p w:rsidR="00044E89" w:rsidRPr="00044E89" w:rsidRDefault="00044E89" w:rsidP="00044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СМЕТА </w:t>
      </w:r>
    </w:p>
    <w:p w:rsidR="00044E89" w:rsidRPr="00044E89" w:rsidRDefault="00044E89" w:rsidP="0004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работ по оценке эффективности защиты (защищенности) информации </w:t>
      </w:r>
    </w:p>
    <w:p w:rsidR="00044E89" w:rsidRPr="00044E89" w:rsidRDefault="00044E89" w:rsidP="0004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proofErr w:type="gramStart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proofErr w:type="gramEnd"/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информатизации ФГБУ «АМП Каспийского моря»</w:t>
      </w:r>
    </w:p>
    <w:p w:rsidR="00044E89" w:rsidRPr="00044E89" w:rsidRDefault="00044E89" w:rsidP="00044E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4159"/>
        <w:gridCol w:w="7381"/>
        <w:gridCol w:w="797"/>
        <w:gridCol w:w="1306"/>
        <w:gridCol w:w="1431"/>
      </w:tblGrid>
      <w:tr w:rsidR="00044E89" w:rsidRPr="00044E89" w:rsidTr="00961B6F">
        <w:tc>
          <w:tcPr>
            <w:tcW w:w="0" w:type="auto"/>
            <w:gridSpan w:val="6"/>
            <w:shd w:val="clear" w:color="auto" w:fill="EEECE1" w:themeFill="background2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Выполнение работ по оценке эффективности защиты (защищенности) информации на объектах информатизации ФГБУ «АМП Каспийского моря» </w:t>
            </w:r>
            <w:r w:rsidRPr="00044E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в 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кабинете № 223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помещения административного, находящегося по адресу: Россия, 414016, </w:t>
            </w:r>
          </w:p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г. Астрахань, ул. Капитана Краснова, 31: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63" w:type="dxa"/>
          </w:tcPr>
          <w:p w:rsidR="00044E89" w:rsidRPr="00044E89" w:rsidRDefault="00044E89" w:rsidP="00044E89">
            <w:pPr>
              <w:ind w:right="-2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и состав </w:t>
            </w:r>
          </w:p>
          <w:p w:rsidR="00044E89" w:rsidRPr="00044E89" w:rsidRDefault="00044E89" w:rsidP="00044E89">
            <w:pPr>
              <w:ind w:right="-2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объекта информатизации</w:t>
            </w:r>
          </w:p>
        </w:tc>
        <w:tc>
          <w:tcPr>
            <w:tcW w:w="6506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Цена, руб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Сумма, руб</w:t>
            </w:r>
          </w:p>
        </w:tc>
      </w:tr>
      <w:tr w:rsidR="00044E89" w:rsidRPr="00044E89" w:rsidTr="00961B6F"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063" w:type="dxa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Автономная ПЭВМ № 1 в составе: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Рабочая станция в составе: системный блок, монитор, клавиатура, мышь (инв.№ 00005635)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Источник бесперебойного питания APC BR650CI-RS (инв. № 00005636)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Принтер лазерный HP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LaserJet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Pro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MFP M201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dw</w:t>
            </w:r>
            <w:proofErr w:type="spellEnd"/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(инв.№ 00005639)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Устройство защиты объектов информатизации от утечки информации (инв. № 00005679)</w:t>
            </w: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1.1. Экспертно-документальное обеспечение. Контроль проведения специальной проверки в объеме проверки выполнения требований на отсутствие возможно внедренных электронных устройств негласного получения информации, исследования на побочные электромагнитные излучения и наводки в технических средствах.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3" w:type="dxa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1.2. Оценка эффективности защиты (защищенности) информации от утечки от несанкционированного доступа.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3" w:type="dxa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1.3. Оценка эффективности защиты (защищенности) информации от утечки по техническим каналам.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063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Вспомогательные технические средства: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Источник бесперебойного питания APC BACK-UPS CS 500 VA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 № 21001424)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Сетевой фильтр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Defender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ES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Largo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3/0 м, 5 розеток, черный (инв. № 21003324)</w:t>
            </w: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 Специальные исследования и специальные проверки вспомогательных технических средств.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2 918,00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2 918,00</w:t>
            </w:r>
          </w:p>
        </w:tc>
      </w:tr>
      <w:tr w:rsidR="00044E89" w:rsidRPr="00044E89" w:rsidTr="00961B6F"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063" w:type="dxa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Выделенное помещение: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Кабинет № 223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3.1. Контроль проведения специальной проверки в объеме проверки выполнения требований на отсутствие возможно внедренных электронных устройств негласного получения информации, исследования на побочные электромагнитные излучения и наводки в технических средствах.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3" w:type="dxa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3.2.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26 000,00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26 000,00</w:t>
            </w:r>
          </w:p>
        </w:tc>
      </w:tr>
      <w:tr w:rsidR="00044E89" w:rsidRPr="00044E89" w:rsidTr="00961B6F">
        <w:tc>
          <w:tcPr>
            <w:tcW w:w="0" w:type="auto"/>
            <w:gridSpan w:val="5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77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 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918,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00</w:t>
            </w:r>
          </w:p>
        </w:tc>
      </w:tr>
      <w:tr w:rsidR="00044E89" w:rsidRPr="00044E89" w:rsidTr="00961B6F">
        <w:tc>
          <w:tcPr>
            <w:tcW w:w="0" w:type="auto"/>
            <w:gridSpan w:val="6"/>
            <w:shd w:val="clear" w:color="auto" w:fill="EEECE1" w:themeFill="background2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. Выполнение работ по оценке эффективности защиты (защищенности) информации на объектах информатизации ФГБУ «АМП Каспийского моря» 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в кабинете № 225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помещения административного, находящегося по адресу: Россия, 414016, </w:t>
            </w:r>
          </w:p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г. Астрахань, ул. Капитана Краснова, 31: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и состав объекта информатизации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Цена, руб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Сумма, руб</w:t>
            </w:r>
          </w:p>
        </w:tc>
      </w:tr>
      <w:tr w:rsidR="00044E89" w:rsidRPr="00044E89" w:rsidTr="00961B6F"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Автономная ПЭВМ № 2 в составе: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Рабочая станция в составе: системный блок, монитор, клавиатура, мышь (инв.№ 00005634)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Источник бесперебойного питания APC BR650CI-RS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(инв. № 00005637)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Многофункциональное устройство HP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LaserJet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Oro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MFP M125ra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 № 00005638)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Устройство защиты объектов информатизации от утечки информации (инв. № 00005678)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 Экспертно-документальное обеспечение. Контроль проведения специальной проверки в объеме проверки выполнения требований на отсутствие возможно внедренных электронных устройств негласного получения информации, исследования на побочные электромагнитные излучения и наводки в технических средствах.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1.2. Оценка эффективности защиты (защищенности) информации от утечки от несанкционированного доступа.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1.3. Оценка эффективности защиты (защищенности) информации от утечки по техническим каналам.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13 000,00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Вспомогательные технические средства: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Флэш-диск 16 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KINGSTON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DataTraveler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USB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3.0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</w:t>
            </w:r>
            <w:proofErr w:type="spellStart"/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 №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21003337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-21003341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)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– 5 шт.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2.1. Специальные исследования и специальные проверки вспомогательных технических средств.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13 750,00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13 750,00</w:t>
            </w:r>
          </w:p>
        </w:tc>
      </w:tr>
      <w:tr w:rsidR="00044E89" w:rsidRPr="00044E89" w:rsidTr="00961B6F">
        <w:tc>
          <w:tcPr>
            <w:tcW w:w="0" w:type="auto"/>
            <w:gridSpan w:val="5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1 250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,00</w:t>
            </w:r>
          </w:p>
        </w:tc>
      </w:tr>
      <w:tr w:rsidR="00044E89" w:rsidRPr="00044E89" w:rsidTr="00961B6F">
        <w:tc>
          <w:tcPr>
            <w:tcW w:w="0" w:type="auto"/>
            <w:gridSpan w:val="6"/>
            <w:shd w:val="clear" w:color="auto" w:fill="EEECE1" w:themeFill="background2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. Выполнение работ по оценке эффективности защиты (защищенности) информации на объектах информатизации ФГБУ «АМП Каспийского моря» </w:t>
            </w: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в кабинете № 205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помещения административного, находящегося по адресу: Россия, 414016, </w:t>
            </w:r>
          </w:p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г. Астрахань, ул. Капитана Краснова, 31: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и состав объекта информатизации</w:t>
            </w:r>
          </w:p>
        </w:tc>
        <w:tc>
          <w:tcPr>
            <w:tcW w:w="7656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844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1361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Цена, руб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Сумма, руб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Вспомогательные технические средства: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Источник бесперебойного питания (инв. № 00005862)</w:t>
            </w:r>
          </w:p>
        </w:tc>
        <w:tc>
          <w:tcPr>
            <w:tcW w:w="765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1.1. Специальные исследования и специальные проверки вспомогательных технических средств.</w:t>
            </w:r>
          </w:p>
        </w:tc>
        <w:tc>
          <w:tcPr>
            <w:tcW w:w="844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2 018,00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2 018,00</w:t>
            </w:r>
          </w:p>
        </w:tc>
      </w:tr>
      <w:tr w:rsidR="00044E89" w:rsidRPr="00044E89" w:rsidTr="00961B6F"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Выделенное помещение: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Кабинет № 205</w:t>
            </w:r>
          </w:p>
        </w:tc>
        <w:tc>
          <w:tcPr>
            <w:tcW w:w="765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2.1. Контроль проведения специальной проверки в объеме проверки выполнения требований на отсутствие возможно внедренных электронных устройств негласного получения информации, исследования на побочные электромагнитные излучения и наводки в технических средствах.</w:t>
            </w:r>
          </w:p>
        </w:tc>
        <w:tc>
          <w:tcPr>
            <w:tcW w:w="844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61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11 500,00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6" w:type="dxa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2.2. Проведение инструментального контроля защищенности 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акустической речевой информации и выполнения норм противодействия акустической речевой разведке в помещении.</w:t>
            </w:r>
          </w:p>
        </w:tc>
        <w:tc>
          <w:tcPr>
            <w:tcW w:w="844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361" w:type="dxa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26 000,00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26 000,00</w:t>
            </w:r>
          </w:p>
        </w:tc>
      </w:tr>
      <w:tr w:rsidR="00044E89" w:rsidRPr="00044E89" w:rsidTr="00961B6F">
        <w:tc>
          <w:tcPr>
            <w:tcW w:w="0" w:type="auto"/>
            <w:gridSpan w:val="5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39 518,00</w:t>
            </w:r>
          </w:p>
        </w:tc>
      </w:tr>
      <w:tr w:rsidR="00044E89" w:rsidRPr="00044E89" w:rsidTr="00961B6F">
        <w:tc>
          <w:tcPr>
            <w:tcW w:w="0" w:type="auto"/>
            <w:gridSpan w:val="6"/>
            <w:shd w:val="clear" w:color="auto" w:fill="EEECE1" w:themeFill="background2"/>
          </w:tcPr>
          <w:p w:rsidR="00044E89" w:rsidRPr="00044E89" w:rsidRDefault="00044E89" w:rsidP="00044E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. Оснащение объекта информатизации программным обеспечением:</w:t>
            </w:r>
          </w:p>
        </w:tc>
      </w:tr>
      <w:tr w:rsidR="00044E89" w:rsidRPr="00044E89" w:rsidTr="00961B6F"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и состав объекта информатизации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Цена, руб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Сумма, руб</w:t>
            </w:r>
          </w:p>
        </w:tc>
      </w:tr>
      <w:tr w:rsidR="00044E89" w:rsidRPr="00044E89" w:rsidTr="00961B6F"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vMerge w:val="restart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Автономная ПЭВМ № 1 в составе: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Рабочая станция в составе: системный блок, монитор, клавиатура, мышь (инв.№ 00005635)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Источник бесперебойного питания APC BR650CI-RS (инв. № 00005636)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Принтер лазерный HP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LaserJet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Pro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MFP M201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dw</w:t>
            </w:r>
            <w:proofErr w:type="spellEnd"/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(инв.№ 00005639)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Устройство защиты объектов информатизации от утечки информации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 № 00005679)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Автономная ПЭВМ № 2 в составе: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Рабочая станция в составе: системный блок, монитор, клавиатура, мышь (инв.№ 00005634)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Источник бесперебойного питания APC BR650CI-RS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(инв. № 00005637)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- Многофункциональное устройство HP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LaserJet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Oro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MFP M125ra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(инв. № 00005638)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- Устройство защиты объектов информатизации от утечки информации (инв. № 00005678)</w:t>
            </w:r>
          </w:p>
        </w:tc>
        <w:tc>
          <w:tcPr>
            <w:tcW w:w="0" w:type="auto"/>
            <w:shd w:val="clear" w:color="auto" w:fill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1.1. Антивирус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Dr.Web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Desktop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Security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Suite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на 36 мес., 5 ПК, версия 6.0 (продление) 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Производитель: ООО «Доктор Веб», Россия.</w:t>
            </w:r>
          </w:p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 подтверждает, что он обладает правами на передачу права использования ПО на </w:t>
            </w:r>
            <w:proofErr w:type="gram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основании</w:t>
            </w:r>
            <w:proofErr w:type="gram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 xml:space="preserve"> сублицензионного договора № 3243/12102016 от 12.10.2016 с АО «</w:t>
            </w:r>
            <w:proofErr w:type="spellStart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Аксофт</w:t>
            </w:r>
            <w:proofErr w:type="spellEnd"/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8 514,00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8 514,00</w:t>
            </w:r>
          </w:p>
        </w:tc>
      </w:tr>
      <w:tr w:rsidR="00044E89" w:rsidRPr="00044E89" w:rsidTr="00961B6F">
        <w:tc>
          <w:tcPr>
            <w:tcW w:w="0" w:type="auto"/>
            <w:vMerge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044E89" w:rsidRPr="00044E89" w:rsidRDefault="00044E89" w:rsidP="00044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2.1. Настройка, регулировка средств защиты информации от несанкционированного доступа.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4 100,00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044E89">
              <w:rPr>
                <w:rFonts w:ascii="Times New Roman" w:hAnsi="Times New Roman" w:cs="Times New Roman"/>
                <w:sz w:val="27"/>
                <w:szCs w:val="27"/>
              </w:rPr>
              <w:t>200,</w:t>
            </w:r>
            <w:r w:rsidRPr="00044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</w:tr>
      <w:tr w:rsidR="00044E89" w:rsidRPr="00044E89" w:rsidTr="00961B6F">
        <w:tc>
          <w:tcPr>
            <w:tcW w:w="0" w:type="auto"/>
            <w:gridSpan w:val="5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16 714,00</w:t>
            </w:r>
          </w:p>
        </w:tc>
      </w:tr>
      <w:tr w:rsidR="00044E89" w:rsidRPr="00044E89" w:rsidTr="00961B6F">
        <w:tc>
          <w:tcPr>
            <w:tcW w:w="0" w:type="auto"/>
            <w:gridSpan w:val="5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Всего:</w:t>
            </w:r>
          </w:p>
        </w:tc>
        <w:tc>
          <w:tcPr>
            <w:tcW w:w="0" w:type="auto"/>
          </w:tcPr>
          <w:p w:rsidR="00044E89" w:rsidRPr="00044E89" w:rsidRDefault="00044E89" w:rsidP="00044E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4E89">
              <w:rPr>
                <w:rFonts w:ascii="Times New Roman" w:hAnsi="Times New Roman" w:cs="Times New Roman"/>
                <w:b/>
                <w:sz w:val="27"/>
                <w:szCs w:val="27"/>
              </w:rPr>
              <w:t>185 400,00</w:t>
            </w:r>
          </w:p>
        </w:tc>
      </w:tr>
    </w:tbl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Всего: Сто восемьдесят пять тысяч четыреста рублей 00 копеек, НДС не облагается на основании п.2 ст. 346.11 НК РФ (информационное письмо (форма № 26.2-7) № 750 от 16.08.2011).</w:t>
      </w: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Pr="00044E89" w:rsidRDefault="00044E89" w:rsidP="00044E8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E8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W w:w="13898" w:type="dxa"/>
        <w:jc w:val="center"/>
        <w:tblLook w:val="04A0" w:firstRow="1" w:lastRow="0" w:firstColumn="1" w:lastColumn="0" w:noHBand="0" w:noVBand="1"/>
      </w:tblPr>
      <w:tblGrid>
        <w:gridCol w:w="7803"/>
        <w:gridCol w:w="6095"/>
      </w:tblGrid>
      <w:tr w:rsidR="00044E89" w:rsidRPr="00044E89" w:rsidTr="00961B6F">
        <w:trPr>
          <w:jc w:val="center"/>
        </w:trPr>
        <w:tc>
          <w:tcPr>
            <w:tcW w:w="7803" w:type="dxa"/>
            <w:shd w:val="clear" w:color="auto" w:fill="auto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руководителя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ФГБУ «АМП Каспийского моря»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 /Н.А. Ковалев/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6095" w:type="dxa"/>
          </w:tcPr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«Каскад»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  <w:r w:rsidRPr="0004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/</w:t>
            </w: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Бугаев</w:t>
            </w:r>
            <w:r w:rsidRPr="0004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/</w:t>
            </w:r>
          </w:p>
          <w:p w:rsidR="00044E89" w:rsidRPr="00044E89" w:rsidRDefault="00044E89" w:rsidP="00044E89">
            <w:pPr>
              <w:tabs>
                <w:tab w:val="num" w:pos="12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МП </w:t>
            </w:r>
          </w:p>
        </w:tc>
      </w:tr>
    </w:tbl>
    <w:p w:rsidR="00044E89" w:rsidRPr="00044E89" w:rsidRDefault="00044E89" w:rsidP="00044E8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4E89" w:rsidRDefault="00044E89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044E89">
      <w:pgSz w:w="16838" w:h="11906" w:orient="landscape"/>
      <w:pgMar w:top="1361" w:right="680" w:bottom="851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46217A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>
    <w:pPr>
      <w:pStyle w:val="a9"/>
    </w:pPr>
  </w:p>
  <w:p w:rsidR="00637EDB" w:rsidRDefault="004621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755E4"/>
    <w:rsid w:val="00880A86"/>
    <w:rsid w:val="0088787D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C0BB7"/>
    <w:rsid w:val="009C2B61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54B36"/>
    <w:rsid w:val="00C576F3"/>
    <w:rsid w:val="00C64FEA"/>
    <w:rsid w:val="00C661A3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x@cascad-km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ascad-km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35C81F-D70B-42D7-9258-2325883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289</cp:revision>
  <cp:lastPrinted>2018-05-17T08:49:00Z</cp:lastPrinted>
  <dcterms:created xsi:type="dcterms:W3CDTF">2015-07-10T12:02:00Z</dcterms:created>
  <dcterms:modified xsi:type="dcterms:W3CDTF">2018-06-14T07:26:00Z</dcterms:modified>
</cp:coreProperties>
</file>