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453A14" w:rsidRDefault="004F0942"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Р</w:t>
      </w:r>
      <w:r w:rsidR="006641C8" w:rsidRPr="00453A14">
        <w:rPr>
          <w:rFonts w:ascii="Times New Roman" w:eastAsia="Times New Roman" w:hAnsi="Times New Roman" w:cs="Times New Roman"/>
          <w:sz w:val="24"/>
          <w:szCs w:val="24"/>
          <w:lang w:eastAsia="ru-RU"/>
        </w:rPr>
        <w:t>уководител</w:t>
      </w:r>
      <w:r w:rsidRPr="00453A14">
        <w:rPr>
          <w:rFonts w:ascii="Times New Roman" w:eastAsia="Times New Roman" w:hAnsi="Times New Roman" w:cs="Times New Roman"/>
          <w:sz w:val="24"/>
          <w:szCs w:val="24"/>
          <w:lang w:eastAsia="ru-RU"/>
        </w:rPr>
        <w:t>ь</w:t>
      </w:r>
      <w:r w:rsidR="006641C8" w:rsidRPr="00453A14">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4F0942" w:rsidRPr="00453A14">
        <w:rPr>
          <w:rFonts w:ascii="Times New Roman" w:eastAsia="Times New Roman" w:hAnsi="Times New Roman" w:cs="Times New Roman"/>
          <w:sz w:val="24"/>
          <w:szCs w:val="24"/>
          <w:lang w:eastAsia="ru-RU"/>
        </w:rPr>
        <w:t xml:space="preserve">М.А. </w:t>
      </w:r>
      <w:proofErr w:type="spellStart"/>
      <w:r w:rsidR="004F0942" w:rsidRPr="00453A14">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C1685B">
        <w:rPr>
          <w:rFonts w:ascii="Times New Roman" w:hAnsi="Times New Roman" w:cs="Times New Roman"/>
          <w:sz w:val="24"/>
          <w:szCs w:val="24"/>
        </w:rPr>
        <w:t>Выполнение работ</w:t>
      </w:r>
      <w:r w:rsidR="00C1685B" w:rsidRPr="00C1685B">
        <w:rPr>
          <w:rFonts w:ascii="Times New Roman" w:hAnsi="Times New Roman" w:cs="Times New Roman"/>
          <w:sz w:val="24"/>
          <w:szCs w:val="24"/>
        </w:rPr>
        <w:t xml:space="preserve"> по текущему ремонту блока системного защищенного из состава объекта основных средств: Изделие М-468Р</w:t>
      </w:r>
      <w:r w:rsidR="00710D5D" w:rsidRPr="00710D5D">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4011C3" w:rsidP="00700E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основании п. 4.9.1. (7а)</w:t>
      </w:r>
      <w:r w:rsidR="00453F68" w:rsidRPr="00DE7C54">
        <w:rPr>
          <w:rFonts w:ascii="Times New Roman" w:hAnsi="Times New Roman" w:cs="Times New Roman"/>
          <w:sz w:val="24"/>
          <w:szCs w:val="24"/>
        </w:rPr>
        <w:t xml:space="preserve"> 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816BF5"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4011C3" w:rsidP="000B58EB">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Выполнение работ</w:t>
            </w:r>
            <w:r w:rsidRPr="00C1685B">
              <w:rPr>
                <w:rFonts w:ascii="Times New Roman" w:hAnsi="Times New Roman" w:cs="Times New Roman"/>
                <w:sz w:val="24"/>
                <w:szCs w:val="24"/>
              </w:rPr>
              <w:t xml:space="preserve"> по текущему ремонту блока системного защищенного из состава объекта основных средств: Изделие М-468Р</w:t>
            </w:r>
            <w:r w:rsidR="000B58EB">
              <w:rPr>
                <w:rFonts w:ascii="Times New Roman" w:hAnsi="Times New Roman" w:cs="Times New Roman"/>
                <w:sz w:val="24"/>
                <w:szCs w:val="24"/>
              </w:rPr>
              <w:t>.</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C5462C" w:rsidRDefault="00C5462C" w:rsidP="00C5462C">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547943" w:rsidRDefault="00547943" w:rsidP="00547943">
            <w:pPr>
              <w:jc w:val="both"/>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4C723A" w:rsidP="00511ACD">
            <w:pPr>
              <w:jc w:val="both"/>
              <w:rPr>
                <w:rFonts w:ascii="Times New Roman" w:hAnsi="Times New Roman" w:cs="Times New Roman"/>
                <w:sz w:val="24"/>
                <w:szCs w:val="24"/>
              </w:rPr>
            </w:pPr>
            <w:r w:rsidRPr="004C723A">
              <w:rPr>
                <w:rFonts w:ascii="Times New Roman" w:eastAsia="Times New Roman" w:hAnsi="Times New Roman" w:cs="Times New Roman"/>
                <w:sz w:val="24"/>
                <w:szCs w:val="28"/>
                <w:lang w:eastAsia="ru-RU"/>
              </w:rPr>
              <w:t xml:space="preserve">Исполнитель выполняет работы на своей территории </w:t>
            </w:r>
            <w:r w:rsidR="00511ACD">
              <w:rPr>
                <w:rFonts w:ascii="Times New Roman" w:eastAsia="Times New Roman" w:hAnsi="Times New Roman" w:cs="Times New Roman"/>
                <w:sz w:val="24"/>
                <w:szCs w:val="28"/>
                <w:lang w:eastAsia="ru-RU"/>
              </w:rPr>
              <w:t>(г. Москва).</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D608E4" w:rsidP="00B15CB4">
            <w:pPr>
              <w:jc w:val="both"/>
              <w:rPr>
                <w:rFonts w:ascii="Times New Roman" w:hAnsi="Times New Roman" w:cs="Times New Roman"/>
                <w:sz w:val="24"/>
                <w:szCs w:val="24"/>
              </w:rPr>
            </w:pPr>
            <w:r w:rsidRPr="00D608E4">
              <w:rPr>
                <w:rFonts w:ascii="Times New Roman" w:hAnsi="Times New Roman" w:cs="Times New Roman"/>
                <w:sz w:val="24"/>
                <w:szCs w:val="24"/>
              </w:rPr>
              <w:t>176 225 (Сто семьдесят шесть тысяч двести двадцать пять) рублей 00 копеек</w:t>
            </w:r>
            <w:r>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 xml:space="preserve">Размер, порядок и сроки внесения платы за предоставление </w:t>
            </w:r>
            <w:r w:rsidRPr="00655557">
              <w:rPr>
                <w:rFonts w:ascii="Times New Roman" w:hAnsi="Times New Roman" w:cs="Times New Roman"/>
                <w:b/>
                <w:sz w:val="24"/>
                <w:szCs w:val="24"/>
              </w:rPr>
              <w:lastRenderedPageBreak/>
              <w:t>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lastRenderedPageBreak/>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B02DC0" w:rsidRDefault="0075363F"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Р</w:t>
      </w:r>
      <w:r w:rsidR="00126CB9" w:rsidRPr="00B02DC0">
        <w:rPr>
          <w:rFonts w:ascii="Times New Roman" w:eastAsia="Times New Roman" w:hAnsi="Times New Roman" w:cs="Times New Roman"/>
          <w:sz w:val="24"/>
          <w:szCs w:val="24"/>
          <w:lang w:eastAsia="ru-RU"/>
        </w:rPr>
        <w:t>уководител</w:t>
      </w:r>
      <w:r w:rsidRPr="00B02DC0">
        <w:rPr>
          <w:rFonts w:ascii="Times New Roman" w:eastAsia="Times New Roman" w:hAnsi="Times New Roman" w:cs="Times New Roman"/>
          <w:sz w:val="24"/>
          <w:szCs w:val="24"/>
          <w:lang w:eastAsia="ru-RU"/>
        </w:rPr>
        <w:t>ь</w:t>
      </w:r>
      <w:r w:rsidR="00126CB9" w:rsidRPr="00B02DC0">
        <w:rPr>
          <w:rFonts w:ascii="Times New Roman" w:eastAsia="Times New Roman" w:hAnsi="Times New Roman" w:cs="Times New Roman"/>
          <w:sz w:val="24"/>
          <w:szCs w:val="24"/>
          <w:lang w:eastAsia="ru-RU"/>
        </w:rPr>
        <w:t xml:space="preserve"> </w:t>
      </w: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ФГБУ «АМП Каспийского моря»</w:t>
      </w:r>
    </w:p>
    <w:p w:rsidR="004B74AD" w:rsidRPr="00B02DC0"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___________</w:t>
      </w:r>
      <w:r w:rsidR="0075363F" w:rsidRPr="00B02DC0">
        <w:rPr>
          <w:rFonts w:ascii="Times New Roman" w:eastAsia="Times New Roman" w:hAnsi="Times New Roman" w:cs="Times New Roman"/>
          <w:sz w:val="24"/>
          <w:szCs w:val="24"/>
          <w:lang w:eastAsia="ru-RU"/>
        </w:rPr>
        <w:t xml:space="preserve">М.А. </w:t>
      </w:r>
      <w:proofErr w:type="spellStart"/>
      <w:r w:rsidR="0075363F" w:rsidRPr="00B02DC0">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F32DD8" w:rsidRDefault="000222AD" w:rsidP="000222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A80056">
        <w:rPr>
          <w:rFonts w:ascii="Times New Roman" w:hAnsi="Times New Roman" w:cs="Times New Roman"/>
          <w:sz w:val="24"/>
          <w:szCs w:val="24"/>
        </w:rPr>
        <w:t>Выполнение работ</w:t>
      </w:r>
      <w:r w:rsidR="00A80056" w:rsidRPr="00C1685B">
        <w:rPr>
          <w:rFonts w:ascii="Times New Roman" w:hAnsi="Times New Roman" w:cs="Times New Roman"/>
          <w:sz w:val="24"/>
          <w:szCs w:val="24"/>
        </w:rPr>
        <w:t xml:space="preserve"> по текущему ремонту блока системного защищенного из состава объекта основных средств: Изделие М-468Р</w:t>
      </w:r>
      <w:r>
        <w:rPr>
          <w:rFonts w:ascii="Times New Roman" w:hAnsi="Times New Roman" w:cs="Times New Roman"/>
          <w:sz w:val="24"/>
          <w:szCs w:val="24"/>
        </w:rPr>
        <w:t xml:space="preserve">» </w:t>
      </w:r>
    </w:p>
    <w:p w:rsidR="000222AD" w:rsidRDefault="00242E8C" w:rsidP="00022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80056">
        <w:rPr>
          <w:rFonts w:ascii="Times New Roman" w:hAnsi="Times New Roman" w:cs="Times New Roman"/>
          <w:sz w:val="24"/>
          <w:szCs w:val="24"/>
        </w:rPr>
        <w:t>п. 4.9.1. (7а)</w:t>
      </w:r>
      <w:r w:rsidR="00A80056" w:rsidRPr="00DE7C54">
        <w:rPr>
          <w:rFonts w:ascii="Times New Roman" w:hAnsi="Times New Roman" w:cs="Times New Roman"/>
          <w:sz w:val="24"/>
          <w:szCs w:val="24"/>
        </w:rPr>
        <w:t xml:space="preserve"> </w:t>
      </w:r>
      <w:r w:rsidR="000222AD" w:rsidRPr="00DE7C54">
        <w:rPr>
          <w:rFonts w:ascii="Times New Roman" w:hAnsi="Times New Roman" w:cs="Times New Roman"/>
          <w:sz w:val="24"/>
          <w:szCs w:val="24"/>
        </w:rPr>
        <w:t>Положения о закупках товаров, работ, услуг для нужд ФГБУ «АМП Каспийского моря»)</w:t>
      </w:r>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35410B" w:rsidP="00B4668E">
            <w:pPr>
              <w:jc w:val="both"/>
              <w:rPr>
                <w:rFonts w:ascii="Times New Roman" w:hAnsi="Times New Roman" w:cs="Times New Roman"/>
                <w:b/>
                <w:sz w:val="24"/>
                <w:szCs w:val="24"/>
              </w:rPr>
            </w:pPr>
            <w:r w:rsidRPr="004C723A">
              <w:rPr>
                <w:rFonts w:ascii="Times New Roman" w:eastAsia="Times New Roman" w:hAnsi="Times New Roman" w:cs="Times New Roman"/>
                <w:sz w:val="24"/>
                <w:szCs w:val="28"/>
                <w:lang w:eastAsia="ru-RU"/>
              </w:rPr>
              <w:t xml:space="preserve">Исполнитель выполняет работы на своей территории </w:t>
            </w:r>
            <w:r w:rsidR="00B4668E">
              <w:rPr>
                <w:rFonts w:ascii="Times New Roman" w:eastAsia="Times New Roman" w:hAnsi="Times New Roman" w:cs="Times New Roman"/>
                <w:sz w:val="24"/>
                <w:szCs w:val="28"/>
                <w:lang w:eastAsia="ru-RU"/>
              </w:rPr>
              <w:t>(г. Москва).</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35410B" w:rsidRPr="004F0BA5" w:rsidRDefault="0035410B" w:rsidP="0035410B">
            <w:pPr>
              <w:jc w:val="both"/>
              <w:rPr>
                <w:rFonts w:ascii="Times New Roman" w:eastAsia="Times New Roman" w:hAnsi="Times New Roman" w:cs="Times New Roman"/>
                <w:sz w:val="24"/>
                <w:szCs w:val="20"/>
                <w:lang w:eastAsia="ru-RU"/>
              </w:rPr>
            </w:pPr>
            <w:r w:rsidRPr="004F0BA5">
              <w:rPr>
                <w:rFonts w:ascii="Times New Roman" w:eastAsia="Times New Roman" w:hAnsi="Times New Roman" w:cs="Times New Roman"/>
                <w:spacing w:val="1"/>
                <w:sz w:val="24"/>
                <w:szCs w:val="24"/>
                <w:lang w:eastAsia="ru-RU"/>
              </w:rPr>
              <w:t xml:space="preserve">60 календарных дней </w:t>
            </w:r>
            <w:r w:rsidRPr="004F0BA5">
              <w:rPr>
                <w:rFonts w:ascii="Times New Roman" w:eastAsia="Times New Roman" w:hAnsi="Times New Roman" w:cs="Times New Roman"/>
                <w:spacing w:val="3"/>
                <w:sz w:val="24"/>
                <w:szCs w:val="24"/>
                <w:lang w:eastAsia="ru-RU"/>
              </w:rPr>
              <w:t>с момента подписания Сторонами договора</w:t>
            </w:r>
            <w:r w:rsidR="00BE1173">
              <w:rPr>
                <w:rFonts w:ascii="Times New Roman" w:eastAsia="Times New Roman" w:hAnsi="Times New Roman" w:cs="Times New Roman"/>
                <w:spacing w:val="3"/>
                <w:sz w:val="24"/>
                <w:szCs w:val="24"/>
                <w:lang w:eastAsia="ru-RU"/>
              </w:rPr>
              <w:t xml:space="preserve">, </w:t>
            </w:r>
            <w:r w:rsidRPr="004F0BA5">
              <w:rPr>
                <w:rFonts w:ascii="Times New Roman" w:hAnsi="Times New Roman" w:cs="Times New Roman"/>
                <w:sz w:val="24"/>
                <w:szCs w:val="24"/>
              </w:rPr>
              <w:t>в соответствии с проектом договора (Приложение № 1 к Документации о закупке).</w:t>
            </w:r>
          </w:p>
          <w:p w:rsidR="00D86FD6" w:rsidRPr="000838B6" w:rsidRDefault="00D86FD6" w:rsidP="00A74490">
            <w:pPr>
              <w:jc w:val="both"/>
              <w:rPr>
                <w:rFonts w:ascii="Times New Roman" w:hAnsi="Times New Roman" w:cs="Times New Roman"/>
                <w:sz w:val="24"/>
                <w:szCs w:val="24"/>
              </w:rPr>
            </w:pP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BE1173" w:rsidP="00700EAD">
            <w:pPr>
              <w:jc w:val="both"/>
              <w:rPr>
                <w:rFonts w:ascii="Times New Roman" w:hAnsi="Times New Roman" w:cs="Times New Roman"/>
                <w:sz w:val="24"/>
                <w:szCs w:val="24"/>
              </w:rPr>
            </w:pPr>
            <w:r w:rsidRPr="00D608E4">
              <w:rPr>
                <w:rFonts w:ascii="Times New Roman" w:hAnsi="Times New Roman" w:cs="Times New Roman"/>
                <w:sz w:val="24"/>
                <w:szCs w:val="24"/>
              </w:rPr>
              <w:t>176 225 (Сто семьдесят шесть тысяч двести двадцать пять) рублей 00 копеек</w:t>
            </w:r>
            <w:r>
              <w:rPr>
                <w:rFonts w:ascii="Times New Roman"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lastRenderedPageBreak/>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06153E" w:rsidRDefault="00EE511F" w:rsidP="00700EAD">
      <w:pPr>
        <w:spacing w:after="0" w:line="240" w:lineRule="auto"/>
        <w:jc w:val="right"/>
        <w:rPr>
          <w:rFonts w:ascii="Times New Roman" w:hAnsi="Times New Roman" w:cs="Times New Roman"/>
          <w:sz w:val="24"/>
          <w:szCs w:val="24"/>
        </w:rPr>
      </w:pPr>
      <w:r w:rsidRPr="0006153E">
        <w:rPr>
          <w:rFonts w:ascii="Times New Roman" w:hAnsi="Times New Roman" w:cs="Times New Roman"/>
          <w:sz w:val="24"/>
          <w:szCs w:val="24"/>
        </w:rPr>
        <w:lastRenderedPageBreak/>
        <w:t>Приложение № 1 к Документации о закупке</w:t>
      </w:r>
    </w:p>
    <w:p w:rsidR="004A5578" w:rsidRPr="0006153E"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06153E">
        <w:rPr>
          <w:rFonts w:ascii="Times New Roman" w:hAnsi="Times New Roman" w:cs="Times New Roman"/>
          <w:color w:val="000000"/>
          <w:sz w:val="24"/>
          <w:szCs w:val="24"/>
        </w:rPr>
        <w:t>ПРОЕКТ ДОГОВОРА</w:t>
      </w:r>
      <w:r w:rsidR="00B01241" w:rsidRPr="0006153E">
        <w:rPr>
          <w:rFonts w:ascii="Times New Roman" w:hAnsi="Times New Roman" w:cs="Times New Roman"/>
          <w:color w:val="000000"/>
          <w:sz w:val="24"/>
          <w:szCs w:val="24"/>
        </w:rPr>
        <w:t xml:space="preserve"> </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6A1369" w:rsidRPr="006A1369" w:rsidRDefault="006A1369" w:rsidP="006A1369">
      <w:pPr>
        <w:spacing w:after="0" w:line="240" w:lineRule="auto"/>
        <w:contextualSpacing/>
        <w:jc w:val="center"/>
        <w:rPr>
          <w:rFonts w:ascii="Times New Roman" w:eastAsia="Times New Roman" w:hAnsi="Times New Roman" w:cs="Times New Roman"/>
          <w:b/>
          <w:sz w:val="20"/>
          <w:szCs w:val="20"/>
          <w:lang w:eastAsia="ru-RU"/>
        </w:rPr>
      </w:pPr>
    </w:p>
    <w:p w:rsidR="00B460CA" w:rsidRDefault="00B460CA" w:rsidP="00B460CA">
      <w:pPr>
        <w:pStyle w:val="af4"/>
        <w:jc w:val="center"/>
        <w:rPr>
          <w:b/>
          <w:spacing w:val="60"/>
          <w:sz w:val="26"/>
        </w:rPr>
      </w:pPr>
      <w:r>
        <w:rPr>
          <w:b/>
          <w:spacing w:val="60"/>
          <w:sz w:val="26"/>
        </w:rPr>
        <w:t xml:space="preserve">ДОГОВОР № </w:t>
      </w:r>
    </w:p>
    <w:p w:rsidR="00B460CA" w:rsidRDefault="00B460CA" w:rsidP="00B460CA">
      <w:pPr>
        <w:pStyle w:val="af4"/>
        <w:jc w:val="center"/>
        <w:rPr>
          <w:sz w:val="26"/>
        </w:rPr>
      </w:pPr>
    </w:p>
    <w:p w:rsidR="00B460CA" w:rsidRDefault="00B460CA" w:rsidP="00B460CA">
      <w:pPr>
        <w:pStyle w:val="af4"/>
        <w:jc w:val="center"/>
        <w:rPr>
          <w:sz w:val="26"/>
        </w:rPr>
      </w:pPr>
      <w:r w:rsidRPr="001C5447">
        <w:rPr>
          <w:szCs w:val="24"/>
        </w:rPr>
        <w:t>г. Москва</w:t>
      </w:r>
      <w:r>
        <w:rPr>
          <w:sz w:val="26"/>
        </w:rPr>
        <w:tab/>
      </w:r>
      <w:r>
        <w:rPr>
          <w:sz w:val="26"/>
        </w:rPr>
        <w:tab/>
      </w:r>
      <w:r>
        <w:rPr>
          <w:sz w:val="26"/>
        </w:rPr>
        <w:tab/>
      </w:r>
      <w:r>
        <w:rPr>
          <w:sz w:val="26"/>
        </w:rPr>
        <w:tab/>
      </w:r>
      <w:r>
        <w:rPr>
          <w:sz w:val="26"/>
        </w:rPr>
        <w:tab/>
      </w:r>
      <w:r>
        <w:rPr>
          <w:sz w:val="26"/>
        </w:rPr>
        <w:tab/>
      </w:r>
      <w:r>
        <w:rPr>
          <w:sz w:val="26"/>
        </w:rPr>
        <w:tab/>
      </w:r>
      <w:r>
        <w:rPr>
          <w:sz w:val="26"/>
        </w:rPr>
        <w:tab/>
        <w:t>“___” __________ 202</w:t>
      </w:r>
      <w:r w:rsidRPr="00A35196">
        <w:rPr>
          <w:sz w:val="26"/>
        </w:rPr>
        <w:t xml:space="preserve">1 </w:t>
      </w:r>
      <w:r>
        <w:rPr>
          <w:sz w:val="26"/>
        </w:rPr>
        <w:t>г.</w:t>
      </w:r>
    </w:p>
    <w:p w:rsidR="00B460CA" w:rsidRPr="00BC2FFA" w:rsidRDefault="00B460CA" w:rsidP="00B460CA">
      <w:pPr>
        <w:pStyle w:val="af4"/>
        <w:rPr>
          <w:sz w:val="20"/>
        </w:rPr>
      </w:pPr>
    </w:p>
    <w:p w:rsidR="00B460CA" w:rsidRDefault="00B460CA" w:rsidP="00B460CA">
      <w:pPr>
        <w:pStyle w:val="af5"/>
        <w:spacing w:before="0"/>
        <w:rPr>
          <w:sz w:val="24"/>
        </w:rPr>
      </w:pPr>
      <w:proofErr w:type="gramStart"/>
      <w:r>
        <w:rPr>
          <w:sz w:val="24"/>
        </w:rPr>
        <w:t xml:space="preserve">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 в лице руководителя </w:t>
      </w:r>
      <w:proofErr w:type="spellStart"/>
      <w:r>
        <w:rPr>
          <w:sz w:val="24"/>
        </w:rPr>
        <w:t>Абдулатипова</w:t>
      </w:r>
      <w:proofErr w:type="spellEnd"/>
      <w:r>
        <w:rPr>
          <w:sz w:val="24"/>
        </w:rPr>
        <w:t xml:space="preserve"> Магомеда </w:t>
      </w:r>
      <w:proofErr w:type="spellStart"/>
      <w:r>
        <w:rPr>
          <w:sz w:val="24"/>
        </w:rPr>
        <w:t>Алиевича</w:t>
      </w:r>
      <w:proofErr w:type="spellEnd"/>
      <w:r>
        <w:rPr>
          <w:sz w:val="24"/>
        </w:rPr>
        <w:t xml:space="preserve">, действующего на основании Устава, с одной стороны, и </w:t>
      </w:r>
      <w:r w:rsidR="00764FEF">
        <w:rPr>
          <w:sz w:val="24"/>
          <w:szCs w:val="24"/>
        </w:rPr>
        <w:t>____________________________</w:t>
      </w:r>
      <w:r w:rsidRPr="00E3684C">
        <w:rPr>
          <w:sz w:val="24"/>
          <w:szCs w:val="24"/>
        </w:rPr>
        <w:t xml:space="preserve"> (</w:t>
      </w:r>
      <w:r w:rsidR="00764FEF">
        <w:rPr>
          <w:sz w:val="24"/>
          <w:szCs w:val="24"/>
        </w:rPr>
        <w:t>__________________________</w:t>
      </w:r>
      <w:r w:rsidRPr="00E3684C">
        <w:rPr>
          <w:sz w:val="24"/>
        </w:rPr>
        <w:t>),</w:t>
      </w:r>
      <w:r>
        <w:rPr>
          <w:sz w:val="24"/>
        </w:rPr>
        <w:t xml:space="preserve"> именуемое в дальнейшем «Исполнитель», в лице </w:t>
      </w:r>
      <w:r w:rsidR="00764FEF">
        <w:rPr>
          <w:sz w:val="24"/>
        </w:rPr>
        <w:t>______________________________</w:t>
      </w:r>
      <w:r w:rsidRPr="00445523">
        <w:rPr>
          <w:sz w:val="24"/>
        </w:rPr>
        <w:t xml:space="preserve">, действующего на основании </w:t>
      </w:r>
      <w:r w:rsidR="00764FEF">
        <w:rPr>
          <w:sz w:val="24"/>
        </w:rPr>
        <w:t>_________________________________</w:t>
      </w:r>
      <w:r w:rsidRPr="00445523">
        <w:rPr>
          <w:sz w:val="24"/>
        </w:rPr>
        <w:t xml:space="preserve">, с </w:t>
      </w:r>
      <w:r>
        <w:rPr>
          <w:sz w:val="24"/>
        </w:rPr>
        <w:t>другой стороны, совместно именуемые в дальнейшем Стороны, заключили настоящий договор о нижеследующем:</w:t>
      </w:r>
      <w:proofErr w:type="gramEnd"/>
    </w:p>
    <w:p w:rsidR="00B460CA" w:rsidRDefault="00B460CA" w:rsidP="00B460CA">
      <w:pPr>
        <w:pStyle w:val="af4"/>
        <w:tabs>
          <w:tab w:val="left" w:pos="1080"/>
        </w:tabs>
        <w:ind w:left="1080" w:hanging="720"/>
        <w:jc w:val="center"/>
        <w:rPr>
          <w:b/>
        </w:rPr>
      </w:pPr>
    </w:p>
    <w:p w:rsidR="00B460CA" w:rsidRDefault="00B460CA" w:rsidP="00B460CA">
      <w:pPr>
        <w:pStyle w:val="af4"/>
        <w:ind w:left="360"/>
        <w:jc w:val="center"/>
        <w:rPr>
          <w:b/>
        </w:rPr>
      </w:pPr>
      <w:r w:rsidRPr="00B21123">
        <w:rPr>
          <w:b/>
        </w:rPr>
        <w:t>1. Предмет договора.</w:t>
      </w:r>
    </w:p>
    <w:p w:rsidR="00B460CA" w:rsidRDefault="00B460CA" w:rsidP="00B460CA">
      <w:pPr>
        <w:pStyle w:val="af4"/>
        <w:tabs>
          <w:tab w:val="left" w:pos="1080"/>
        </w:tabs>
        <w:ind w:left="360"/>
        <w:jc w:val="center"/>
      </w:pPr>
    </w:p>
    <w:p w:rsidR="00B460CA" w:rsidRPr="006A4664" w:rsidRDefault="00B460CA" w:rsidP="00B460CA">
      <w:pPr>
        <w:pStyle w:val="af4"/>
        <w:jc w:val="both"/>
      </w:pPr>
      <w:r>
        <w:tab/>
        <w:t xml:space="preserve">1.1. Заказчик поручает, а Исполнитель обязуется выполнить в соответствии с условиями настоящего договора и своевременно сдать Заказчику, а Заказчик обязуется принять и оплатить работы по </w:t>
      </w:r>
      <w:r w:rsidRPr="006A4664">
        <w:t xml:space="preserve">текущему </w:t>
      </w:r>
      <w:r w:rsidRPr="006A4664">
        <w:rPr>
          <w:w w:val="103"/>
          <w:szCs w:val="28"/>
        </w:rPr>
        <w:t xml:space="preserve">ремонту (далее – ремонт) блока системного защищенного </w:t>
      </w:r>
      <w:r w:rsidR="00370D12">
        <w:rPr>
          <w:w w:val="103"/>
          <w:szCs w:val="28"/>
        </w:rPr>
        <w:t>_______________</w:t>
      </w:r>
      <w:r w:rsidRPr="006A4664">
        <w:rPr>
          <w:w w:val="103"/>
          <w:szCs w:val="28"/>
        </w:rPr>
        <w:t xml:space="preserve"> из состава объекта основных средств: Изделие М-468Р </w:t>
      </w:r>
      <w:r w:rsidR="00370D12">
        <w:rPr>
          <w:w w:val="103"/>
          <w:szCs w:val="28"/>
        </w:rPr>
        <w:t>__________________</w:t>
      </w:r>
      <w:r w:rsidRPr="006A4664">
        <w:rPr>
          <w:w w:val="103"/>
          <w:szCs w:val="28"/>
        </w:rPr>
        <w:t xml:space="preserve"> (инв. № 00005762) </w:t>
      </w:r>
      <w:r w:rsidRPr="00370D12">
        <w:rPr>
          <w:w w:val="103"/>
          <w:szCs w:val="28"/>
        </w:rPr>
        <w:t xml:space="preserve">зав. № </w:t>
      </w:r>
      <w:bookmarkStart w:id="6" w:name="_GoBack"/>
      <w:bookmarkEnd w:id="6"/>
      <w:r w:rsidR="00370D12">
        <w:rPr>
          <w:w w:val="103"/>
          <w:szCs w:val="28"/>
        </w:rPr>
        <w:t>_____________</w:t>
      </w:r>
      <w:r w:rsidRPr="006A4664">
        <w:rPr>
          <w:w w:val="103"/>
          <w:szCs w:val="28"/>
        </w:rPr>
        <w:t xml:space="preserve"> (далее – системный блок)</w:t>
      </w:r>
      <w:r w:rsidRPr="006A4664">
        <w:t>.</w:t>
      </w:r>
    </w:p>
    <w:p w:rsidR="00B460CA" w:rsidRDefault="00B460CA" w:rsidP="00B460CA">
      <w:pPr>
        <w:pStyle w:val="af4"/>
        <w:jc w:val="both"/>
      </w:pPr>
    </w:p>
    <w:p w:rsidR="00B460CA" w:rsidRDefault="00B460CA" w:rsidP="00B460CA">
      <w:pPr>
        <w:pStyle w:val="af4"/>
        <w:tabs>
          <w:tab w:val="left" w:pos="1080"/>
        </w:tabs>
        <w:ind w:firstLine="709"/>
        <w:jc w:val="center"/>
        <w:rPr>
          <w:b/>
        </w:rPr>
      </w:pPr>
      <w:r w:rsidRPr="00DB1ADA">
        <w:rPr>
          <w:b/>
        </w:rPr>
        <w:t>2.</w:t>
      </w:r>
      <w:r w:rsidRPr="00DB1ADA">
        <w:rPr>
          <w:b/>
        </w:rPr>
        <w:tab/>
        <w:t>Порядок сдачи и приемки работ.</w:t>
      </w:r>
    </w:p>
    <w:p w:rsidR="00B460CA" w:rsidRDefault="00B460CA" w:rsidP="00B460CA">
      <w:pPr>
        <w:pStyle w:val="af4"/>
        <w:tabs>
          <w:tab w:val="left" w:pos="1080"/>
        </w:tabs>
        <w:ind w:firstLine="709"/>
        <w:jc w:val="center"/>
        <w:rPr>
          <w:b/>
        </w:rPr>
      </w:pPr>
    </w:p>
    <w:p w:rsidR="00B460CA" w:rsidRPr="007D359B" w:rsidRDefault="00B460CA" w:rsidP="00B460CA">
      <w:pPr>
        <w:pStyle w:val="af4"/>
        <w:ind w:firstLine="708"/>
        <w:jc w:val="both"/>
      </w:pPr>
      <w:r w:rsidRPr="007D359B">
        <w:t xml:space="preserve">2.1. </w:t>
      </w:r>
      <w:proofErr w:type="gramStart"/>
      <w:r w:rsidRPr="007D359B">
        <w:t xml:space="preserve">В срок, не превышающий 5 календарных дней с даты выхода системного блока из ремонта Исполнитель представляет Заказчику акт сдачи-приемки  выполненных работ (форма Акта Приложение №1) и технический акт и передает Заказчику системный блок из ремонта по акту приема-сдачи отремонтированных, реконструированных и модернизированных объектов основных средств (форма по ОКУД 0504103), оформленному Заказчиком. </w:t>
      </w:r>
      <w:proofErr w:type="gramEnd"/>
    </w:p>
    <w:p w:rsidR="00B460CA" w:rsidRDefault="00B460CA" w:rsidP="00B460CA">
      <w:pPr>
        <w:pStyle w:val="af4"/>
        <w:ind w:firstLine="708"/>
        <w:jc w:val="both"/>
        <w:rPr>
          <w:szCs w:val="26"/>
        </w:rPr>
      </w:pPr>
      <w:r>
        <w:rPr>
          <w:szCs w:val="26"/>
        </w:rPr>
        <w:t xml:space="preserve">2.2. Заказчик в течение 10-ти дней с момента получения технического акта и акта </w:t>
      </w:r>
      <w:r>
        <w:t xml:space="preserve">сдачи-приемки выполненных работ </w:t>
      </w:r>
      <w:r>
        <w:rPr>
          <w:szCs w:val="26"/>
        </w:rPr>
        <w:t>обязан направить Исполнителю подписанные акты или мотивированный отказ от приемки.</w:t>
      </w:r>
    </w:p>
    <w:p w:rsidR="00B460CA" w:rsidRDefault="00B460CA" w:rsidP="00B460CA">
      <w:pPr>
        <w:pStyle w:val="af4"/>
        <w:ind w:firstLine="708"/>
        <w:jc w:val="both"/>
        <w:rPr>
          <w:szCs w:val="26"/>
        </w:rPr>
      </w:pPr>
      <w:r w:rsidRPr="00D47500">
        <w:rPr>
          <w:szCs w:val="26"/>
        </w:rPr>
        <w:t>2.3.</w:t>
      </w:r>
      <w:r w:rsidRPr="00D47500">
        <w:rPr>
          <w:spacing w:val="-2"/>
          <w:sz w:val="26"/>
        </w:rPr>
        <w:t xml:space="preserve"> </w:t>
      </w:r>
      <w:r>
        <w:rPr>
          <w:spacing w:val="-2"/>
        </w:rPr>
        <w:t xml:space="preserve">Выполнение работ производится по письменной заявке Заказчика с обязательным </w:t>
      </w:r>
      <w:r>
        <w:t>указанием внешнего проявления отказа изделия</w:t>
      </w:r>
      <w:r>
        <w:rPr>
          <w:szCs w:val="26"/>
        </w:rPr>
        <w:t>.</w:t>
      </w:r>
    </w:p>
    <w:p w:rsidR="00B460CA" w:rsidRPr="007D359B" w:rsidRDefault="00B460CA" w:rsidP="00B460CA">
      <w:pPr>
        <w:pStyle w:val="af4"/>
        <w:ind w:firstLine="709"/>
        <w:jc w:val="both"/>
      </w:pPr>
      <w:r w:rsidRPr="007D359B">
        <w:t xml:space="preserve">2.4. </w:t>
      </w:r>
      <w:r w:rsidRPr="007D359B">
        <w:rPr>
          <w:spacing w:val="-6"/>
        </w:rPr>
        <w:t xml:space="preserve">Неисправный системный блок передан Исполнителю в специальной таре по </w:t>
      </w:r>
      <w:r w:rsidRPr="007D359B">
        <w:t xml:space="preserve">Акту сдачи-приемки изделия (или его составной части) в качестве приложения к сопроводительному письму регистрационный № 62с от 20.07.2020 г. </w:t>
      </w:r>
    </w:p>
    <w:p w:rsidR="00B460CA" w:rsidRPr="007D359B" w:rsidRDefault="00B460CA" w:rsidP="00B460CA">
      <w:pPr>
        <w:pStyle w:val="af4"/>
        <w:ind w:firstLine="709"/>
        <w:jc w:val="both"/>
      </w:pPr>
      <w:r w:rsidRPr="007D359B">
        <w:t>С момента передачи изделия (или его составной части) Исполнителю и до его передачи во ФГУП «ГЦСС» для отправки Заказчику риск случайной гибели и повреждения изделия (или его составной части) переходит на Исполнителя.</w:t>
      </w:r>
    </w:p>
    <w:p w:rsidR="00B460CA" w:rsidRDefault="00B460CA" w:rsidP="00B460CA">
      <w:pPr>
        <w:pStyle w:val="13"/>
        <w:ind w:firstLine="708"/>
        <w:jc w:val="both"/>
        <w:rPr>
          <w:sz w:val="24"/>
        </w:rPr>
      </w:pPr>
      <w:r>
        <w:rPr>
          <w:sz w:val="24"/>
        </w:rPr>
        <w:t xml:space="preserve">2.5. </w:t>
      </w:r>
      <w:r>
        <w:rPr>
          <w:sz w:val="24"/>
          <w:szCs w:val="28"/>
        </w:rPr>
        <w:t xml:space="preserve">Исполнитель выполняет работы на своей территории (без выезда к Заказчику) по адресу: </w:t>
      </w:r>
      <w:r w:rsidR="00654F8F">
        <w:rPr>
          <w:sz w:val="24"/>
          <w:szCs w:val="28"/>
        </w:rPr>
        <w:t>_______________________</w:t>
      </w:r>
      <w:r>
        <w:rPr>
          <w:sz w:val="24"/>
        </w:rPr>
        <w:t>.</w:t>
      </w:r>
    </w:p>
    <w:p w:rsidR="00B460CA" w:rsidRDefault="00B460CA" w:rsidP="00B460CA">
      <w:pPr>
        <w:pStyle w:val="af4"/>
        <w:jc w:val="both"/>
      </w:pPr>
    </w:p>
    <w:p w:rsidR="00B460CA" w:rsidRDefault="00B460CA" w:rsidP="00B460CA">
      <w:pPr>
        <w:pStyle w:val="af4"/>
        <w:tabs>
          <w:tab w:val="left" w:pos="1080"/>
        </w:tabs>
        <w:ind w:firstLine="709"/>
        <w:jc w:val="center"/>
      </w:pPr>
      <w:r w:rsidRPr="00AF55CD">
        <w:rPr>
          <w:b/>
        </w:rPr>
        <w:t>3. Стоимость работ и порядок расчетов.</w:t>
      </w:r>
    </w:p>
    <w:p w:rsidR="00B460CA" w:rsidRDefault="00B460CA" w:rsidP="00B460CA">
      <w:pPr>
        <w:pStyle w:val="af4"/>
        <w:tabs>
          <w:tab w:val="left" w:pos="1080"/>
        </w:tabs>
        <w:ind w:firstLine="709"/>
        <w:jc w:val="center"/>
        <w:rPr>
          <w:bCs/>
        </w:rPr>
      </w:pPr>
    </w:p>
    <w:p w:rsidR="00B460CA" w:rsidRPr="00522C03" w:rsidRDefault="00B460CA" w:rsidP="00B460CA">
      <w:pPr>
        <w:pStyle w:val="af4"/>
        <w:ind w:firstLine="709"/>
        <w:jc w:val="both"/>
      </w:pPr>
      <w:r>
        <w:t>3.1. Стоимость работ по данному договору составляет 176 225 (</w:t>
      </w:r>
      <w:r w:rsidRPr="004218EF">
        <w:t>Сто</w:t>
      </w:r>
      <w:r>
        <w:t xml:space="preserve"> семьдесят шесть тысяч двести двадцать пять)</w:t>
      </w:r>
      <w:r w:rsidRPr="004218EF">
        <w:t xml:space="preserve"> рублей</w:t>
      </w:r>
      <w:r>
        <w:t xml:space="preserve"> 00 копеек</w:t>
      </w:r>
      <w:r w:rsidRPr="004218EF">
        <w:t xml:space="preserve">, в </w:t>
      </w:r>
      <w:proofErr w:type="spellStart"/>
      <w:r w:rsidRPr="004218EF">
        <w:t>т.ч</w:t>
      </w:r>
      <w:proofErr w:type="spellEnd"/>
      <w:r w:rsidRPr="004218EF">
        <w:t xml:space="preserve">. НДС 20% </w:t>
      </w:r>
      <w:r>
        <w:t>- 29 370 (Двадцать девять тысяч триста семьдесят) рублей</w:t>
      </w:r>
      <w:r w:rsidRPr="004218EF">
        <w:t xml:space="preserve"> </w:t>
      </w:r>
      <w:r>
        <w:t xml:space="preserve">83 </w:t>
      </w:r>
      <w:r w:rsidRPr="004218EF">
        <w:t>копейки</w:t>
      </w:r>
      <w:r>
        <w:t xml:space="preserve">, </w:t>
      </w:r>
      <w:r w:rsidRPr="00292ECC">
        <w:t xml:space="preserve">включая стоимость доставки отремонтированного </w:t>
      </w:r>
      <w:r w:rsidRPr="00522C03">
        <w:t>системного блока Заказчику.</w:t>
      </w:r>
    </w:p>
    <w:p w:rsidR="00B460CA" w:rsidRPr="00522C03" w:rsidRDefault="00B460CA" w:rsidP="00B460CA">
      <w:pPr>
        <w:pStyle w:val="af4"/>
        <w:ind w:firstLine="709"/>
        <w:jc w:val="both"/>
      </w:pPr>
      <w:r w:rsidRPr="00522C03">
        <w:t xml:space="preserve">3.2. В стоимость включены работы по диагностике, ремонту системного блока, комплекс </w:t>
      </w:r>
      <w:r w:rsidRPr="00522C03">
        <w:lastRenderedPageBreak/>
        <w:t>специальных работ (СП и СИ), проведение технологической тренировки и проверка на соответствие требованиям ТУ (приемка 5006 ВП), расходы на доставку отремонтированного системного блока к месту эксплуатации спецсвязью.</w:t>
      </w:r>
    </w:p>
    <w:p w:rsidR="00B460CA" w:rsidRPr="00522C03" w:rsidRDefault="00B460CA" w:rsidP="00B460CA">
      <w:pPr>
        <w:pStyle w:val="af4"/>
        <w:ind w:firstLine="709"/>
        <w:jc w:val="both"/>
      </w:pPr>
      <w:r w:rsidRPr="00522C03">
        <w:t>3.3. Заказчик обязан в течение 15 (Пятнадцать) рабочих дней с момента подписания акта сдачи-приемки  выполненных работ перечислить денежные средства в размере 100% стоимости работ, указанной в п. 3.1. Договора, на расчетный счет Исполнителя на основании выставленного счета при предоставлении Исполнителем надлежащим образом оформленного счета-фактуры. Датой оплаты считается дата списания денежных сре</w:t>
      </w:r>
      <w:proofErr w:type="gramStart"/>
      <w:r w:rsidRPr="00522C03">
        <w:t>дств с л</w:t>
      </w:r>
      <w:proofErr w:type="gramEnd"/>
      <w:r w:rsidRPr="00522C03">
        <w:t>ицевого счета Заказчика.</w:t>
      </w:r>
    </w:p>
    <w:p w:rsidR="00B460CA" w:rsidRDefault="00B460CA" w:rsidP="00B460CA">
      <w:pPr>
        <w:pStyle w:val="af4"/>
        <w:ind w:firstLine="709"/>
        <w:jc w:val="both"/>
      </w:pPr>
    </w:p>
    <w:p w:rsidR="00B460CA" w:rsidRDefault="00B460CA" w:rsidP="00B460CA">
      <w:pPr>
        <w:pStyle w:val="af4"/>
        <w:tabs>
          <w:tab w:val="left" w:pos="1080"/>
        </w:tabs>
        <w:ind w:firstLine="709"/>
        <w:jc w:val="center"/>
      </w:pPr>
      <w:r w:rsidRPr="00043BB5">
        <w:rPr>
          <w:b/>
        </w:rPr>
        <w:t>4. Права и обязанности сторон.</w:t>
      </w:r>
    </w:p>
    <w:p w:rsidR="00B460CA" w:rsidRDefault="00B460CA" w:rsidP="00B460CA">
      <w:pPr>
        <w:pStyle w:val="af4"/>
        <w:ind w:firstLine="709"/>
        <w:jc w:val="both"/>
      </w:pPr>
    </w:p>
    <w:p w:rsidR="00B460CA" w:rsidRPr="00522C03" w:rsidRDefault="00B460CA" w:rsidP="00B460CA">
      <w:pPr>
        <w:pStyle w:val="af4"/>
        <w:ind w:firstLine="720"/>
        <w:jc w:val="both"/>
      </w:pPr>
      <w:r w:rsidRPr="00522C03">
        <w:t xml:space="preserve">4.1. Исполнитель начинает </w:t>
      </w:r>
      <w:r w:rsidRPr="00522C03">
        <w:rPr>
          <w:szCs w:val="24"/>
        </w:rPr>
        <w:t xml:space="preserve">работы по восстановлению работоспособности системного блока и </w:t>
      </w:r>
      <w:r w:rsidRPr="00522C03">
        <w:t>в</w:t>
      </w:r>
      <w:r w:rsidRPr="00522C03">
        <w:rPr>
          <w:szCs w:val="24"/>
        </w:rPr>
        <w:t xml:space="preserve">ыполняет их в срок, не </w:t>
      </w:r>
      <w:r w:rsidRPr="00522C03">
        <w:rPr>
          <w:spacing w:val="1"/>
          <w:szCs w:val="24"/>
        </w:rPr>
        <w:t xml:space="preserve">превышающий 60 календарных дней (включая проведение специальных проверок и </w:t>
      </w:r>
      <w:r w:rsidRPr="00522C03">
        <w:rPr>
          <w:spacing w:val="3"/>
          <w:szCs w:val="24"/>
        </w:rPr>
        <w:t>контрольных специальных исследований), с момента подписания Сторонами договора.</w:t>
      </w:r>
    </w:p>
    <w:p w:rsidR="00B460CA" w:rsidRPr="00522C03" w:rsidRDefault="00B460CA" w:rsidP="00B460CA">
      <w:pPr>
        <w:pStyle w:val="13"/>
        <w:widowControl/>
        <w:ind w:firstLine="708"/>
        <w:jc w:val="both"/>
        <w:rPr>
          <w:sz w:val="24"/>
          <w:szCs w:val="24"/>
        </w:rPr>
      </w:pPr>
      <w:r w:rsidRPr="00522C03">
        <w:rPr>
          <w:sz w:val="24"/>
        </w:rPr>
        <w:t>4.</w:t>
      </w:r>
      <w:r w:rsidRPr="00522C03">
        <w:rPr>
          <w:sz w:val="24"/>
          <w:szCs w:val="24"/>
        </w:rPr>
        <w:t xml:space="preserve">2. Исполнитель через службу спецсвязи передает Заказчику исправный системный блок и подписанные Исполнителем акт сдачи-приемки выполненных работ, акт приема-сдачи отремонтированных, реконструированных и модернизированных объектов основных средств (форма по ОКУД 0504103), технический акт, счет-фактуру, счет в срок, не превышающий 5 календарных дней </w:t>
      </w:r>
      <w:proofErr w:type="gramStart"/>
      <w:r w:rsidRPr="00522C03">
        <w:rPr>
          <w:sz w:val="24"/>
          <w:szCs w:val="24"/>
        </w:rPr>
        <w:t>с даты выхода</w:t>
      </w:r>
      <w:proofErr w:type="gramEnd"/>
      <w:r w:rsidRPr="00522C03">
        <w:rPr>
          <w:sz w:val="24"/>
          <w:szCs w:val="24"/>
        </w:rPr>
        <w:t xml:space="preserve"> системного блока из ремонта. Датой выхода системного блока из ремонта считается дата его приемки 5006 ВП.</w:t>
      </w:r>
    </w:p>
    <w:p w:rsidR="00B460CA" w:rsidRPr="00522C03" w:rsidRDefault="00B460CA" w:rsidP="00B460CA">
      <w:pPr>
        <w:pStyle w:val="13"/>
        <w:widowControl/>
        <w:ind w:firstLine="708"/>
        <w:jc w:val="both"/>
        <w:rPr>
          <w:sz w:val="24"/>
        </w:rPr>
      </w:pPr>
      <w:r w:rsidRPr="00522C03">
        <w:rPr>
          <w:sz w:val="24"/>
        </w:rPr>
        <w:t>4.3. Исполнитель гарантирует качество выполненных работ по ремонту изделия (или его составной части) в течение 6 месяцев от даты приемки 5006 ВП при условии соблюдения Заказчиком установленных правил эксплуатации.</w:t>
      </w:r>
    </w:p>
    <w:p w:rsidR="00B460CA" w:rsidRPr="00522C03" w:rsidRDefault="00B460CA" w:rsidP="00B460CA">
      <w:pPr>
        <w:pStyle w:val="13"/>
        <w:widowControl/>
        <w:ind w:firstLine="708"/>
        <w:jc w:val="both"/>
        <w:rPr>
          <w:sz w:val="24"/>
        </w:rPr>
      </w:pPr>
      <w:r w:rsidRPr="00522C03">
        <w:rPr>
          <w:sz w:val="24"/>
        </w:rPr>
        <w:t>4.4. Приемка 5006 ВП отремонтированного изделия (или его составной части) осуществляется без продления срока службы в соответствии с ГОСТ РВ15.702-94, с учетом исполнения требований Положения ПШ-93 (пп.1.19-1.22).</w:t>
      </w:r>
    </w:p>
    <w:p w:rsidR="00B460CA" w:rsidRPr="00522C03" w:rsidRDefault="00B460CA" w:rsidP="00B460CA">
      <w:pPr>
        <w:pStyle w:val="af4"/>
        <w:ind w:firstLine="720"/>
        <w:jc w:val="both"/>
      </w:pPr>
      <w:r>
        <w:t>4</w:t>
      </w:r>
      <w:r w:rsidRPr="00522C03">
        <w:t>.5. Заказчик своими силами и за свой счет доставляет системный блок на территорию Исполнителя (автомобильным, железнодорожным транспортом или через службу спецсвязи).</w:t>
      </w:r>
    </w:p>
    <w:p w:rsidR="00B460CA" w:rsidRDefault="00B460CA" w:rsidP="00B460CA">
      <w:pPr>
        <w:pStyle w:val="af4"/>
        <w:ind w:firstLine="720"/>
        <w:jc w:val="both"/>
      </w:pPr>
    </w:p>
    <w:p w:rsidR="00B460CA" w:rsidRDefault="00B460CA" w:rsidP="00B460CA">
      <w:pPr>
        <w:pStyle w:val="af4"/>
        <w:tabs>
          <w:tab w:val="left" w:pos="1080"/>
        </w:tabs>
        <w:ind w:firstLine="709"/>
        <w:jc w:val="center"/>
        <w:rPr>
          <w:b/>
        </w:rPr>
      </w:pPr>
      <w:r w:rsidRPr="00DA047B">
        <w:rPr>
          <w:b/>
        </w:rPr>
        <w:t>5. Обстоятельства непреодолимой силы.</w:t>
      </w:r>
    </w:p>
    <w:p w:rsidR="00B460CA" w:rsidRDefault="00B460CA" w:rsidP="00B460CA">
      <w:pPr>
        <w:pStyle w:val="af4"/>
        <w:tabs>
          <w:tab w:val="left" w:pos="1080"/>
        </w:tabs>
        <w:ind w:firstLine="709"/>
        <w:jc w:val="center"/>
        <w:rPr>
          <w:b/>
        </w:rPr>
      </w:pPr>
    </w:p>
    <w:p w:rsidR="00B460CA" w:rsidRPr="00871010" w:rsidRDefault="00B460CA" w:rsidP="00B460CA">
      <w:pPr>
        <w:pStyle w:val="af4"/>
        <w:ind w:firstLine="720"/>
        <w:jc w:val="both"/>
        <w:rPr>
          <w:spacing w:val="-2"/>
        </w:rPr>
      </w:pPr>
      <w:r w:rsidRPr="00871010">
        <w:rPr>
          <w:spacing w:val="-2"/>
        </w:rPr>
        <w:t xml:space="preserve">5.1. </w:t>
      </w:r>
      <w:proofErr w:type="gramStart"/>
      <w:r w:rsidRPr="00871010">
        <w:rPr>
          <w:spacing w:val="-2"/>
        </w:rPr>
        <w:t>Ни одна из Сторон не несёт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возникающих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w:t>
      </w:r>
      <w:proofErr w:type="gramEnd"/>
      <w:r w:rsidRPr="00871010">
        <w:rPr>
          <w:spacing w:val="-2"/>
        </w:rPr>
        <w:t xml:space="preserve"> природные бедствия.</w:t>
      </w:r>
    </w:p>
    <w:p w:rsidR="00B460CA" w:rsidRDefault="00B460CA" w:rsidP="00B460CA">
      <w:pPr>
        <w:pStyle w:val="af4"/>
        <w:ind w:firstLine="720"/>
        <w:jc w:val="both"/>
      </w:pPr>
      <w:r>
        <w:t>5.2.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договору.</w:t>
      </w:r>
    </w:p>
    <w:p w:rsidR="00B460CA" w:rsidRDefault="00B460CA" w:rsidP="00B460CA">
      <w:pPr>
        <w:pStyle w:val="af4"/>
        <w:tabs>
          <w:tab w:val="left" w:pos="1080"/>
        </w:tabs>
        <w:ind w:firstLine="709"/>
        <w:jc w:val="center"/>
        <w:rPr>
          <w:b/>
        </w:rPr>
      </w:pPr>
    </w:p>
    <w:p w:rsidR="00B460CA" w:rsidRDefault="00B460CA" w:rsidP="00B460CA">
      <w:pPr>
        <w:pStyle w:val="af4"/>
        <w:tabs>
          <w:tab w:val="left" w:pos="1080"/>
        </w:tabs>
        <w:ind w:firstLine="709"/>
        <w:jc w:val="center"/>
        <w:rPr>
          <w:b/>
        </w:rPr>
      </w:pPr>
      <w:r w:rsidRPr="00DA047B">
        <w:rPr>
          <w:b/>
        </w:rPr>
        <w:t>6.</w:t>
      </w:r>
      <w:r w:rsidRPr="00DA047B">
        <w:rPr>
          <w:b/>
        </w:rPr>
        <w:tab/>
        <w:t>Ответственность Сторон.</w:t>
      </w:r>
    </w:p>
    <w:p w:rsidR="00B460CA" w:rsidRDefault="00B460CA" w:rsidP="00B460CA">
      <w:pPr>
        <w:pStyle w:val="af4"/>
        <w:tabs>
          <w:tab w:val="left" w:pos="1080"/>
        </w:tabs>
        <w:ind w:firstLine="709"/>
        <w:jc w:val="center"/>
      </w:pPr>
    </w:p>
    <w:p w:rsidR="00B460CA" w:rsidRDefault="00B460CA" w:rsidP="00B460CA">
      <w:pPr>
        <w:pStyle w:val="13"/>
        <w:widowControl/>
        <w:ind w:firstLine="709"/>
        <w:jc w:val="both"/>
        <w:rPr>
          <w:sz w:val="24"/>
        </w:rPr>
      </w:pPr>
      <w:r>
        <w:rPr>
          <w:sz w:val="24"/>
        </w:rPr>
        <w:t>6.1. В случае невыполнения или ненадлежащего выполнения обязатель</w:t>
      </w:r>
      <w:proofErr w:type="gramStart"/>
      <w:r>
        <w:rPr>
          <w:sz w:val="24"/>
        </w:rPr>
        <w:t>ств Ст</w:t>
      </w:r>
      <w:proofErr w:type="gramEnd"/>
      <w:r>
        <w:rPr>
          <w:sz w:val="24"/>
        </w:rPr>
        <w:t>ороны несут ответственность в соответствии с законодательством РФ.</w:t>
      </w:r>
    </w:p>
    <w:p w:rsidR="00B460CA" w:rsidRPr="00522C03" w:rsidRDefault="00B460CA" w:rsidP="00B460CA">
      <w:pPr>
        <w:pStyle w:val="13"/>
        <w:widowControl/>
        <w:ind w:firstLine="709"/>
        <w:jc w:val="both"/>
        <w:rPr>
          <w:sz w:val="24"/>
        </w:rPr>
      </w:pPr>
      <w:r>
        <w:rPr>
          <w:sz w:val="24"/>
        </w:rPr>
        <w:t xml:space="preserve">6.2. Все споры по настоящему договору между Заказчиком и Исполнителем рассматриваются путем переговоров, а в случае </w:t>
      </w:r>
      <w:proofErr w:type="gramStart"/>
      <w:r>
        <w:rPr>
          <w:sz w:val="24"/>
        </w:rPr>
        <w:t>не достижения</w:t>
      </w:r>
      <w:proofErr w:type="gramEnd"/>
      <w:r>
        <w:rPr>
          <w:sz w:val="24"/>
        </w:rPr>
        <w:t xml:space="preserve"> согласия в Арбитражном суде по месту нахождения ответчика</w:t>
      </w:r>
      <w:r w:rsidRPr="00522C03">
        <w:rPr>
          <w:sz w:val="24"/>
        </w:rPr>
        <w:t>. Срок ответа на претензию – 10 календарных дней со дня ее получения.</w:t>
      </w:r>
    </w:p>
    <w:p w:rsidR="00B460CA" w:rsidRDefault="00B460CA" w:rsidP="00B460CA">
      <w:pPr>
        <w:pStyle w:val="13"/>
        <w:widowControl/>
        <w:ind w:firstLine="709"/>
        <w:jc w:val="both"/>
        <w:rPr>
          <w:sz w:val="24"/>
        </w:rPr>
      </w:pPr>
      <w:r>
        <w:rPr>
          <w:sz w:val="24"/>
        </w:rPr>
        <w:t xml:space="preserve">6.3. В случае нарушения Исполнителем срока выполнения работ Заказчик вправе потребовать от него уплаты пени в размере одной трехсотой ключевой ставки Центрального банка </w:t>
      </w:r>
      <w:r>
        <w:rPr>
          <w:sz w:val="24"/>
        </w:rPr>
        <w:lastRenderedPageBreak/>
        <w:t xml:space="preserve">Российской Федерации, действующей на день уплаты пени, </w:t>
      </w:r>
      <w:r w:rsidRPr="00843CB0">
        <w:rPr>
          <w:spacing w:val="-2"/>
          <w:sz w:val="24"/>
        </w:rPr>
        <w:t>от цены настоящего Договора,</w:t>
      </w:r>
      <w:r>
        <w:rPr>
          <w:spacing w:val="-2"/>
          <w:sz w:val="24"/>
        </w:rPr>
        <w:t xml:space="preserve"> </w:t>
      </w:r>
      <w:r>
        <w:rPr>
          <w:sz w:val="24"/>
        </w:rPr>
        <w:t>за каждый день просрочки исполнения обязательства, предусмотренного Договором.</w:t>
      </w:r>
    </w:p>
    <w:p w:rsidR="00B460CA" w:rsidRDefault="00B460CA" w:rsidP="00B460CA">
      <w:pPr>
        <w:pStyle w:val="13"/>
        <w:widowControl/>
        <w:ind w:firstLine="709"/>
        <w:jc w:val="both"/>
        <w:rPr>
          <w:sz w:val="24"/>
        </w:rPr>
      </w:pPr>
      <w:r>
        <w:rPr>
          <w:sz w:val="24"/>
        </w:rPr>
        <w:t xml:space="preserve">6.4. В случае просрочки оплаты принятых работ Исполнитель вправе потребовать от Заказчика уплаты пени в размере одной трехсотой ключевой ставки Центрального банка Российской Федерации, действующей на день уплаты пени, </w:t>
      </w:r>
      <w:r w:rsidRPr="00843CB0">
        <w:rPr>
          <w:spacing w:val="-2"/>
          <w:sz w:val="24"/>
        </w:rPr>
        <w:t>от цены настоящего Договора,</w:t>
      </w:r>
      <w:r>
        <w:rPr>
          <w:spacing w:val="-2"/>
          <w:sz w:val="24"/>
        </w:rPr>
        <w:t xml:space="preserve"> </w:t>
      </w:r>
      <w:r>
        <w:rPr>
          <w:sz w:val="24"/>
        </w:rPr>
        <w:t xml:space="preserve">за каждый день просрочки исполнения обязательства, предусмотренного Договором. Пеня </w:t>
      </w:r>
      <w:proofErr w:type="gramStart"/>
      <w:r>
        <w:rPr>
          <w:sz w:val="24"/>
        </w:rPr>
        <w:t>начисляется</w:t>
      </w:r>
      <w:proofErr w:type="gramEnd"/>
      <w:r>
        <w:rPr>
          <w:sz w:val="24"/>
        </w:rPr>
        <w:t xml:space="preserve"> начиная со дня, следующего после дня истечения установленного Договором срока исполнения обязательства.</w:t>
      </w:r>
    </w:p>
    <w:p w:rsidR="00B460CA" w:rsidRDefault="00B460CA" w:rsidP="00B460CA">
      <w:pPr>
        <w:pStyle w:val="13"/>
        <w:widowControl/>
        <w:ind w:firstLine="709"/>
        <w:jc w:val="both"/>
        <w:rPr>
          <w:sz w:val="24"/>
        </w:rPr>
      </w:pPr>
      <w:r>
        <w:rPr>
          <w:sz w:val="24"/>
        </w:rPr>
        <w:t>6.5. Применение штрафных санкций не освобождает Стороны от выполнения принятых обязательств.</w:t>
      </w:r>
    </w:p>
    <w:p w:rsidR="00B460CA" w:rsidRDefault="00B460CA" w:rsidP="00B460CA">
      <w:pPr>
        <w:pStyle w:val="13"/>
        <w:ind w:firstLine="709"/>
        <w:jc w:val="center"/>
        <w:rPr>
          <w:b/>
          <w:sz w:val="24"/>
        </w:rPr>
      </w:pPr>
      <w:r w:rsidRPr="00DA047B">
        <w:rPr>
          <w:b/>
          <w:sz w:val="24"/>
        </w:rPr>
        <w:t>7. Конфиденциальность</w:t>
      </w:r>
    </w:p>
    <w:p w:rsidR="00B460CA" w:rsidRPr="00B02547" w:rsidRDefault="00B460CA" w:rsidP="00B460CA">
      <w:pPr>
        <w:pStyle w:val="13"/>
        <w:ind w:firstLine="709"/>
        <w:jc w:val="center"/>
        <w:rPr>
          <w:b/>
          <w:sz w:val="24"/>
        </w:rPr>
      </w:pPr>
    </w:p>
    <w:p w:rsidR="00B460CA" w:rsidRPr="00B02547" w:rsidRDefault="00B460CA" w:rsidP="00B460CA">
      <w:pPr>
        <w:pStyle w:val="13"/>
        <w:ind w:firstLine="709"/>
        <w:jc w:val="both"/>
        <w:rPr>
          <w:sz w:val="24"/>
        </w:rPr>
      </w:pPr>
      <w:r>
        <w:rPr>
          <w:sz w:val="24"/>
        </w:rPr>
        <w:t>7.</w:t>
      </w:r>
      <w:r w:rsidRPr="00B02547">
        <w:rPr>
          <w:sz w:val="24"/>
        </w:rPr>
        <w:t>1. Вся предоставляемая Сторонами юридическая, финансовая и иная документация, связанная с заключением и исполнением настоящего Договора считается конфиденциальной информацией (далее Информация). В случае разглашения указанной Информации Сторона, допустившая разглашение Информации, обязана возместить другой Стороне нанесенный ущерб.</w:t>
      </w:r>
    </w:p>
    <w:p w:rsidR="00B460CA" w:rsidRPr="00B02547" w:rsidRDefault="00B460CA" w:rsidP="00B460CA">
      <w:pPr>
        <w:pStyle w:val="13"/>
        <w:ind w:firstLine="709"/>
        <w:jc w:val="both"/>
        <w:rPr>
          <w:sz w:val="24"/>
        </w:rPr>
      </w:pPr>
      <w:r>
        <w:rPr>
          <w:sz w:val="24"/>
        </w:rPr>
        <w:t>7.</w:t>
      </w:r>
      <w:r w:rsidRPr="00B02547">
        <w:rPr>
          <w:sz w:val="24"/>
        </w:rPr>
        <w:t>2. Стороны обязуются, начиная с момента подписания и в течение 3 (Трех) лет после прекращения действия настоящего Договора:</w:t>
      </w:r>
    </w:p>
    <w:p w:rsidR="00B460CA" w:rsidRPr="00B02547" w:rsidRDefault="00B460CA" w:rsidP="00B460CA">
      <w:pPr>
        <w:pStyle w:val="13"/>
        <w:ind w:firstLine="709"/>
        <w:jc w:val="both"/>
        <w:rPr>
          <w:sz w:val="24"/>
        </w:rPr>
      </w:pPr>
      <w:r w:rsidRPr="00B02547">
        <w:rPr>
          <w:sz w:val="24"/>
        </w:rPr>
        <w:t xml:space="preserve">- обеспечить хранение Информации, исключающее доступ к Информации третьих лиц; </w:t>
      </w:r>
    </w:p>
    <w:p w:rsidR="00B460CA" w:rsidRPr="00B02547" w:rsidRDefault="00B460CA" w:rsidP="00B460CA">
      <w:pPr>
        <w:pStyle w:val="13"/>
        <w:ind w:firstLine="709"/>
        <w:jc w:val="both"/>
        <w:rPr>
          <w:sz w:val="24"/>
        </w:rPr>
      </w:pPr>
      <w:r w:rsidRPr="00B02547">
        <w:rPr>
          <w:sz w:val="24"/>
        </w:rPr>
        <w:t xml:space="preserve">- не передавать Информацию третьим </w:t>
      </w:r>
      <w:proofErr w:type="gramStart"/>
      <w:r w:rsidRPr="00B02547">
        <w:rPr>
          <w:sz w:val="24"/>
        </w:rPr>
        <w:t>лицам</w:t>
      </w:r>
      <w:proofErr w:type="gramEnd"/>
      <w:r w:rsidRPr="00B02547">
        <w:rPr>
          <w:sz w:val="24"/>
        </w:rPr>
        <w:t xml:space="preserve"> как в полном объеме, так и частично;</w:t>
      </w:r>
    </w:p>
    <w:p w:rsidR="00B460CA" w:rsidRPr="00B02547" w:rsidRDefault="00B460CA" w:rsidP="00B460CA">
      <w:pPr>
        <w:pStyle w:val="13"/>
        <w:ind w:firstLine="709"/>
        <w:jc w:val="both"/>
        <w:rPr>
          <w:sz w:val="24"/>
        </w:rPr>
      </w:pPr>
      <w:r w:rsidRPr="00B02547">
        <w:rPr>
          <w:sz w:val="24"/>
        </w:rPr>
        <w:t>- не передавать и не разглашать содержание Информации или иными способами не делать ее известной третьим лицам;</w:t>
      </w:r>
    </w:p>
    <w:p w:rsidR="00B460CA" w:rsidRPr="00B02547" w:rsidRDefault="00B460CA" w:rsidP="00B460CA">
      <w:pPr>
        <w:pStyle w:val="13"/>
        <w:ind w:firstLine="709"/>
        <w:jc w:val="both"/>
        <w:rPr>
          <w:sz w:val="24"/>
        </w:rPr>
      </w:pPr>
      <w:r w:rsidRPr="00B02547">
        <w:rPr>
          <w:sz w:val="24"/>
        </w:rPr>
        <w:t>- обеспечить доступ к Информации только уполномоченных представителей Сторон, проинструктированных о порядке работы с Информацией.</w:t>
      </w:r>
    </w:p>
    <w:p w:rsidR="00B460CA" w:rsidRPr="00B02547" w:rsidRDefault="00B460CA" w:rsidP="00B460CA">
      <w:pPr>
        <w:pStyle w:val="13"/>
        <w:ind w:firstLine="709"/>
        <w:jc w:val="both"/>
        <w:rPr>
          <w:sz w:val="24"/>
        </w:rPr>
      </w:pPr>
      <w:r>
        <w:rPr>
          <w:sz w:val="24"/>
        </w:rPr>
        <w:t>7.</w:t>
      </w:r>
      <w:r w:rsidRPr="00B02547">
        <w:rPr>
          <w:sz w:val="24"/>
        </w:rPr>
        <w:t>3. Стороны настоящего Договора вправе распоряжаться Информацией только при наличии предварительного письменного согласия другой Стороны по настоящему Договору.</w:t>
      </w:r>
    </w:p>
    <w:p w:rsidR="00B460CA" w:rsidRPr="00B02547" w:rsidRDefault="00B460CA" w:rsidP="00B460CA">
      <w:pPr>
        <w:pStyle w:val="13"/>
        <w:ind w:firstLine="709"/>
        <w:jc w:val="both"/>
        <w:rPr>
          <w:sz w:val="24"/>
        </w:rPr>
      </w:pPr>
      <w:r>
        <w:rPr>
          <w:sz w:val="24"/>
        </w:rPr>
        <w:t>7.</w:t>
      </w:r>
      <w:r w:rsidRPr="00B02547">
        <w:rPr>
          <w:sz w:val="24"/>
        </w:rPr>
        <w:t>4. Действие настоящего раздела не распространяется на Информацию:</w:t>
      </w:r>
    </w:p>
    <w:p w:rsidR="00B460CA" w:rsidRPr="00B02547" w:rsidRDefault="00B460CA" w:rsidP="00B460CA">
      <w:pPr>
        <w:pStyle w:val="13"/>
        <w:ind w:firstLine="709"/>
        <w:rPr>
          <w:sz w:val="24"/>
        </w:rPr>
      </w:pPr>
      <w:r w:rsidRPr="00B02547">
        <w:rPr>
          <w:sz w:val="24"/>
        </w:rPr>
        <w:t>– которая на момент получения является общедоступной;</w:t>
      </w:r>
    </w:p>
    <w:p w:rsidR="00B460CA" w:rsidRPr="00B02547" w:rsidRDefault="00B460CA" w:rsidP="00B460CA">
      <w:pPr>
        <w:pStyle w:val="13"/>
        <w:ind w:firstLine="709"/>
        <w:jc w:val="both"/>
        <w:rPr>
          <w:sz w:val="24"/>
        </w:rPr>
      </w:pPr>
      <w:r w:rsidRPr="00B02547">
        <w:rPr>
          <w:sz w:val="24"/>
        </w:rPr>
        <w:t>– которая законным образом получена от третьей стороны;</w:t>
      </w:r>
    </w:p>
    <w:p w:rsidR="00B460CA" w:rsidRPr="00B02547" w:rsidRDefault="00B460CA" w:rsidP="00B460CA">
      <w:pPr>
        <w:pStyle w:val="13"/>
        <w:ind w:firstLine="709"/>
        <w:jc w:val="both"/>
        <w:rPr>
          <w:sz w:val="24"/>
        </w:rPr>
      </w:pPr>
      <w:r w:rsidRPr="00B02547">
        <w:rPr>
          <w:sz w:val="24"/>
        </w:rPr>
        <w:t>– которая должна раскрываться уполномоченным государственным органам в соответствии с законодательством Российской Федерации. Сторона, получившая Информацию, обязуется уведомлять Сторону, передающую Информацию, о фактах раскрытия Информации органам государственной власти, в течение двух рабочих дней с момента  наступления такого события.</w:t>
      </w:r>
    </w:p>
    <w:p w:rsidR="00B460CA" w:rsidRPr="00B02547" w:rsidRDefault="00B460CA" w:rsidP="00B460CA">
      <w:pPr>
        <w:pStyle w:val="13"/>
        <w:ind w:firstLine="709"/>
        <w:jc w:val="both"/>
        <w:rPr>
          <w:sz w:val="24"/>
        </w:rPr>
      </w:pPr>
    </w:p>
    <w:p w:rsidR="00B460CA" w:rsidRDefault="00B460CA" w:rsidP="00B460CA">
      <w:pPr>
        <w:pStyle w:val="13"/>
        <w:ind w:firstLine="709"/>
        <w:jc w:val="center"/>
        <w:rPr>
          <w:b/>
          <w:sz w:val="24"/>
        </w:rPr>
      </w:pPr>
      <w:r w:rsidRPr="00DA047B">
        <w:rPr>
          <w:b/>
          <w:sz w:val="24"/>
        </w:rPr>
        <w:t>8. Антикоррупционная оговорка</w:t>
      </w:r>
    </w:p>
    <w:p w:rsidR="00B460CA" w:rsidRPr="00B02547" w:rsidRDefault="00B460CA" w:rsidP="00B460CA">
      <w:pPr>
        <w:pStyle w:val="13"/>
        <w:ind w:firstLine="709"/>
        <w:jc w:val="center"/>
        <w:rPr>
          <w:b/>
          <w:sz w:val="24"/>
        </w:rPr>
      </w:pPr>
    </w:p>
    <w:p w:rsidR="00B460CA" w:rsidRPr="00B02547" w:rsidRDefault="00B460CA" w:rsidP="00B460CA">
      <w:pPr>
        <w:pStyle w:val="13"/>
        <w:ind w:firstLine="709"/>
        <w:jc w:val="both"/>
        <w:rPr>
          <w:sz w:val="24"/>
        </w:rPr>
      </w:pPr>
      <w:r>
        <w:rPr>
          <w:sz w:val="24"/>
        </w:rPr>
        <w:t>8.</w:t>
      </w:r>
      <w:r w:rsidRPr="00B02547">
        <w:rPr>
          <w:sz w:val="24"/>
        </w:rPr>
        <w:t xml:space="preserve">1. </w:t>
      </w:r>
      <w:proofErr w:type="gramStart"/>
      <w:r w:rsidRPr="00B02547">
        <w:rPr>
          <w:sz w:val="24"/>
        </w:rPr>
        <w:t>При исполнении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460CA" w:rsidRPr="00B02547" w:rsidRDefault="00B460CA" w:rsidP="00B460CA">
      <w:pPr>
        <w:pStyle w:val="13"/>
        <w:ind w:firstLine="709"/>
        <w:jc w:val="both"/>
        <w:rPr>
          <w:sz w:val="24"/>
        </w:rPr>
      </w:pPr>
      <w:r>
        <w:rPr>
          <w:sz w:val="24"/>
        </w:rPr>
        <w:t>8.</w:t>
      </w:r>
      <w:r w:rsidRPr="00B02547">
        <w:rPr>
          <w:sz w:val="24"/>
        </w:rPr>
        <w:t>2. При исполнении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законодательства Российской Федерации и международных актов о противодействии легализации (отмыванию) доходов, полученных преступным путем.</w:t>
      </w:r>
    </w:p>
    <w:p w:rsidR="00B460CA" w:rsidRPr="00B02547" w:rsidRDefault="00B460CA" w:rsidP="00B460CA">
      <w:pPr>
        <w:pStyle w:val="13"/>
        <w:ind w:firstLine="709"/>
        <w:jc w:val="both"/>
        <w:rPr>
          <w:sz w:val="24"/>
        </w:rPr>
      </w:pPr>
      <w:r>
        <w:rPr>
          <w:sz w:val="24"/>
        </w:rPr>
        <w:t>8.</w:t>
      </w:r>
      <w:r w:rsidRPr="00B02547">
        <w:rPr>
          <w:sz w:val="24"/>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B02547">
        <w:rPr>
          <w:sz w:val="24"/>
        </w:rPr>
        <w:t xml:space="preserve">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B02547">
        <w:rPr>
          <w:sz w:val="24"/>
        </w:rPr>
        <w:lastRenderedPageBreak/>
        <w:t>посредниками</w:t>
      </w:r>
      <w:r>
        <w:rPr>
          <w:sz w:val="24"/>
        </w:rPr>
        <w:t>,</w:t>
      </w:r>
      <w:r w:rsidRPr="00B02547">
        <w:rPr>
          <w:sz w:val="24"/>
        </w:rPr>
        <w:t xml:space="preserve"> выражающееся в действиях, квалифицируемых законодательством Российской Федерации, как дача или получение взятки, коммерческий подкуп, а также действиях, нарушающих требования законодательства Российской Федерации и международных актов о</w:t>
      </w:r>
      <w:proofErr w:type="gramEnd"/>
      <w:r w:rsidRPr="00B02547">
        <w:rPr>
          <w:sz w:val="24"/>
        </w:rPr>
        <w:t xml:space="preserve"> </w:t>
      </w:r>
      <w:proofErr w:type="gramStart"/>
      <w:r w:rsidRPr="00B02547">
        <w:rPr>
          <w:sz w:val="24"/>
        </w:rPr>
        <w:t>противодействии</w:t>
      </w:r>
      <w:proofErr w:type="gramEnd"/>
      <w:r w:rsidRPr="00B02547">
        <w:rPr>
          <w:sz w:val="24"/>
        </w:rPr>
        <w:t xml:space="preserve"> легализации доходов, полученных преступным путем. Сторона, получившая уведомление, имеет право приостановить исполнение обязательств по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02547">
        <w:rPr>
          <w:sz w:val="24"/>
        </w:rPr>
        <w:t>с даты направления</w:t>
      </w:r>
      <w:proofErr w:type="gramEnd"/>
      <w:r w:rsidRPr="00B02547">
        <w:rPr>
          <w:sz w:val="24"/>
        </w:rPr>
        <w:t xml:space="preserve"> письменного уведомления.</w:t>
      </w:r>
    </w:p>
    <w:p w:rsidR="00B460CA" w:rsidRDefault="00B460CA" w:rsidP="00B460CA">
      <w:pPr>
        <w:pStyle w:val="13"/>
        <w:widowControl/>
        <w:ind w:firstLine="709"/>
        <w:jc w:val="both"/>
        <w:rPr>
          <w:sz w:val="24"/>
        </w:rPr>
      </w:pPr>
      <w:r>
        <w:rPr>
          <w:sz w:val="24"/>
        </w:rPr>
        <w:t>8.</w:t>
      </w:r>
      <w:r w:rsidRPr="00B02547">
        <w:rPr>
          <w:sz w:val="24"/>
        </w:rPr>
        <w:t>4. В случае нарушения одной из Сторон обязательств воздерживаться от запрещенных в данном разде</w:t>
      </w:r>
      <w:r>
        <w:rPr>
          <w:sz w:val="24"/>
        </w:rPr>
        <w:t xml:space="preserve">ле действий и/или </w:t>
      </w:r>
      <w:proofErr w:type="spellStart"/>
      <w:r>
        <w:rPr>
          <w:sz w:val="24"/>
        </w:rPr>
        <w:t>ненаправление</w:t>
      </w:r>
      <w:proofErr w:type="spellEnd"/>
      <w:r w:rsidRPr="00B02547">
        <w:rPr>
          <w:sz w:val="24"/>
        </w:rPr>
        <w:t xml:space="preserve"> в установленный Договором срок подтверждения, что нарушения не произошло или не произойдет, другая Сторона имеет право инициировать расторжение Договора в порядке, установленном настоящим Договором.</w:t>
      </w:r>
    </w:p>
    <w:p w:rsidR="00B460CA" w:rsidRPr="00B02547" w:rsidRDefault="00B460CA" w:rsidP="00B460CA">
      <w:pPr>
        <w:pStyle w:val="13"/>
        <w:widowControl/>
        <w:ind w:firstLine="709"/>
        <w:jc w:val="both"/>
        <w:rPr>
          <w:sz w:val="24"/>
        </w:rPr>
      </w:pPr>
    </w:p>
    <w:p w:rsidR="00B460CA" w:rsidRDefault="00B460CA" w:rsidP="00B460CA">
      <w:pPr>
        <w:pStyle w:val="13"/>
        <w:widowControl/>
        <w:ind w:firstLine="709"/>
        <w:jc w:val="center"/>
        <w:rPr>
          <w:b/>
          <w:sz w:val="24"/>
        </w:rPr>
      </w:pPr>
      <w:r w:rsidRPr="000A7350">
        <w:rPr>
          <w:b/>
          <w:sz w:val="24"/>
        </w:rPr>
        <w:t>9. Дополнительные условия.</w:t>
      </w:r>
    </w:p>
    <w:p w:rsidR="00B460CA" w:rsidRDefault="00B460CA" w:rsidP="00B460CA">
      <w:pPr>
        <w:pStyle w:val="13"/>
        <w:widowControl/>
        <w:ind w:firstLine="709"/>
        <w:jc w:val="center"/>
        <w:rPr>
          <w:b/>
          <w:sz w:val="24"/>
        </w:rPr>
      </w:pPr>
    </w:p>
    <w:p w:rsidR="00B460CA" w:rsidRDefault="00B460CA" w:rsidP="00B460CA">
      <w:pPr>
        <w:pStyle w:val="13"/>
        <w:widowControl/>
        <w:ind w:firstLine="709"/>
        <w:jc w:val="both"/>
        <w:rPr>
          <w:sz w:val="24"/>
        </w:rPr>
      </w:pPr>
      <w:r>
        <w:rPr>
          <w:sz w:val="24"/>
        </w:rPr>
        <w:t>9.1. Настоящий договор составлен в двух экземплярах, каждый из которых имеет равную юридическую силу.</w:t>
      </w:r>
    </w:p>
    <w:p w:rsidR="00B460CA" w:rsidRDefault="00B460CA" w:rsidP="00B460CA">
      <w:pPr>
        <w:pStyle w:val="13"/>
        <w:widowControl/>
        <w:ind w:firstLine="709"/>
        <w:jc w:val="both"/>
        <w:rPr>
          <w:sz w:val="24"/>
        </w:rPr>
      </w:pPr>
      <w:r>
        <w:rPr>
          <w:sz w:val="24"/>
        </w:rPr>
        <w:t>Первый экземпляр договора подлежит возврату Заказчику, второй – остаётся у Исполнителя.</w:t>
      </w:r>
    </w:p>
    <w:p w:rsidR="00B460CA" w:rsidRPr="00A06C4B" w:rsidRDefault="00B460CA" w:rsidP="00B460CA">
      <w:pPr>
        <w:pStyle w:val="13"/>
        <w:widowControl/>
        <w:ind w:firstLine="709"/>
        <w:jc w:val="both"/>
        <w:rPr>
          <w:sz w:val="24"/>
        </w:rPr>
      </w:pPr>
      <w:r w:rsidRPr="00A06C4B">
        <w:rPr>
          <w:sz w:val="24"/>
        </w:rPr>
        <w:t>9.2.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460CA" w:rsidRPr="00A06C4B" w:rsidRDefault="00B460CA" w:rsidP="00B460CA">
      <w:pPr>
        <w:pStyle w:val="13"/>
        <w:widowControl/>
        <w:ind w:firstLine="709"/>
        <w:jc w:val="both"/>
        <w:rPr>
          <w:sz w:val="24"/>
        </w:rPr>
      </w:pPr>
      <w:r w:rsidRPr="00A06C4B">
        <w:rPr>
          <w:sz w:val="24"/>
        </w:rPr>
        <w:t>9.3. В случае изменения у одной из Сторон местонахождения, наименования, банковских реквизитов и других сведений, указанных в разделе 11 Договора, она обязана в течение 5 рабочих дней письменно известить об этом другую Сторону.</w:t>
      </w:r>
    </w:p>
    <w:p w:rsidR="00B460CA" w:rsidRDefault="00B460CA" w:rsidP="00B460CA">
      <w:pPr>
        <w:pStyle w:val="af4"/>
        <w:tabs>
          <w:tab w:val="left" w:pos="1080"/>
        </w:tabs>
        <w:rPr>
          <w:b/>
        </w:rPr>
      </w:pPr>
    </w:p>
    <w:p w:rsidR="00B460CA" w:rsidRDefault="00B460CA" w:rsidP="00B460CA">
      <w:pPr>
        <w:pStyle w:val="af4"/>
        <w:tabs>
          <w:tab w:val="left" w:pos="1080"/>
        </w:tabs>
        <w:ind w:firstLine="709"/>
        <w:jc w:val="center"/>
      </w:pPr>
      <w:r w:rsidRPr="000A7350">
        <w:rPr>
          <w:b/>
        </w:rPr>
        <w:t>10. Срок действия договора.</w:t>
      </w:r>
    </w:p>
    <w:p w:rsidR="00B460CA" w:rsidRDefault="00B460CA" w:rsidP="00B460CA">
      <w:pPr>
        <w:pStyle w:val="af4"/>
        <w:ind w:firstLine="720"/>
        <w:jc w:val="both"/>
      </w:pPr>
    </w:p>
    <w:p w:rsidR="00B460CA" w:rsidRDefault="00B460CA" w:rsidP="00B460CA">
      <w:pPr>
        <w:pStyle w:val="af4"/>
        <w:ind w:firstLine="708"/>
        <w:jc w:val="both"/>
      </w:pPr>
      <w:r>
        <w:t>10.1. Срок действия настоящего Договора устанавливается с момента его подписания и до полного выполнения сторонами всех своих обязательств.</w:t>
      </w:r>
    </w:p>
    <w:p w:rsidR="00B460CA" w:rsidRPr="00A06C4B" w:rsidRDefault="00B460CA" w:rsidP="00B460CA">
      <w:pPr>
        <w:pStyle w:val="af4"/>
        <w:ind w:firstLine="708"/>
        <w:jc w:val="both"/>
      </w:pPr>
      <w:r w:rsidRPr="00A06C4B">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B460CA" w:rsidRDefault="00B460CA" w:rsidP="00B460CA">
      <w:pPr>
        <w:pStyle w:val="af4"/>
        <w:ind w:firstLine="720"/>
        <w:jc w:val="both"/>
        <w:rPr>
          <w:b/>
        </w:rPr>
      </w:pPr>
    </w:p>
    <w:p w:rsidR="00B460CA" w:rsidRDefault="00B460CA" w:rsidP="00B460CA">
      <w:pPr>
        <w:pStyle w:val="af4"/>
        <w:ind w:firstLine="720"/>
        <w:jc w:val="both"/>
        <w:rPr>
          <w:b/>
        </w:rPr>
      </w:pPr>
    </w:p>
    <w:p w:rsidR="00B460CA" w:rsidRPr="00EB6872" w:rsidRDefault="00B460CA" w:rsidP="00B460CA">
      <w:pPr>
        <w:pStyle w:val="13"/>
        <w:widowControl/>
        <w:ind w:firstLine="709"/>
        <w:jc w:val="center"/>
        <w:rPr>
          <w:b/>
          <w:sz w:val="24"/>
        </w:rPr>
      </w:pPr>
      <w:r w:rsidRPr="006F73CD">
        <w:rPr>
          <w:b/>
          <w:sz w:val="24"/>
        </w:rPr>
        <w:t>11. Адреса и банковские реквизиты Сторон:</w:t>
      </w:r>
    </w:p>
    <w:p w:rsidR="00B460CA" w:rsidRDefault="00B460CA" w:rsidP="00B460CA">
      <w:pPr>
        <w:pStyle w:val="13"/>
        <w:widowControl/>
        <w:ind w:firstLine="709"/>
        <w:rPr>
          <w:sz w:val="24"/>
        </w:rPr>
      </w:pPr>
    </w:p>
    <w:tbl>
      <w:tblPr>
        <w:tblW w:w="0" w:type="auto"/>
        <w:tblLayout w:type="fixed"/>
        <w:tblCellMar>
          <w:left w:w="70" w:type="dxa"/>
          <w:right w:w="70" w:type="dxa"/>
        </w:tblCellMar>
        <w:tblLook w:val="0000" w:firstRow="0" w:lastRow="0" w:firstColumn="0" w:lastColumn="0" w:noHBand="0" w:noVBand="0"/>
      </w:tblPr>
      <w:tblGrid>
        <w:gridCol w:w="4181"/>
        <w:gridCol w:w="1276"/>
        <w:gridCol w:w="4253"/>
      </w:tblGrid>
      <w:tr w:rsidR="00B460CA" w:rsidRPr="00A06C4B" w:rsidTr="00AD61E0">
        <w:tc>
          <w:tcPr>
            <w:tcW w:w="4181" w:type="dxa"/>
          </w:tcPr>
          <w:p w:rsidR="00B460CA" w:rsidRPr="00A06C4B" w:rsidRDefault="00B460CA" w:rsidP="00A06C4B">
            <w:pPr>
              <w:spacing w:after="0" w:line="240" w:lineRule="auto"/>
              <w:contextualSpacing/>
              <w:jc w:val="center"/>
              <w:rPr>
                <w:rFonts w:ascii="Times New Roman" w:hAnsi="Times New Roman" w:cs="Times New Roman"/>
                <w:sz w:val="24"/>
                <w:szCs w:val="24"/>
              </w:rPr>
            </w:pPr>
            <w:r w:rsidRPr="00A06C4B">
              <w:rPr>
                <w:rFonts w:ascii="Times New Roman" w:hAnsi="Times New Roman" w:cs="Times New Roman"/>
                <w:b/>
                <w:sz w:val="24"/>
                <w:szCs w:val="24"/>
              </w:rPr>
              <w:t>Заказчик:</w:t>
            </w:r>
          </w:p>
        </w:tc>
        <w:tc>
          <w:tcPr>
            <w:tcW w:w="1276" w:type="dxa"/>
          </w:tcPr>
          <w:p w:rsidR="00B460CA" w:rsidRPr="00A06C4B" w:rsidRDefault="00B460CA" w:rsidP="00A06C4B">
            <w:pPr>
              <w:spacing w:after="0" w:line="240" w:lineRule="auto"/>
              <w:contextualSpacing/>
              <w:jc w:val="center"/>
              <w:rPr>
                <w:rFonts w:ascii="Times New Roman" w:hAnsi="Times New Roman" w:cs="Times New Roman"/>
                <w:b/>
                <w:sz w:val="24"/>
                <w:szCs w:val="24"/>
              </w:rPr>
            </w:pPr>
          </w:p>
        </w:tc>
        <w:tc>
          <w:tcPr>
            <w:tcW w:w="4253" w:type="dxa"/>
          </w:tcPr>
          <w:p w:rsidR="00B460CA" w:rsidRPr="00A06C4B" w:rsidRDefault="00B460CA" w:rsidP="00A06C4B">
            <w:pPr>
              <w:spacing w:after="0" w:line="240" w:lineRule="auto"/>
              <w:contextualSpacing/>
              <w:jc w:val="center"/>
              <w:rPr>
                <w:rFonts w:ascii="Times New Roman" w:hAnsi="Times New Roman" w:cs="Times New Roman"/>
                <w:sz w:val="24"/>
                <w:szCs w:val="24"/>
              </w:rPr>
            </w:pPr>
            <w:r w:rsidRPr="00A06C4B">
              <w:rPr>
                <w:rFonts w:ascii="Times New Roman" w:hAnsi="Times New Roman" w:cs="Times New Roman"/>
                <w:b/>
                <w:sz w:val="24"/>
                <w:szCs w:val="24"/>
              </w:rPr>
              <w:t>Исполнитель:</w:t>
            </w:r>
          </w:p>
        </w:tc>
      </w:tr>
      <w:tr w:rsidR="00B460CA" w:rsidRPr="00A06C4B" w:rsidTr="00AD61E0">
        <w:tc>
          <w:tcPr>
            <w:tcW w:w="4181" w:type="dxa"/>
          </w:tcPr>
          <w:p w:rsidR="00B460CA" w:rsidRPr="00A06C4B" w:rsidRDefault="00B460CA" w:rsidP="00A06C4B">
            <w:pPr>
              <w:pStyle w:val="2"/>
              <w:contextualSpacing/>
              <w:rPr>
                <w:i w:val="0"/>
              </w:rPr>
            </w:pPr>
            <w:r w:rsidRPr="00A06C4B">
              <w:rPr>
                <w:i w:val="0"/>
              </w:rPr>
              <w:t>ФГБУ «АМП Каспийского моря»</w:t>
            </w:r>
          </w:p>
        </w:tc>
        <w:tc>
          <w:tcPr>
            <w:tcW w:w="1276" w:type="dxa"/>
          </w:tcPr>
          <w:p w:rsidR="00B460CA" w:rsidRPr="00A06C4B" w:rsidRDefault="00B460CA" w:rsidP="00A06C4B">
            <w:pPr>
              <w:spacing w:after="0" w:line="240" w:lineRule="auto"/>
              <w:contextualSpacing/>
              <w:jc w:val="both"/>
              <w:rPr>
                <w:rFonts w:ascii="Times New Roman" w:hAnsi="Times New Roman" w:cs="Times New Roman"/>
                <w:sz w:val="24"/>
                <w:szCs w:val="24"/>
              </w:rPr>
            </w:pPr>
          </w:p>
        </w:tc>
        <w:tc>
          <w:tcPr>
            <w:tcW w:w="4253" w:type="dxa"/>
          </w:tcPr>
          <w:p w:rsidR="00B460CA" w:rsidRPr="00A06C4B" w:rsidRDefault="00B460CA" w:rsidP="00A06C4B">
            <w:pPr>
              <w:spacing w:after="0" w:line="240" w:lineRule="auto"/>
              <w:contextualSpacing/>
              <w:jc w:val="both"/>
              <w:rPr>
                <w:rFonts w:ascii="Times New Roman" w:hAnsi="Times New Roman" w:cs="Times New Roman"/>
                <w:color w:val="FF0000"/>
                <w:sz w:val="24"/>
                <w:szCs w:val="24"/>
              </w:rPr>
            </w:pPr>
          </w:p>
        </w:tc>
      </w:tr>
      <w:tr w:rsidR="00B460CA" w:rsidRPr="00654F8F" w:rsidTr="00AD61E0">
        <w:tc>
          <w:tcPr>
            <w:tcW w:w="4181" w:type="dxa"/>
          </w:tcPr>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 xml:space="preserve">Россия, 414016, г. Астрахань, </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ул. Капитана Краснова, 31</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ИНН 3018010485 КПП 301801001</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ОГРН 1023000826177</w:t>
            </w:r>
          </w:p>
          <w:p w:rsidR="00B460CA" w:rsidRPr="00A06C4B" w:rsidRDefault="00B460CA" w:rsidP="00A06C4B">
            <w:pPr>
              <w:spacing w:after="0" w:line="240" w:lineRule="auto"/>
              <w:contextualSpacing/>
              <w:rPr>
                <w:rFonts w:ascii="Times New Roman" w:hAnsi="Times New Roman" w:cs="Times New Roman"/>
                <w:sz w:val="24"/>
                <w:szCs w:val="24"/>
              </w:rPr>
            </w:pPr>
            <w:proofErr w:type="gramStart"/>
            <w:r w:rsidRPr="00A06C4B">
              <w:rPr>
                <w:rFonts w:ascii="Times New Roman" w:hAnsi="Times New Roman" w:cs="Times New Roman"/>
                <w:sz w:val="24"/>
                <w:szCs w:val="24"/>
              </w:rPr>
              <w:t>л</w:t>
            </w:r>
            <w:proofErr w:type="gramEnd"/>
            <w:r w:rsidRPr="00A06C4B">
              <w:rPr>
                <w:rFonts w:ascii="Times New Roman" w:hAnsi="Times New Roman" w:cs="Times New Roman"/>
                <w:sz w:val="24"/>
                <w:szCs w:val="24"/>
              </w:rPr>
              <w:t>/</w:t>
            </w:r>
            <w:proofErr w:type="spellStart"/>
            <w:r w:rsidRPr="00A06C4B">
              <w:rPr>
                <w:rFonts w:ascii="Times New Roman" w:hAnsi="Times New Roman" w:cs="Times New Roman"/>
                <w:sz w:val="24"/>
                <w:szCs w:val="24"/>
              </w:rPr>
              <w:t>сч</w:t>
            </w:r>
            <w:proofErr w:type="spellEnd"/>
            <w:r w:rsidRPr="00A06C4B">
              <w:rPr>
                <w:rFonts w:ascii="Times New Roman" w:hAnsi="Times New Roman" w:cs="Times New Roman"/>
                <w:sz w:val="24"/>
                <w:szCs w:val="24"/>
              </w:rPr>
              <w:t xml:space="preserve"> 20256Ц76300</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 xml:space="preserve">в УФК по Астраханской области </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к/</w:t>
            </w:r>
            <w:proofErr w:type="spellStart"/>
            <w:r w:rsidRPr="00A06C4B">
              <w:rPr>
                <w:rFonts w:ascii="Times New Roman" w:hAnsi="Times New Roman" w:cs="Times New Roman"/>
                <w:sz w:val="24"/>
                <w:szCs w:val="24"/>
              </w:rPr>
              <w:t>сч</w:t>
            </w:r>
            <w:proofErr w:type="spellEnd"/>
            <w:r w:rsidRPr="00A06C4B">
              <w:rPr>
                <w:rFonts w:ascii="Times New Roman" w:hAnsi="Times New Roman" w:cs="Times New Roman"/>
                <w:sz w:val="24"/>
                <w:szCs w:val="24"/>
              </w:rPr>
              <w:t xml:space="preserve"> 03214643000000012500</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в ОТДЕЛЕНИИ АСТРАХАНЬ БАНКА РОССИИ//УФК по Астраханской области г. Астрахань</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БИК 011203901</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ЕКС 40102810445370000017</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ОКПО 36712354</w:t>
            </w:r>
          </w:p>
          <w:p w:rsidR="00B460CA" w:rsidRPr="00A06C4B" w:rsidRDefault="00B460CA" w:rsidP="00A06C4B">
            <w:pPr>
              <w:spacing w:after="0" w:line="240" w:lineRule="auto"/>
              <w:contextualSpacing/>
              <w:rPr>
                <w:rFonts w:ascii="Times New Roman" w:hAnsi="Times New Roman" w:cs="Times New Roman"/>
                <w:sz w:val="24"/>
                <w:szCs w:val="24"/>
              </w:rPr>
            </w:pPr>
            <w:r w:rsidRPr="00A06C4B">
              <w:rPr>
                <w:rFonts w:ascii="Times New Roman" w:hAnsi="Times New Roman" w:cs="Times New Roman"/>
                <w:sz w:val="24"/>
                <w:szCs w:val="24"/>
              </w:rPr>
              <w:t>Тел./факс: (8512) 58-45-69/58-45-66</w:t>
            </w:r>
          </w:p>
          <w:p w:rsidR="00B460CA" w:rsidRPr="00A06C4B" w:rsidRDefault="00B460CA" w:rsidP="00A06C4B">
            <w:pPr>
              <w:spacing w:after="0" w:line="240" w:lineRule="auto"/>
              <w:contextualSpacing/>
              <w:rPr>
                <w:rFonts w:ascii="Times New Roman" w:hAnsi="Times New Roman" w:cs="Times New Roman"/>
                <w:sz w:val="24"/>
                <w:szCs w:val="24"/>
                <w:lang w:val="en-US"/>
              </w:rPr>
            </w:pPr>
            <w:r w:rsidRPr="00A06C4B">
              <w:rPr>
                <w:rFonts w:ascii="Times New Roman" w:hAnsi="Times New Roman" w:cs="Times New Roman"/>
                <w:sz w:val="24"/>
                <w:szCs w:val="24"/>
                <w:lang w:val="en-US"/>
              </w:rPr>
              <w:lastRenderedPageBreak/>
              <w:t xml:space="preserve">E-mail: </w:t>
            </w:r>
            <w:hyperlink r:id="rId10" w:history="1">
              <w:r w:rsidRPr="00A06C4B">
                <w:rPr>
                  <w:rStyle w:val="a8"/>
                  <w:rFonts w:ascii="Times New Roman" w:hAnsi="Times New Roman" w:cs="Times New Roman"/>
                  <w:sz w:val="24"/>
                  <w:szCs w:val="24"/>
                  <w:lang w:val="en-US"/>
                </w:rPr>
                <w:t>mail@ampastra.ru</w:t>
              </w:r>
            </w:hyperlink>
            <w:r w:rsidRPr="00A06C4B">
              <w:rPr>
                <w:rFonts w:ascii="Times New Roman" w:hAnsi="Times New Roman" w:cs="Times New Roman"/>
                <w:sz w:val="24"/>
                <w:szCs w:val="24"/>
                <w:u w:val="single"/>
                <w:lang w:val="en-US"/>
              </w:rPr>
              <w:t xml:space="preserve">  </w:t>
            </w:r>
          </w:p>
        </w:tc>
        <w:tc>
          <w:tcPr>
            <w:tcW w:w="1276" w:type="dxa"/>
          </w:tcPr>
          <w:p w:rsidR="00B460CA" w:rsidRPr="00A06C4B" w:rsidRDefault="00B460CA" w:rsidP="00A06C4B">
            <w:pPr>
              <w:spacing w:after="0" w:line="240" w:lineRule="auto"/>
              <w:contextualSpacing/>
              <w:jc w:val="both"/>
              <w:rPr>
                <w:rFonts w:ascii="Times New Roman" w:hAnsi="Times New Roman" w:cs="Times New Roman"/>
                <w:sz w:val="24"/>
                <w:szCs w:val="24"/>
                <w:lang w:val="en-US"/>
              </w:rPr>
            </w:pPr>
          </w:p>
        </w:tc>
        <w:tc>
          <w:tcPr>
            <w:tcW w:w="4253" w:type="dxa"/>
          </w:tcPr>
          <w:p w:rsidR="00B460CA" w:rsidRPr="00A06C4B" w:rsidRDefault="00B460CA" w:rsidP="00A06C4B">
            <w:pPr>
              <w:spacing w:after="0" w:line="240" w:lineRule="auto"/>
              <w:contextualSpacing/>
              <w:jc w:val="both"/>
              <w:rPr>
                <w:rFonts w:ascii="Times New Roman" w:hAnsi="Times New Roman" w:cs="Times New Roman"/>
                <w:color w:val="FF0000"/>
                <w:sz w:val="24"/>
                <w:szCs w:val="24"/>
                <w:lang w:val="en-US"/>
              </w:rPr>
            </w:pPr>
          </w:p>
        </w:tc>
      </w:tr>
    </w:tbl>
    <w:p w:rsidR="00B460CA" w:rsidRPr="00301F83" w:rsidRDefault="00B460CA" w:rsidP="00B460CA">
      <w:pPr>
        <w:pStyle w:val="af5"/>
        <w:widowControl/>
        <w:spacing w:before="0"/>
        <w:rPr>
          <w:sz w:val="24"/>
          <w:lang w:val="en-US"/>
        </w:rPr>
      </w:pPr>
    </w:p>
    <w:p w:rsidR="00B460CA" w:rsidRDefault="00B460CA" w:rsidP="00B460CA">
      <w:pPr>
        <w:pStyle w:val="af5"/>
        <w:widowControl/>
        <w:spacing w:before="0"/>
        <w:rPr>
          <w:sz w:val="24"/>
        </w:rPr>
      </w:pPr>
      <w:r>
        <w:rPr>
          <w:sz w:val="24"/>
        </w:rPr>
        <w:t>К настоящему Договору прилагается и является его неотъемлемой частью:</w:t>
      </w:r>
    </w:p>
    <w:p w:rsidR="00B460CA" w:rsidRPr="00C13C2A" w:rsidRDefault="00B460CA" w:rsidP="00B460CA">
      <w:pPr>
        <w:pStyle w:val="af5"/>
        <w:widowControl/>
        <w:spacing w:before="0"/>
        <w:rPr>
          <w:sz w:val="24"/>
        </w:rPr>
      </w:pPr>
      <w:r>
        <w:rPr>
          <w:sz w:val="24"/>
        </w:rPr>
        <w:t>- форма Акта сдачи-приемки выполненных работ (Приложение №1)</w:t>
      </w:r>
      <w:r w:rsidRPr="00C13C2A">
        <w:rPr>
          <w:sz w:val="24"/>
        </w:rPr>
        <w:t>.</w:t>
      </w:r>
    </w:p>
    <w:p w:rsidR="00B460CA" w:rsidRDefault="00B460CA" w:rsidP="00B460CA">
      <w:pPr>
        <w:pStyle w:val="af4"/>
        <w:tabs>
          <w:tab w:val="left" w:pos="0"/>
        </w:tabs>
        <w:jc w:val="both"/>
      </w:pPr>
    </w:p>
    <w:tbl>
      <w:tblPr>
        <w:tblW w:w="9709" w:type="dxa"/>
        <w:tblLayout w:type="fixed"/>
        <w:tblCellMar>
          <w:left w:w="70" w:type="dxa"/>
          <w:right w:w="70" w:type="dxa"/>
        </w:tblCellMar>
        <w:tblLook w:val="00A0" w:firstRow="1" w:lastRow="0" w:firstColumn="1" w:lastColumn="0" w:noHBand="0" w:noVBand="0"/>
      </w:tblPr>
      <w:tblGrid>
        <w:gridCol w:w="4181"/>
        <w:gridCol w:w="1418"/>
        <w:gridCol w:w="4110"/>
      </w:tblGrid>
      <w:tr w:rsidR="00B460CA" w:rsidRPr="003F6EC1" w:rsidTr="00AD61E0">
        <w:tc>
          <w:tcPr>
            <w:tcW w:w="4181"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b/>
                <w:bCs/>
                <w:sz w:val="24"/>
                <w:szCs w:val="24"/>
              </w:rPr>
              <w:t>ЗАКАЗЧИК</w:t>
            </w: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b/>
                <w:bCs/>
                <w:sz w:val="24"/>
                <w:szCs w:val="24"/>
              </w:rPr>
              <w:t>ИСПОЛНИТЕЛЬ</w:t>
            </w:r>
          </w:p>
        </w:tc>
      </w:tr>
      <w:tr w:rsidR="00B460CA" w:rsidRPr="003F6EC1" w:rsidTr="00AD61E0">
        <w:tc>
          <w:tcPr>
            <w:tcW w:w="4181" w:type="dxa"/>
          </w:tcPr>
          <w:p w:rsidR="00B460CA" w:rsidRPr="003F6EC1" w:rsidRDefault="00B460CA" w:rsidP="00AD61E0">
            <w:pPr>
              <w:rPr>
                <w:rFonts w:ascii="Times New Roman" w:hAnsi="Times New Roman" w:cs="Times New Roman"/>
                <w:sz w:val="24"/>
                <w:szCs w:val="24"/>
              </w:rPr>
            </w:pP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rPr>
                <w:rFonts w:ascii="Times New Roman" w:hAnsi="Times New Roman" w:cs="Times New Roman"/>
                <w:sz w:val="24"/>
                <w:szCs w:val="24"/>
              </w:rPr>
            </w:pPr>
          </w:p>
        </w:tc>
      </w:tr>
      <w:tr w:rsidR="00B460CA" w:rsidRPr="003F6EC1" w:rsidTr="00AD61E0">
        <w:tc>
          <w:tcPr>
            <w:tcW w:w="4181" w:type="dxa"/>
          </w:tcPr>
          <w:p w:rsidR="00B460CA" w:rsidRPr="003F6EC1" w:rsidRDefault="00B460CA" w:rsidP="00AD61E0">
            <w:pPr>
              <w:pStyle w:val="2"/>
              <w:jc w:val="center"/>
              <w:rPr>
                <w:i w:val="0"/>
              </w:rPr>
            </w:pPr>
            <w:r w:rsidRPr="003F6EC1">
              <w:rPr>
                <w:i w:val="0"/>
              </w:rPr>
              <w:t>Руководитель</w:t>
            </w: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pStyle w:val="2"/>
              <w:jc w:val="center"/>
              <w:rPr>
                <w:i w:val="0"/>
              </w:rPr>
            </w:pPr>
          </w:p>
        </w:tc>
      </w:tr>
      <w:tr w:rsidR="00B460CA" w:rsidRPr="003F6EC1" w:rsidTr="00AD61E0">
        <w:tc>
          <w:tcPr>
            <w:tcW w:w="4181" w:type="dxa"/>
          </w:tcPr>
          <w:p w:rsidR="00B460CA" w:rsidRPr="003F6EC1" w:rsidRDefault="00B460CA" w:rsidP="00AD61E0">
            <w:pPr>
              <w:pStyle w:val="2"/>
              <w:jc w:val="center"/>
              <w:rPr>
                <w:i w:val="0"/>
              </w:rPr>
            </w:pPr>
            <w:r w:rsidRPr="003F6EC1">
              <w:rPr>
                <w:i w:val="0"/>
              </w:rPr>
              <w:t>ФГБУ «АМП Каспийского моря»</w:t>
            </w: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pStyle w:val="4"/>
              <w:rPr>
                <w:rFonts w:ascii="Times New Roman" w:hAnsi="Times New Roman" w:cs="Times New Roman"/>
                <w:i w:val="0"/>
                <w:sz w:val="24"/>
                <w:szCs w:val="24"/>
              </w:rPr>
            </w:pPr>
          </w:p>
        </w:tc>
      </w:tr>
      <w:tr w:rsidR="00B460CA" w:rsidRPr="003F6EC1" w:rsidTr="00AD61E0">
        <w:tc>
          <w:tcPr>
            <w:tcW w:w="4181" w:type="dxa"/>
          </w:tcPr>
          <w:p w:rsidR="00B460CA" w:rsidRPr="003F6EC1" w:rsidRDefault="00B460CA" w:rsidP="00AD61E0">
            <w:pPr>
              <w:jc w:val="right"/>
              <w:rPr>
                <w:rFonts w:ascii="Times New Roman" w:hAnsi="Times New Roman" w:cs="Times New Roman"/>
                <w:b/>
                <w:bCs/>
                <w:sz w:val="24"/>
                <w:szCs w:val="24"/>
              </w:rPr>
            </w:pP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jc w:val="center"/>
              <w:rPr>
                <w:rFonts w:ascii="Times New Roman" w:hAnsi="Times New Roman" w:cs="Times New Roman"/>
                <w:sz w:val="24"/>
                <w:szCs w:val="24"/>
              </w:rPr>
            </w:pPr>
          </w:p>
        </w:tc>
      </w:tr>
      <w:tr w:rsidR="00B460CA" w:rsidRPr="003F6EC1" w:rsidTr="00AD61E0">
        <w:tc>
          <w:tcPr>
            <w:tcW w:w="4181" w:type="dxa"/>
          </w:tcPr>
          <w:p w:rsidR="00B460CA" w:rsidRPr="003F6EC1" w:rsidRDefault="00B460CA" w:rsidP="00AD61E0">
            <w:pPr>
              <w:pStyle w:val="3"/>
              <w:rPr>
                <w:rFonts w:ascii="Times New Roman" w:hAnsi="Times New Roman" w:cs="Times New Roman"/>
                <w:sz w:val="24"/>
                <w:szCs w:val="24"/>
              </w:rPr>
            </w:pPr>
            <w:r w:rsidRPr="003F6EC1">
              <w:rPr>
                <w:rFonts w:ascii="Times New Roman" w:hAnsi="Times New Roman" w:cs="Times New Roman"/>
                <w:sz w:val="24"/>
                <w:szCs w:val="24"/>
              </w:rPr>
              <w:t xml:space="preserve">        _______________</w:t>
            </w:r>
            <w:r w:rsidRPr="003F6EC1">
              <w:rPr>
                <w:rFonts w:ascii="Times New Roman" w:hAnsi="Times New Roman" w:cs="Times New Roman"/>
                <w:b w:val="0"/>
                <w:color w:val="000000"/>
                <w:spacing w:val="-11"/>
                <w:sz w:val="24"/>
                <w:szCs w:val="24"/>
              </w:rPr>
              <w:t xml:space="preserve">М.А. </w:t>
            </w:r>
            <w:proofErr w:type="spellStart"/>
            <w:r w:rsidRPr="003F6EC1">
              <w:rPr>
                <w:rFonts w:ascii="Times New Roman" w:hAnsi="Times New Roman" w:cs="Times New Roman"/>
                <w:b w:val="0"/>
                <w:color w:val="000000"/>
                <w:spacing w:val="-11"/>
                <w:sz w:val="24"/>
                <w:szCs w:val="24"/>
              </w:rPr>
              <w:t>Абдулатипов</w:t>
            </w:r>
            <w:proofErr w:type="spellEnd"/>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157366">
            <w:pPr>
              <w:pStyle w:val="3"/>
              <w:jc w:val="center"/>
              <w:rPr>
                <w:rFonts w:ascii="Times New Roman" w:hAnsi="Times New Roman" w:cs="Times New Roman"/>
                <w:b w:val="0"/>
                <w:sz w:val="24"/>
                <w:szCs w:val="24"/>
              </w:rPr>
            </w:pPr>
            <w:r w:rsidRPr="003F6EC1">
              <w:rPr>
                <w:rFonts w:ascii="Times New Roman" w:hAnsi="Times New Roman" w:cs="Times New Roman"/>
                <w:b w:val="0"/>
                <w:sz w:val="24"/>
                <w:szCs w:val="24"/>
              </w:rPr>
              <w:t xml:space="preserve">_______________ </w:t>
            </w:r>
          </w:p>
        </w:tc>
      </w:tr>
      <w:tr w:rsidR="00B460CA" w:rsidRPr="003F6EC1" w:rsidTr="00AD61E0">
        <w:trPr>
          <w:trHeight w:val="100"/>
        </w:trPr>
        <w:tc>
          <w:tcPr>
            <w:tcW w:w="4181" w:type="dxa"/>
          </w:tcPr>
          <w:p w:rsidR="00B460CA" w:rsidRPr="003F6EC1" w:rsidRDefault="00B460CA" w:rsidP="00AD61E0">
            <w:pPr>
              <w:rPr>
                <w:rFonts w:ascii="Times New Roman" w:hAnsi="Times New Roman" w:cs="Times New Roman"/>
                <w:sz w:val="24"/>
                <w:szCs w:val="24"/>
              </w:rPr>
            </w:pP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rPr>
                <w:rFonts w:ascii="Times New Roman" w:hAnsi="Times New Roman" w:cs="Times New Roman"/>
                <w:sz w:val="24"/>
                <w:szCs w:val="24"/>
              </w:rPr>
            </w:pPr>
          </w:p>
        </w:tc>
      </w:tr>
      <w:tr w:rsidR="00B460CA" w:rsidRPr="003F6EC1" w:rsidTr="00AD61E0">
        <w:tc>
          <w:tcPr>
            <w:tcW w:w="4181"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sz w:val="24"/>
                <w:szCs w:val="24"/>
              </w:rPr>
              <w:t>“____”____________  2021г.</w:t>
            </w: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sz w:val="24"/>
                <w:szCs w:val="24"/>
              </w:rPr>
              <w:t>“____”____________  2021г.</w:t>
            </w:r>
          </w:p>
        </w:tc>
      </w:tr>
      <w:tr w:rsidR="00B460CA" w:rsidRPr="003F6EC1" w:rsidTr="00AD61E0">
        <w:tc>
          <w:tcPr>
            <w:tcW w:w="4181" w:type="dxa"/>
          </w:tcPr>
          <w:p w:rsidR="00B460CA" w:rsidRPr="003F6EC1" w:rsidRDefault="00B460CA" w:rsidP="00AD61E0">
            <w:pPr>
              <w:rPr>
                <w:rFonts w:ascii="Times New Roman" w:hAnsi="Times New Roman" w:cs="Times New Roman"/>
                <w:sz w:val="24"/>
                <w:szCs w:val="24"/>
              </w:rPr>
            </w:pP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jc w:val="center"/>
              <w:rPr>
                <w:rFonts w:ascii="Times New Roman" w:hAnsi="Times New Roman" w:cs="Times New Roman"/>
                <w:sz w:val="24"/>
                <w:szCs w:val="24"/>
              </w:rPr>
            </w:pPr>
          </w:p>
        </w:tc>
      </w:tr>
      <w:tr w:rsidR="00B460CA" w:rsidRPr="003F6EC1" w:rsidTr="00AD61E0">
        <w:tc>
          <w:tcPr>
            <w:tcW w:w="4181"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sz w:val="24"/>
                <w:szCs w:val="24"/>
              </w:rPr>
              <w:t>М.П.</w:t>
            </w:r>
          </w:p>
        </w:tc>
        <w:tc>
          <w:tcPr>
            <w:tcW w:w="1418" w:type="dxa"/>
          </w:tcPr>
          <w:p w:rsidR="00B460CA" w:rsidRPr="003F6EC1" w:rsidRDefault="00B460CA" w:rsidP="00AD61E0">
            <w:pPr>
              <w:rPr>
                <w:rFonts w:ascii="Times New Roman" w:hAnsi="Times New Roman" w:cs="Times New Roman"/>
                <w:sz w:val="24"/>
                <w:szCs w:val="24"/>
              </w:rPr>
            </w:pPr>
          </w:p>
        </w:tc>
        <w:tc>
          <w:tcPr>
            <w:tcW w:w="4110" w:type="dxa"/>
          </w:tcPr>
          <w:p w:rsidR="00B460CA" w:rsidRPr="003F6EC1" w:rsidRDefault="00B460CA" w:rsidP="00AD61E0">
            <w:pPr>
              <w:jc w:val="center"/>
              <w:rPr>
                <w:rFonts w:ascii="Times New Roman" w:hAnsi="Times New Roman" w:cs="Times New Roman"/>
                <w:sz w:val="24"/>
                <w:szCs w:val="24"/>
              </w:rPr>
            </w:pPr>
            <w:r w:rsidRPr="003F6EC1">
              <w:rPr>
                <w:rFonts w:ascii="Times New Roman" w:hAnsi="Times New Roman" w:cs="Times New Roman"/>
                <w:sz w:val="24"/>
                <w:szCs w:val="24"/>
              </w:rPr>
              <w:t>М.П.</w:t>
            </w:r>
          </w:p>
        </w:tc>
      </w:tr>
    </w:tbl>
    <w:p w:rsidR="00B460CA" w:rsidRDefault="00B460CA" w:rsidP="00B460CA">
      <w:pPr>
        <w:pStyle w:val="af5"/>
        <w:spacing w:before="0"/>
        <w:ind w:firstLine="0"/>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B460CA" w:rsidRDefault="00B460CA" w:rsidP="00B460CA">
      <w:pPr>
        <w:pStyle w:val="af5"/>
        <w:spacing w:before="0"/>
        <w:jc w:val="right"/>
        <w:rPr>
          <w:sz w:val="24"/>
        </w:rPr>
      </w:pPr>
    </w:p>
    <w:p w:rsidR="003F6EC1" w:rsidRDefault="003F6EC1" w:rsidP="00B460CA">
      <w:pPr>
        <w:pStyle w:val="af5"/>
        <w:spacing w:before="0"/>
        <w:jc w:val="right"/>
        <w:rPr>
          <w:sz w:val="24"/>
        </w:rPr>
      </w:pPr>
    </w:p>
    <w:p w:rsidR="00B460CA" w:rsidRDefault="00B460CA" w:rsidP="00B460CA">
      <w:pPr>
        <w:pStyle w:val="af5"/>
        <w:spacing w:before="0"/>
        <w:jc w:val="right"/>
        <w:rPr>
          <w:sz w:val="24"/>
        </w:rPr>
      </w:pPr>
      <w:r>
        <w:rPr>
          <w:sz w:val="24"/>
        </w:rPr>
        <w:lastRenderedPageBreak/>
        <w:t>Приложение №1</w:t>
      </w:r>
    </w:p>
    <w:p w:rsidR="00B460CA" w:rsidRDefault="00B460CA" w:rsidP="00B460CA">
      <w:pPr>
        <w:pStyle w:val="af5"/>
        <w:spacing w:before="0"/>
        <w:jc w:val="right"/>
        <w:rPr>
          <w:sz w:val="24"/>
        </w:rPr>
      </w:pPr>
      <w:r>
        <w:rPr>
          <w:sz w:val="24"/>
        </w:rPr>
        <w:t>к Договору № ______ от ________ 2021г.</w:t>
      </w:r>
    </w:p>
    <w:p w:rsidR="00B460CA" w:rsidRDefault="00B460CA" w:rsidP="00B460CA">
      <w:pPr>
        <w:pStyle w:val="af5"/>
        <w:spacing w:before="0"/>
        <w:jc w:val="right"/>
        <w:rPr>
          <w:sz w:val="24"/>
        </w:rPr>
      </w:pPr>
    </w:p>
    <w:p w:rsidR="00B460CA" w:rsidRPr="00237D1B" w:rsidRDefault="00B460CA" w:rsidP="00B460CA">
      <w:pPr>
        <w:pStyle w:val="af5"/>
        <w:tabs>
          <w:tab w:val="left" w:pos="5954"/>
        </w:tabs>
        <w:spacing w:before="0"/>
        <w:jc w:val="center"/>
        <w:rPr>
          <w:i/>
          <w:spacing w:val="80"/>
          <w:sz w:val="28"/>
          <w:szCs w:val="28"/>
          <w14:shadow w14:blurRad="50800" w14:dist="38100" w14:dir="2700000" w14:sx="100000" w14:sy="100000" w14:kx="0" w14:ky="0" w14:algn="tl">
            <w14:srgbClr w14:val="000000">
              <w14:alpha w14:val="60000"/>
            </w14:srgbClr>
          </w14:shadow>
        </w:rPr>
      </w:pPr>
      <w:r w:rsidRPr="00237D1B">
        <w:rPr>
          <w:i/>
          <w:spacing w:val="80"/>
          <w:sz w:val="28"/>
          <w:szCs w:val="28"/>
          <w14:shadow w14:blurRad="50800" w14:dist="38100" w14:dir="2700000" w14:sx="100000" w14:sy="100000" w14:kx="0" w14:ky="0" w14:algn="tl">
            <w14:srgbClr w14:val="000000">
              <w14:alpha w14:val="60000"/>
            </w14:srgbClr>
          </w14:shadow>
        </w:rPr>
        <w:t>ФОРМА</w:t>
      </w:r>
    </w:p>
    <w:p w:rsidR="00B460CA" w:rsidRDefault="00B460CA" w:rsidP="00B460CA">
      <w:pPr>
        <w:pStyle w:val="af5"/>
        <w:tabs>
          <w:tab w:val="left" w:pos="5387"/>
        </w:tabs>
        <w:spacing w:before="0"/>
        <w:rPr>
          <w:sz w:val="24"/>
        </w:rPr>
      </w:pPr>
      <w:r>
        <w:rPr>
          <w:sz w:val="24"/>
        </w:rPr>
        <w:t xml:space="preserve">      ИСПОЛНИТЕЛЬ</w:t>
      </w:r>
      <w:r>
        <w:rPr>
          <w:sz w:val="24"/>
        </w:rPr>
        <w:tab/>
        <w:t xml:space="preserve">                              ЗАКАЗЧИК</w:t>
      </w:r>
    </w:p>
    <w:p w:rsidR="00B460CA" w:rsidRDefault="00B460CA" w:rsidP="00B460CA">
      <w:pPr>
        <w:pStyle w:val="af5"/>
        <w:tabs>
          <w:tab w:val="left" w:pos="5954"/>
        </w:tabs>
        <w:spacing w:before="0"/>
        <w:rPr>
          <w:sz w:val="24"/>
        </w:rPr>
      </w:pPr>
      <w:r>
        <w:rPr>
          <w:sz w:val="24"/>
        </w:rPr>
        <w:t>_______________________________</w:t>
      </w:r>
      <w:r>
        <w:rPr>
          <w:sz w:val="24"/>
        </w:rPr>
        <w:tab/>
        <w:t>____________________________</w:t>
      </w:r>
    </w:p>
    <w:p w:rsidR="00B460CA" w:rsidRDefault="00B460CA" w:rsidP="00B460CA">
      <w:pPr>
        <w:pStyle w:val="af5"/>
        <w:tabs>
          <w:tab w:val="left" w:pos="5954"/>
        </w:tabs>
        <w:spacing w:before="0"/>
        <w:rPr>
          <w:sz w:val="24"/>
        </w:rPr>
      </w:pPr>
      <w:r>
        <w:rPr>
          <w:sz w:val="24"/>
        </w:rPr>
        <w:t>Юридический адрес:</w:t>
      </w:r>
      <w:r>
        <w:rPr>
          <w:sz w:val="24"/>
        </w:rPr>
        <w:tab/>
        <w:t>Юридический адрес:</w:t>
      </w:r>
    </w:p>
    <w:p w:rsidR="00B460CA" w:rsidRDefault="00B460CA" w:rsidP="00B460CA">
      <w:pPr>
        <w:pStyle w:val="af5"/>
        <w:tabs>
          <w:tab w:val="left" w:pos="5954"/>
        </w:tabs>
        <w:spacing w:before="0"/>
        <w:rPr>
          <w:sz w:val="24"/>
        </w:rPr>
      </w:pPr>
      <w:r>
        <w:rPr>
          <w:sz w:val="24"/>
        </w:rPr>
        <w:t>_______________________________</w:t>
      </w:r>
      <w:r>
        <w:rPr>
          <w:sz w:val="24"/>
        </w:rPr>
        <w:tab/>
        <w:t>____________________________</w:t>
      </w:r>
    </w:p>
    <w:p w:rsidR="00B460CA" w:rsidRDefault="00B460CA" w:rsidP="00B460CA">
      <w:pPr>
        <w:pStyle w:val="af5"/>
        <w:tabs>
          <w:tab w:val="left" w:pos="5954"/>
        </w:tabs>
        <w:spacing w:before="0"/>
        <w:rPr>
          <w:sz w:val="24"/>
        </w:rPr>
      </w:pPr>
      <w:r>
        <w:rPr>
          <w:sz w:val="24"/>
        </w:rPr>
        <w:t>ИНН __________, КПП ___________</w:t>
      </w:r>
      <w:r>
        <w:rPr>
          <w:sz w:val="24"/>
        </w:rPr>
        <w:tab/>
        <w:t>ИНН __________, КПП________</w:t>
      </w:r>
    </w:p>
    <w:p w:rsidR="00B460CA" w:rsidRDefault="00B460CA" w:rsidP="00B460CA">
      <w:pPr>
        <w:pStyle w:val="af5"/>
        <w:tabs>
          <w:tab w:val="left" w:pos="5954"/>
        </w:tabs>
        <w:spacing w:before="0"/>
        <w:rPr>
          <w:sz w:val="24"/>
        </w:rPr>
      </w:pPr>
      <w:r>
        <w:rPr>
          <w:sz w:val="24"/>
        </w:rPr>
        <w:t>ОКПО _________________________</w:t>
      </w:r>
      <w:r>
        <w:rPr>
          <w:sz w:val="24"/>
        </w:rPr>
        <w:tab/>
      </w:r>
      <w:proofErr w:type="spellStart"/>
      <w:proofErr w:type="gramStart"/>
      <w:r>
        <w:rPr>
          <w:sz w:val="24"/>
        </w:rPr>
        <w:t>ОКПО</w:t>
      </w:r>
      <w:proofErr w:type="spellEnd"/>
      <w:proofErr w:type="gramEnd"/>
      <w:r>
        <w:rPr>
          <w:sz w:val="24"/>
        </w:rPr>
        <w:t xml:space="preserve"> ______________________</w:t>
      </w:r>
    </w:p>
    <w:p w:rsidR="00B460CA" w:rsidRDefault="00B460CA" w:rsidP="00B460CA">
      <w:pPr>
        <w:pStyle w:val="af5"/>
        <w:tabs>
          <w:tab w:val="left" w:pos="5954"/>
        </w:tabs>
        <w:spacing w:before="0"/>
        <w:rPr>
          <w:sz w:val="24"/>
        </w:rPr>
      </w:pPr>
      <w:r>
        <w:rPr>
          <w:sz w:val="24"/>
        </w:rPr>
        <w:t>ОГРН __________________________</w:t>
      </w:r>
      <w:r>
        <w:rPr>
          <w:sz w:val="24"/>
        </w:rPr>
        <w:tab/>
      </w:r>
      <w:proofErr w:type="spellStart"/>
      <w:r>
        <w:rPr>
          <w:sz w:val="24"/>
        </w:rPr>
        <w:t>ОГРН</w:t>
      </w:r>
      <w:proofErr w:type="spellEnd"/>
      <w:r>
        <w:rPr>
          <w:sz w:val="24"/>
        </w:rPr>
        <w:t>_______________________</w:t>
      </w:r>
    </w:p>
    <w:p w:rsidR="00B460CA" w:rsidRDefault="00B460CA" w:rsidP="00B460CA">
      <w:pPr>
        <w:pStyle w:val="af5"/>
        <w:tabs>
          <w:tab w:val="left" w:pos="5954"/>
        </w:tabs>
        <w:spacing w:before="0"/>
        <w:rPr>
          <w:sz w:val="24"/>
        </w:rPr>
      </w:pPr>
      <w:r>
        <w:rPr>
          <w:sz w:val="24"/>
        </w:rPr>
        <w:t>Наименование банка</w:t>
      </w:r>
      <w:r>
        <w:rPr>
          <w:sz w:val="24"/>
        </w:rPr>
        <w:tab/>
        <w:t>Наименование банка</w:t>
      </w:r>
    </w:p>
    <w:p w:rsidR="00B460CA" w:rsidRDefault="00B460CA" w:rsidP="00B460CA">
      <w:pPr>
        <w:pStyle w:val="af5"/>
        <w:tabs>
          <w:tab w:val="left" w:pos="5954"/>
        </w:tabs>
        <w:spacing w:before="0"/>
        <w:ind w:firstLine="0"/>
        <w:rPr>
          <w:sz w:val="24"/>
        </w:rPr>
      </w:pPr>
      <w:r>
        <w:rPr>
          <w:sz w:val="24"/>
        </w:rPr>
        <w:t xml:space="preserve">            ________________________________</w:t>
      </w:r>
      <w:r>
        <w:rPr>
          <w:sz w:val="24"/>
        </w:rPr>
        <w:tab/>
        <w:t>____________________________</w:t>
      </w:r>
    </w:p>
    <w:p w:rsidR="00B460CA" w:rsidRDefault="00B460CA" w:rsidP="00B460CA">
      <w:pPr>
        <w:pStyle w:val="af5"/>
        <w:tabs>
          <w:tab w:val="left" w:pos="5954"/>
        </w:tabs>
        <w:spacing w:before="0"/>
        <w:rPr>
          <w:sz w:val="24"/>
        </w:rPr>
      </w:pPr>
      <w:r>
        <w:rPr>
          <w:sz w:val="24"/>
        </w:rPr>
        <w:t>БИК ____________________________</w:t>
      </w:r>
      <w:r>
        <w:rPr>
          <w:sz w:val="24"/>
        </w:rPr>
        <w:tab/>
      </w:r>
      <w:proofErr w:type="spellStart"/>
      <w:r>
        <w:rPr>
          <w:sz w:val="24"/>
        </w:rPr>
        <w:t>БИК</w:t>
      </w:r>
      <w:proofErr w:type="spellEnd"/>
      <w:r>
        <w:rPr>
          <w:sz w:val="24"/>
        </w:rPr>
        <w:t>________________________</w:t>
      </w:r>
    </w:p>
    <w:p w:rsidR="00B460CA" w:rsidRDefault="00B460CA" w:rsidP="00B460CA">
      <w:pPr>
        <w:pStyle w:val="af5"/>
        <w:tabs>
          <w:tab w:val="left" w:pos="5954"/>
        </w:tabs>
        <w:spacing w:before="0"/>
        <w:rPr>
          <w:sz w:val="24"/>
        </w:rPr>
      </w:pPr>
      <w:proofErr w:type="gramStart"/>
      <w:r>
        <w:rPr>
          <w:sz w:val="24"/>
        </w:rPr>
        <w:t>р</w:t>
      </w:r>
      <w:proofErr w:type="gramEnd"/>
      <w:r>
        <w:rPr>
          <w:sz w:val="24"/>
        </w:rPr>
        <w:t>/с _____________________________</w:t>
      </w:r>
      <w:r>
        <w:rPr>
          <w:sz w:val="24"/>
        </w:rPr>
        <w:tab/>
        <w:t>р/с_________________________</w:t>
      </w:r>
    </w:p>
    <w:p w:rsidR="00B460CA" w:rsidRDefault="00B460CA" w:rsidP="00B460CA">
      <w:pPr>
        <w:pStyle w:val="af5"/>
        <w:tabs>
          <w:tab w:val="left" w:pos="5954"/>
        </w:tabs>
        <w:spacing w:before="0"/>
        <w:rPr>
          <w:sz w:val="24"/>
        </w:rPr>
      </w:pPr>
      <w:r>
        <w:rPr>
          <w:sz w:val="24"/>
        </w:rPr>
        <w:t>к/с _____________________________</w:t>
      </w:r>
      <w:r>
        <w:rPr>
          <w:sz w:val="24"/>
        </w:rPr>
        <w:tab/>
        <w:t>к/с_________________________</w:t>
      </w:r>
    </w:p>
    <w:p w:rsidR="00B460CA" w:rsidRPr="001F077F" w:rsidRDefault="00B460CA" w:rsidP="00B460CA">
      <w:pPr>
        <w:pStyle w:val="af5"/>
        <w:tabs>
          <w:tab w:val="left" w:pos="5954"/>
        </w:tabs>
        <w:spacing w:before="0"/>
        <w:jc w:val="center"/>
        <w:rPr>
          <w:sz w:val="24"/>
        </w:rPr>
      </w:pPr>
      <w:r w:rsidRPr="001F077F">
        <w:rPr>
          <w:sz w:val="24"/>
        </w:rPr>
        <w:t>АКТ</w:t>
      </w:r>
    </w:p>
    <w:p w:rsidR="00B460CA" w:rsidRPr="001F077F" w:rsidRDefault="00B460CA" w:rsidP="00B460CA">
      <w:pPr>
        <w:pStyle w:val="af5"/>
        <w:tabs>
          <w:tab w:val="left" w:pos="5954"/>
        </w:tabs>
        <w:spacing w:before="0"/>
        <w:jc w:val="center"/>
        <w:rPr>
          <w:sz w:val="24"/>
        </w:rPr>
      </w:pPr>
      <w:r w:rsidRPr="001F077F">
        <w:rPr>
          <w:sz w:val="24"/>
        </w:rPr>
        <w:t xml:space="preserve">сдачи-приемки выполненных работ по текущему ремонту изделия </w:t>
      </w:r>
    </w:p>
    <w:p w:rsidR="00B460CA" w:rsidRDefault="00B460CA" w:rsidP="00B460CA">
      <w:pPr>
        <w:pStyle w:val="af5"/>
        <w:tabs>
          <w:tab w:val="left" w:pos="5954"/>
        </w:tabs>
        <w:spacing w:before="0"/>
        <w:jc w:val="center"/>
        <w:rPr>
          <w:sz w:val="24"/>
        </w:rPr>
      </w:pPr>
      <w:r w:rsidRPr="001F077F">
        <w:rPr>
          <w:sz w:val="24"/>
        </w:rPr>
        <w:t>(или его составной части)</w:t>
      </w:r>
      <w:r>
        <w:rPr>
          <w:sz w:val="24"/>
        </w:rPr>
        <w:t xml:space="preserve"> </w:t>
      </w:r>
    </w:p>
    <w:p w:rsidR="00B460CA" w:rsidRDefault="00B460CA" w:rsidP="00B460CA">
      <w:pPr>
        <w:pStyle w:val="af5"/>
        <w:tabs>
          <w:tab w:val="left" w:pos="5954"/>
        </w:tabs>
        <w:spacing w:before="0"/>
        <w:jc w:val="center"/>
        <w:rPr>
          <w:sz w:val="24"/>
        </w:rPr>
      </w:pPr>
      <w:r>
        <w:rPr>
          <w:sz w:val="24"/>
        </w:rPr>
        <w:t>по Договору № ______________ от ______________ 20__ г.</w:t>
      </w:r>
    </w:p>
    <w:p w:rsidR="00B460CA" w:rsidRDefault="00B460CA" w:rsidP="00B460CA">
      <w:pPr>
        <w:pStyle w:val="af5"/>
        <w:tabs>
          <w:tab w:val="left" w:pos="5954"/>
        </w:tabs>
        <w:spacing w:before="0"/>
        <w:jc w:val="center"/>
        <w:rPr>
          <w:sz w:val="24"/>
        </w:rPr>
      </w:pPr>
    </w:p>
    <w:p w:rsidR="00B460CA" w:rsidRDefault="00B460CA" w:rsidP="00B460CA">
      <w:pPr>
        <w:pStyle w:val="af5"/>
        <w:tabs>
          <w:tab w:val="left" w:pos="5954"/>
        </w:tabs>
        <w:spacing w:before="0"/>
        <w:jc w:val="right"/>
        <w:rPr>
          <w:sz w:val="24"/>
        </w:rPr>
      </w:pPr>
      <w:r>
        <w:rPr>
          <w:sz w:val="24"/>
        </w:rPr>
        <w:t>«____» ____________ 20__ год.</w:t>
      </w:r>
    </w:p>
    <w:p w:rsidR="00B460CA" w:rsidRPr="00EA2D16" w:rsidRDefault="00B460CA" w:rsidP="00B460CA">
      <w:pPr>
        <w:pStyle w:val="af5"/>
        <w:tabs>
          <w:tab w:val="left" w:pos="5954"/>
        </w:tabs>
        <w:spacing w:before="0"/>
        <w:rPr>
          <w:sz w:val="24"/>
        </w:rPr>
      </w:pPr>
      <w:proofErr w:type="gramStart"/>
      <w:r>
        <w:rPr>
          <w:b/>
          <w:sz w:val="24"/>
        </w:rPr>
        <w:t xml:space="preserve">(Полное наименование организации), </w:t>
      </w:r>
      <w:r w:rsidRPr="00EA2D16">
        <w:rPr>
          <w:sz w:val="24"/>
        </w:rPr>
        <w:t>в лице</w:t>
      </w:r>
      <w:r>
        <w:rPr>
          <w:b/>
          <w:sz w:val="24"/>
        </w:rPr>
        <w:t xml:space="preserve"> (должность, ФИО), </w:t>
      </w:r>
      <w:r w:rsidRPr="00EA2D16">
        <w:rPr>
          <w:sz w:val="24"/>
        </w:rPr>
        <w:t>действующего на основании</w:t>
      </w:r>
      <w:r>
        <w:rPr>
          <w:b/>
          <w:sz w:val="24"/>
        </w:rPr>
        <w:t xml:space="preserve"> (наименование документа, подтверждающего полномочия), </w:t>
      </w:r>
      <w:r w:rsidRPr="00EA2D16">
        <w:rPr>
          <w:sz w:val="24"/>
        </w:rPr>
        <w:t>именуемое в дальнейшем «Заказчик»</w:t>
      </w:r>
      <w:r>
        <w:rPr>
          <w:b/>
          <w:sz w:val="24"/>
        </w:rPr>
        <w:t xml:space="preserve">, </w:t>
      </w:r>
      <w:r w:rsidRPr="00EA2D16">
        <w:rPr>
          <w:sz w:val="24"/>
        </w:rPr>
        <w:t>с одной стороны и</w:t>
      </w:r>
      <w:r>
        <w:rPr>
          <w:b/>
          <w:sz w:val="24"/>
        </w:rPr>
        <w:t xml:space="preserve">, (Полное наименование организации), </w:t>
      </w:r>
      <w:r w:rsidRPr="00EA2D16">
        <w:rPr>
          <w:sz w:val="24"/>
        </w:rPr>
        <w:t>в лице</w:t>
      </w:r>
      <w:r>
        <w:rPr>
          <w:b/>
          <w:sz w:val="24"/>
        </w:rPr>
        <w:t xml:space="preserve"> (должность, ФИО), </w:t>
      </w:r>
      <w:r w:rsidRPr="00EA2D16">
        <w:rPr>
          <w:sz w:val="24"/>
        </w:rPr>
        <w:t>действующего на основании</w:t>
      </w:r>
      <w:r>
        <w:rPr>
          <w:b/>
          <w:sz w:val="24"/>
        </w:rPr>
        <w:t xml:space="preserve"> (наименование документа, подтверждающего полномочия), </w:t>
      </w:r>
      <w:r w:rsidRPr="00EA2D16">
        <w:rPr>
          <w:sz w:val="24"/>
        </w:rPr>
        <w:t xml:space="preserve">именуемое в дальнейшем «Исполнитель», с другой стороны, а вместе именуемые «Стороны», составили настоящий акт </w:t>
      </w:r>
      <w:r>
        <w:rPr>
          <w:sz w:val="24"/>
        </w:rPr>
        <w:t>в</w:t>
      </w:r>
      <w:r w:rsidRPr="00EA2D16">
        <w:rPr>
          <w:sz w:val="24"/>
        </w:rPr>
        <w:t xml:space="preserve"> том, что работы </w:t>
      </w:r>
      <w:r w:rsidR="009570BB">
        <w:rPr>
          <w:sz w:val="24"/>
        </w:rPr>
        <w:t xml:space="preserve">________________________________________ </w:t>
      </w:r>
      <w:r>
        <w:rPr>
          <w:sz w:val="24"/>
        </w:rPr>
        <w:t>соответствуют требованиям, установленным договором,</w:t>
      </w:r>
      <w:r w:rsidRPr="00EA2D16">
        <w:rPr>
          <w:sz w:val="24"/>
        </w:rPr>
        <w:t xml:space="preserve"> выполнены полностью</w:t>
      </w:r>
      <w:proofErr w:type="gramEnd"/>
      <w:r w:rsidRPr="00EA2D16">
        <w:rPr>
          <w:sz w:val="24"/>
        </w:rPr>
        <w:t xml:space="preserve"> и в срок, </w:t>
      </w:r>
      <w:proofErr w:type="gramStart"/>
      <w:r w:rsidRPr="00EA2D16">
        <w:rPr>
          <w:sz w:val="24"/>
        </w:rPr>
        <w:t>оформлены</w:t>
      </w:r>
      <w:proofErr w:type="gramEnd"/>
      <w:r w:rsidRPr="00EA2D16">
        <w:rPr>
          <w:sz w:val="24"/>
        </w:rPr>
        <w:t xml:space="preserve"> в надлежащем порядке и полностью приняты Заказчиком.</w:t>
      </w:r>
    </w:p>
    <w:p w:rsidR="00B460CA" w:rsidRDefault="00B460CA" w:rsidP="00B460CA">
      <w:pPr>
        <w:pStyle w:val="af5"/>
        <w:tabs>
          <w:tab w:val="left" w:pos="5954"/>
        </w:tabs>
        <w:spacing w:before="0"/>
        <w:rPr>
          <w:sz w:val="24"/>
        </w:rPr>
      </w:pPr>
      <w:r>
        <w:rPr>
          <w:sz w:val="24"/>
        </w:rPr>
        <w:t xml:space="preserve">Стороны претензий </w:t>
      </w:r>
      <w:proofErr w:type="gramStart"/>
      <w:r>
        <w:rPr>
          <w:sz w:val="24"/>
        </w:rPr>
        <w:t>к</w:t>
      </w:r>
      <w:proofErr w:type="gramEnd"/>
      <w:r>
        <w:rPr>
          <w:sz w:val="24"/>
        </w:rPr>
        <w:t xml:space="preserve"> </w:t>
      </w:r>
      <w:proofErr w:type="gramStart"/>
      <w:r>
        <w:rPr>
          <w:sz w:val="24"/>
        </w:rPr>
        <w:t>друг</w:t>
      </w:r>
      <w:proofErr w:type="gramEnd"/>
      <w:r>
        <w:rPr>
          <w:sz w:val="24"/>
        </w:rPr>
        <w:t xml:space="preserve"> другу не имеют.</w:t>
      </w:r>
    </w:p>
    <w:p w:rsidR="00B460CA" w:rsidRDefault="00B460CA" w:rsidP="00B460CA">
      <w:pPr>
        <w:pStyle w:val="af5"/>
        <w:tabs>
          <w:tab w:val="left" w:pos="5954"/>
        </w:tabs>
        <w:spacing w:before="0"/>
        <w:rPr>
          <w:sz w:val="24"/>
        </w:rPr>
      </w:pPr>
      <w:r>
        <w:rPr>
          <w:sz w:val="24"/>
        </w:rPr>
        <w:t>Стоимость выполненных работ составляет</w:t>
      </w:r>
      <w:proofErr w:type="gramStart"/>
      <w:r>
        <w:rPr>
          <w:sz w:val="24"/>
        </w:rPr>
        <w:t xml:space="preserve"> _____________ (____________) </w:t>
      </w:r>
      <w:proofErr w:type="gramEnd"/>
      <w:r>
        <w:rPr>
          <w:sz w:val="24"/>
        </w:rPr>
        <w:t xml:space="preserve">рублей  _____ копеек, в </w:t>
      </w:r>
      <w:proofErr w:type="spellStart"/>
      <w:r>
        <w:rPr>
          <w:sz w:val="24"/>
        </w:rPr>
        <w:t>т.ч</w:t>
      </w:r>
      <w:proofErr w:type="spellEnd"/>
      <w:r>
        <w:rPr>
          <w:sz w:val="24"/>
        </w:rPr>
        <w:t>. НДС ____________ ( ___________) рублей _________ копеек.</w:t>
      </w:r>
    </w:p>
    <w:p w:rsidR="00B460CA" w:rsidRDefault="00B460CA" w:rsidP="00B460CA">
      <w:pPr>
        <w:pStyle w:val="af5"/>
        <w:tabs>
          <w:tab w:val="left" w:pos="5954"/>
        </w:tabs>
        <w:spacing w:before="0"/>
        <w:rPr>
          <w:sz w:val="24"/>
        </w:rPr>
      </w:pPr>
      <w:r w:rsidRPr="004136C7">
        <w:rPr>
          <w:sz w:val="24"/>
          <w:szCs w:val="24"/>
        </w:rPr>
        <w:t>Аванс ранее не перечислялся.</w:t>
      </w:r>
    </w:p>
    <w:p w:rsidR="00B460CA" w:rsidRDefault="00B460CA" w:rsidP="00B460CA">
      <w:pPr>
        <w:pStyle w:val="af5"/>
        <w:tabs>
          <w:tab w:val="left" w:pos="5954"/>
        </w:tabs>
        <w:spacing w:before="0"/>
        <w:rPr>
          <w:sz w:val="24"/>
        </w:rPr>
      </w:pPr>
      <w:r>
        <w:rPr>
          <w:sz w:val="24"/>
        </w:rPr>
        <w:t>Следует к перечислению по настоящему акту</w:t>
      </w:r>
      <w:proofErr w:type="gramStart"/>
      <w:r>
        <w:rPr>
          <w:sz w:val="24"/>
        </w:rPr>
        <w:t xml:space="preserve"> _____________ (____________) </w:t>
      </w:r>
      <w:proofErr w:type="gramEnd"/>
      <w:r>
        <w:rPr>
          <w:sz w:val="24"/>
        </w:rPr>
        <w:t xml:space="preserve">рублей  _____ копеек, в </w:t>
      </w:r>
      <w:proofErr w:type="spellStart"/>
      <w:r>
        <w:rPr>
          <w:sz w:val="24"/>
        </w:rPr>
        <w:t>т.ч</w:t>
      </w:r>
      <w:proofErr w:type="spellEnd"/>
      <w:r>
        <w:rPr>
          <w:sz w:val="24"/>
        </w:rPr>
        <w:t>. НДС ____________ ( ___________) рублей _________ копеек.</w:t>
      </w:r>
    </w:p>
    <w:p w:rsidR="00B460CA" w:rsidRDefault="00B460CA" w:rsidP="00B460CA">
      <w:pPr>
        <w:pStyle w:val="af5"/>
        <w:tabs>
          <w:tab w:val="left" w:pos="5954"/>
        </w:tabs>
        <w:spacing w:before="0"/>
        <w:rPr>
          <w:sz w:val="24"/>
        </w:rPr>
      </w:pPr>
      <w:r>
        <w:rPr>
          <w:sz w:val="24"/>
        </w:rPr>
        <w:t>Настоящий акт составлен в двух экземплярах, имеющих одинаковую юридическую силу, по одному для каждой из Сторон, и является неотъемлемой частью настоящего договора.</w:t>
      </w:r>
    </w:p>
    <w:p w:rsidR="00B460CA" w:rsidRDefault="00B460CA" w:rsidP="00B460CA">
      <w:pPr>
        <w:pStyle w:val="af5"/>
        <w:tabs>
          <w:tab w:val="left" w:pos="5954"/>
        </w:tabs>
        <w:spacing w:before="0"/>
        <w:rPr>
          <w:sz w:val="24"/>
        </w:rPr>
      </w:pPr>
    </w:p>
    <w:p w:rsidR="00B460CA" w:rsidRDefault="00B460CA" w:rsidP="00B460CA">
      <w:pPr>
        <w:pStyle w:val="af5"/>
        <w:tabs>
          <w:tab w:val="left" w:pos="5954"/>
        </w:tabs>
        <w:spacing w:before="0"/>
        <w:rPr>
          <w:sz w:val="24"/>
        </w:rPr>
      </w:pPr>
      <w:r>
        <w:rPr>
          <w:sz w:val="24"/>
        </w:rPr>
        <w:t>Исполнитель</w:t>
      </w:r>
      <w:r>
        <w:rPr>
          <w:sz w:val="24"/>
        </w:rPr>
        <w:tab/>
        <w:t>Заказчик</w:t>
      </w:r>
    </w:p>
    <w:p w:rsidR="00B460CA" w:rsidRDefault="00B460CA" w:rsidP="00B460CA">
      <w:pPr>
        <w:pStyle w:val="af5"/>
        <w:tabs>
          <w:tab w:val="left" w:pos="5954"/>
        </w:tabs>
        <w:spacing w:before="0"/>
        <w:rPr>
          <w:sz w:val="24"/>
        </w:rPr>
      </w:pPr>
      <w:r>
        <w:rPr>
          <w:sz w:val="24"/>
        </w:rPr>
        <w:t>Должность</w:t>
      </w:r>
      <w:r>
        <w:rPr>
          <w:sz w:val="24"/>
        </w:rPr>
        <w:tab/>
      </w:r>
      <w:proofErr w:type="spellStart"/>
      <w:proofErr w:type="gramStart"/>
      <w:r>
        <w:rPr>
          <w:sz w:val="24"/>
        </w:rPr>
        <w:t>Должность</w:t>
      </w:r>
      <w:proofErr w:type="spellEnd"/>
      <w:proofErr w:type="gramEnd"/>
    </w:p>
    <w:p w:rsidR="00B460CA" w:rsidRPr="001F169A" w:rsidRDefault="00B460CA" w:rsidP="00B460CA">
      <w:pPr>
        <w:pStyle w:val="af5"/>
        <w:tabs>
          <w:tab w:val="left" w:pos="5954"/>
        </w:tabs>
        <w:spacing w:before="0"/>
        <w:rPr>
          <w:sz w:val="24"/>
        </w:rPr>
      </w:pPr>
      <w:r>
        <w:rPr>
          <w:sz w:val="24"/>
        </w:rPr>
        <w:t>______________ ФИО</w:t>
      </w:r>
      <w:r>
        <w:rPr>
          <w:sz w:val="24"/>
        </w:rPr>
        <w:tab/>
        <w:t xml:space="preserve">______________ </w:t>
      </w:r>
      <w:proofErr w:type="spellStart"/>
      <w:proofErr w:type="gramStart"/>
      <w:r>
        <w:rPr>
          <w:sz w:val="24"/>
        </w:rPr>
        <w:t>ФИО</w:t>
      </w:r>
      <w:proofErr w:type="spellEnd"/>
      <w:proofErr w:type="gramEnd"/>
    </w:p>
    <w:p w:rsidR="00B460CA" w:rsidRPr="001F169A" w:rsidRDefault="00B460CA" w:rsidP="00B460CA">
      <w:pPr>
        <w:pStyle w:val="af5"/>
        <w:tabs>
          <w:tab w:val="left" w:pos="5954"/>
        </w:tabs>
        <w:spacing w:before="0"/>
        <w:rPr>
          <w:sz w:val="24"/>
        </w:rPr>
      </w:pPr>
      <w:r>
        <w:rPr>
          <w:sz w:val="24"/>
        </w:rPr>
        <w:t>«__» __________20___г.</w:t>
      </w:r>
      <w:r>
        <w:rPr>
          <w:sz w:val="24"/>
        </w:rPr>
        <w:tab/>
        <w:t>«__» __________20___г.</w:t>
      </w:r>
    </w:p>
    <w:p w:rsidR="00B460CA" w:rsidRDefault="00B460CA" w:rsidP="00B460CA">
      <w:pPr>
        <w:pStyle w:val="af5"/>
        <w:tabs>
          <w:tab w:val="left" w:pos="5954"/>
        </w:tabs>
        <w:spacing w:before="0"/>
        <w:rPr>
          <w:sz w:val="24"/>
        </w:rPr>
      </w:pPr>
    </w:p>
    <w:p w:rsidR="00B460CA" w:rsidRDefault="00B460CA" w:rsidP="00B460CA">
      <w:pPr>
        <w:pStyle w:val="af5"/>
        <w:tabs>
          <w:tab w:val="left" w:pos="5954"/>
        </w:tabs>
        <w:spacing w:before="0"/>
        <w:rPr>
          <w:sz w:val="24"/>
        </w:rPr>
      </w:pPr>
      <w:r>
        <w:rPr>
          <w:sz w:val="24"/>
        </w:rPr>
        <w:t>Ответственный исполнитель работ</w:t>
      </w:r>
      <w:r>
        <w:rPr>
          <w:sz w:val="24"/>
        </w:rPr>
        <w:tab/>
      </w:r>
    </w:p>
    <w:p w:rsidR="00B460CA" w:rsidRDefault="00B460CA" w:rsidP="00B460CA">
      <w:pPr>
        <w:pStyle w:val="af5"/>
        <w:tabs>
          <w:tab w:val="left" w:pos="5954"/>
        </w:tabs>
        <w:spacing w:before="0"/>
        <w:rPr>
          <w:sz w:val="24"/>
        </w:rPr>
      </w:pPr>
      <w:r>
        <w:rPr>
          <w:sz w:val="24"/>
        </w:rPr>
        <w:t>Должность</w:t>
      </w:r>
    </w:p>
    <w:p w:rsidR="00B460CA" w:rsidRDefault="00B460CA" w:rsidP="00B460CA">
      <w:pPr>
        <w:pStyle w:val="af5"/>
        <w:tabs>
          <w:tab w:val="left" w:pos="5954"/>
        </w:tabs>
        <w:spacing w:before="0"/>
        <w:rPr>
          <w:sz w:val="24"/>
        </w:rPr>
      </w:pPr>
      <w:r>
        <w:rPr>
          <w:sz w:val="24"/>
        </w:rPr>
        <w:t>______________ ФИО</w:t>
      </w:r>
    </w:p>
    <w:p w:rsidR="006A1369" w:rsidRPr="006A1369" w:rsidRDefault="00B460CA" w:rsidP="00A554F2">
      <w:pPr>
        <w:pStyle w:val="af5"/>
        <w:tabs>
          <w:tab w:val="left" w:pos="5954"/>
        </w:tabs>
        <w:spacing w:before="0"/>
        <w:rPr>
          <w:b/>
          <w:sz w:val="20"/>
        </w:rPr>
      </w:pPr>
      <w:r w:rsidRPr="00C54828">
        <w:rPr>
          <w:sz w:val="24"/>
        </w:rPr>
        <w:t>«__» __________20___г.</w:t>
      </w:r>
    </w:p>
    <w:p w:rsidR="006A1369" w:rsidRPr="006A1369" w:rsidRDefault="006A1369" w:rsidP="006A1369">
      <w:pPr>
        <w:spacing w:after="0" w:line="240" w:lineRule="auto"/>
        <w:contextualSpacing/>
        <w:jc w:val="center"/>
        <w:rPr>
          <w:rFonts w:ascii="Times New Roman" w:eastAsia="Times New Roman" w:hAnsi="Times New Roman" w:cs="Times New Roman"/>
          <w:b/>
          <w:sz w:val="20"/>
          <w:szCs w:val="20"/>
          <w:lang w:eastAsia="ru-RU"/>
        </w:rPr>
      </w:pPr>
    </w:p>
    <w:p w:rsidR="00AE5CBD" w:rsidRPr="0006153E" w:rsidRDefault="00AE5CBD"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sectPr w:rsidR="00AE5CBD" w:rsidRPr="0006153E" w:rsidSect="00E41C76">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F5" w:rsidRDefault="00816BF5" w:rsidP="005D5581">
      <w:pPr>
        <w:spacing w:after="0" w:line="240" w:lineRule="auto"/>
      </w:pPr>
      <w:r>
        <w:separator/>
      </w:r>
    </w:p>
  </w:endnote>
  <w:endnote w:type="continuationSeparator" w:id="0">
    <w:p w:rsidR="00816BF5" w:rsidRDefault="00816BF5"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F5" w:rsidRDefault="00816BF5" w:rsidP="005D5581">
      <w:pPr>
        <w:spacing w:after="0" w:line="240" w:lineRule="auto"/>
      </w:pPr>
      <w:r>
        <w:separator/>
      </w:r>
    </w:p>
  </w:footnote>
  <w:footnote w:type="continuationSeparator" w:id="0">
    <w:p w:rsidR="00816BF5" w:rsidRDefault="00816BF5"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5AB7"/>
    <w:multiLevelType w:val="multilevel"/>
    <w:tmpl w:val="4816FC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8BC2BBF"/>
    <w:multiLevelType w:val="multilevel"/>
    <w:tmpl w:val="0004E006"/>
    <w:lvl w:ilvl="0">
      <w:start w:val="1"/>
      <w:numFmt w:val="decimal"/>
      <w:lvlText w:val="%1."/>
      <w:lvlJc w:val="left"/>
      <w:pPr>
        <w:ind w:left="615" w:hanging="615"/>
      </w:pPr>
      <w:rPr>
        <w:rFonts w:cs="Times New Roman" w:hint="default"/>
      </w:rPr>
    </w:lvl>
    <w:lvl w:ilvl="1">
      <w:start w:val="1"/>
      <w:numFmt w:val="decimal"/>
      <w:lvlText w:val="%1.%2."/>
      <w:lvlJc w:val="left"/>
      <w:pPr>
        <w:ind w:left="3734"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AB6558"/>
    <w:multiLevelType w:val="multilevel"/>
    <w:tmpl w:val="4AC604A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BC444F"/>
    <w:multiLevelType w:val="hybridMultilevel"/>
    <w:tmpl w:val="AC56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A09CB"/>
    <w:multiLevelType w:val="multilevel"/>
    <w:tmpl w:val="9B220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F62E9"/>
    <w:multiLevelType w:val="multilevel"/>
    <w:tmpl w:val="89C266F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7">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8">
    <w:nsid w:val="791F73DC"/>
    <w:multiLevelType w:val="multilevel"/>
    <w:tmpl w:val="85D0FF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25"/>
  </w:num>
  <w:num w:numId="4">
    <w:abstractNumId w:val="14"/>
  </w:num>
  <w:num w:numId="5">
    <w:abstractNumId w:val="22"/>
  </w:num>
  <w:num w:numId="6">
    <w:abstractNumId w:val="11"/>
  </w:num>
  <w:num w:numId="7">
    <w:abstractNumId w:val="27"/>
  </w:num>
  <w:num w:numId="8">
    <w:abstractNumId w:val="9"/>
  </w:num>
  <w:num w:numId="9">
    <w:abstractNumId w:val="5"/>
  </w:num>
  <w:num w:numId="10">
    <w:abstractNumId w:val="24"/>
  </w:num>
  <w:num w:numId="11">
    <w:abstractNumId w:val="16"/>
  </w:num>
  <w:num w:numId="12">
    <w:abstractNumId w:val="20"/>
  </w:num>
  <w:num w:numId="13">
    <w:abstractNumId w:val="15"/>
  </w:num>
  <w:num w:numId="14">
    <w:abstractNumId w:val="12"/>
  </w:num>
  <w:num w:numId="15">
    <w:abstractNumId w:val="10"/>
  </w:num>
  <w:num w:numId="16">
    <w:abstractNumId w:val="2"/>
  </w:num>
  <w:num w:numId="17">
    <w:abstractNumId w:val="13"/>
  </w:num>
  <w:num w:numId="18">
    <w:abstractNumId w:val="4"/>
  </w:num>
  <w:num w:numId="19">
    <w:abstractNumId w:val="1"/>
  </w:num>
  <w:num w:numId="20">
    <w:abstractNumId w:val="17"/>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8"/>
  </w:num>
  <w:num w:numId="26">
    <w:abstractNumId w:val="21"/>
  </w:num>
  <w:num w:numId="27">
    <w:abstractNumId w:val="3"/>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4B71"/>
    <w:rsid w:val="00056264"/>
    <w:rsid w:val="0006110E"/>
    <w:rsid w:val="0006153E"/>
    <w:rsid w:val="00062552"/>
    <w:rsid w:val="00073DC5"/>
    <w:rsid w:val="000838B6"/>
    <w:rsid w:val="00092008"/>
    <w:rsid w:val="000A16A9"/>
    <w:rsid w:val="000A5D91"/>
    <w:rsid w:val="000B58EB"/>
    <w:rsid w:val="000B6DD3"/>
    <w:rsid w:val="000D3102"/>
    <w:rsid w:val="000D4494"/>
    <w:rsid w:val="000D689D"/>
    <w:rsid w:val="000D719C"/>
    <w:rsid w:val="000E18CB"/>
    <w:rsid w:val="000F31CB"/>
    <w:rsid w:val="000F7EDE"/>
    <w:rsid w:val="000F7FB7"/>
    <w:rsid w:val="00102138"/>
    <w:rsid w:val="00112A42"/>
    <w:rsid w:val="0012329C"/>
    <w:rsid w:val="001260F6"/>
    <w:rsid w:val="001265B7"/>
    <w:rsid w:val="00126CB9"/>
    <w:rsid w:val="00132409"/>
    <w:rsid w:val="0013533D"/>
    <w:rsid w:val="0014477F"/>
    <w:rsid w:val="00150240"/>
    <w:rsid w:val="00157366"/>
    <w:rsid w:val="00161AB9"/>
    <w:rsid w:val="001623D1"/>
    <w:rsid w:val="00170718"/>
    <w:rsid w:val="00182E6C"/>
    <w:rsid w:val="00196AB0"/>
    <w:rsid w:val="001B0337"/>
    <w:rsid w:val="001C0A77"/>
    <w:rsid w:val="001D0905"/>
    <w:rsid w:val="001E0029"/>
    <w:rsid w:val="001E7B42"/>
    <w:rsid w:val="001F46AF"/>
    <w:rsid w:val="00203513"/>
    <w:rsid w:val="00204F5C"/>
    <w:rsid w:val="00211E79"/>
    <w:rsid w:val="0021464D"/>
    <w:rsid w:val="00216342"/>
    <w:rsid w:val="00217E33"/>
    <w:rsid w:val="00223C78"/>
    <w:rsid w:val="00223F29"/>
    <w:rsid w:val="0022557F"/>
    <w:rsid w:val="00233855"/>
    <w:rsid w:val="00242E8C"/>
    <w:rsid w:val="00252A48"/>
    <w:rsid w:val="00263CA4"/>
    <w:rsid w:val="0026420F"/>
    <w:rsid w:val="00270EAF"/>
    <w:rsid w:val="00273245"/>
    <w:rsid w:val="00277A35"/>
    <w:rsid w:val="00287A63"/>
    <w:rsid w:val="0029054D"/>
    <w:rsid w:val="002A19C7"/>
    <w:rsid w:val="002A38CD"/>
    <w:rsid w:val="002B0528"/>
    <w:rsid w:val="002B0657"/>
    <w:rsid w:val="002B41E0"/>
    <w:rsid w:val="002C36A0"/>
    <w:rsid w:val="002E5BF6"/>
    <w:rsid w:val="002E68E7"/>
    <w:rsid w:val="002F15E7"/>
    <w:rsid w:val="002F356E"/>
    <w:rsid w:val="003027CE"/>
    <w:rsid w:val="00302C7D"/>
    <w:rsid w:val="00304B8A"/>
    <w:rsid w:val="003155D9"/>
    <w:rsid w:val="00321DA3"/>
    <w:rsid w:val="00322231"/>
    <w:rsid w:val="00341CE8"/>
    <w:rsid w:val="003423BD"/>
    <w:rsid w:val="0035410B"/>
    <w:rsid w:val="003568DE"/>
    <w:rsid w:val="00360232"/>
    <w:rsid w:val="00362760"/>
    <w:rsid w:val="00370D12"/>
    <w:rsid w:val="003710C9"/>
    <w:rsid w:val="00372205"/>
    <w:rsid w:val="0037592F"/>
    <w:rsid w:val="00387888"/>
    <w:rsid w:val="003A0052"/>
    <w:rsid w:val="003A66E2"/>
    <w:rsid w:val="003B2C90"/>
    <w:rsid w:val="003B544D"/>
    <w:rsid w:val="003C4373"/>
    <w:rsid w:val="003D3639"/>
    <w:rsid w:val="003D6A3A"/>
    <w:rsid w:val="003F6EC1"/>
    <w:rsid w:val="004011C3"/>
    <w:rsid w:val="004015AD"/>
    <w:rsid w:val="00410A1F"/>
    <w:rsid w:val="00415DB9"/>
    <w:rsid w:val="00420258"/>
    <w:rsid w:val="0043241D"/>
    <w:rsid w:val="00442B34"/>
    <w:rsid w:val="00453A14"/>
    <w:rsid w:val="00453F68"/>
    <w:rsid w:val="00471C64"/>
    <w:rsid w:val="004768CE"/>
    <w:rsid w:val="004A16FD"/>
    <w:rsid w:val="004A5578"/>
    <w:rsid w:val="004B74AD"/>
    <w:rsid w:val="004B7884"/>
    <w:rsid w:val="004C26BC"/>
    <w:rsid w:val="004C4FD8"/>
    <w:rsid w:val="004C723A"/>
    <w:rsid w:val="004C782D"/>
    <w:rsid w:val="004D017F"/>
    <w:rsid w:val="004D31EB"/>
    <w:rsid w:val="004F059D"/>
    <w:rsid w:val="004F05D8"/>
    <w:rsid w:val="004F0942"/>
    <w:rsid w:val="004F0BA5"/>
    <w:rsid w:val="004F7163"/>
    <w:rsid w:val="00500E2F"/>
    <w:rsid w:val="005049B7"/>
    <w:rsid w:val="00504F79"/>
    <w:rsid w:val="005063C9"/>
    <w:rsid w:val="00510E64"/>
    <w:rsid w:val="00511ACD"/>
    <w:rsid w:val="00521D0C"/>
    <w:rsid w:val="00522C03"/>
    <w:rsid w:val="00522EE4"/>
    <w:rsid w:val="005248AB"/>
    <w:rsid w:val="005348D9"/>
    <w:rsid w:val="00547943"/>
    <w:rsid w:val="0055207F"/>
    <w:rsid w:val="00553C55"/>
    <w:rsid w:val="00556297"/>
    <w:rsid w:val="00574187"/>
    <w:rsid w:val="005970BD"/>
    <w:rsid w:val="005B4C2B"/>
    <w:rsid w:val="005C64BF"/>
    <w:rsid w:val="005C66F8"/>
    <w:rsid w:val="005D5581"/>
    <w:rsid w:val="005E2155"/>
    <w:rsid w:val="005F1272"/>
    <w:rsid w:val="0060472F"/>
    <w:rsid w:val="006111EE"/>
    <w:rsid w:val="00622689"/>
    <w:rsid w:val="0062346E"/>
    <w:rsid w:val="00632410"/>
    <w:rsid w:val="00635554"/>
    <w:rsid w:val="00637570"/>
    <w:rsid w:val="00641B96"/>
    <w:rsid w:val="006540B8"/>
    <w:rsid w:val="00654767"/>
    <w:rsid w:val="00654E0B"/>
    <w:rsid w:val="00654F8F"/>
    <w:rsid w:val="00655557"/>
    <w:rsid w:val="00663196"/>
    <w:rsid w:val="00664103"/>
    <w:rsid w:val="006641C8"/>
    <w:rsid w:val="00681B10"/>
    <w:rsid w:val="006826EB"/>
    <w:rsid w:val="00686EA0"/>
    <w:rsid w:val="00695421"/>
    <w:rsid w:val="00695F55"/>
    <w:rsid w:val="0069638B"/>
    <w:rsid w:val="006A1369"/>
    <w:rsid w:val="006A4664"/>
    <w:rsid w:val="006C76D9"/>
    <w:rsid w:val="006D26F2"/>
    <w:rsid w:val="006E062E"/>
    <w:rsid w:val="006E278B"/>
    <w:rsid w:val="006E2EA0"/>
    <w:rsid w:val="006F10F4"/>
    <w:rsid w:val="006F50CF"/>
    <w:rsid w:val="006F5656"/>
    <w:rsid w:val="006F787E"/>
    <w:rsid w:val="00700EAD"/>
    <w:rsid w:val="00707300"/>
    <w:rsid w:val="00710D5D"/>
    <w:rsid w:val="007112D3"/>
    <w:rsid w:val="00716B2B"/>
    <w:rsid w:val="00717628"/>
    <w:rsid w:val="00720916"/>
    <w:rsid w:val="00730D72"/>
    <w:rsid w:val="00745EEE"/>
    <w:rsid w:val="007479CF"/>
    <w:rsid w:val="00753260"/>
    <w:rsid w:val="0075363F"/>
    <w:rsid w:val="00760F3F"/>
    <w:rsid w:val="00764FEF"/>
    <w:rsid w:val="0079068E"/>
    <w:rsid w:val="007A129A"/>
    <w:rsid w:val="007A1E5D"/>
    <w:rsid w:val="007A464B"/>
    <w:rsid w:val="007B2170"/>
    <w:rsid w:val="007D2CBC"/>
    <w:rsid w:val="007D359B"/>
    <w:rsid w:val="007D4533"/>
    <w:rsid w:val="007D7A09"/>
    <w:rsid w:val="007E787C"/>
    <w:rsid w:val="007F16A3"/>
    <w:rsid w:val="007F6753"/>
    <w:rsid w:val="008017D2"/>
    <w:rsid w:val="0080221C"/>
    <w:rsid w:val="008027F9"/>
    <w:rsid w:val="00804B54"/>
    <w:rsid w:val="008109CA"/>
    <w:rsid w:val="00815DBD"/>
    <w:rsid w:val="00816BF5"/>
    <w:rsid w:val="00820FBF"/>
    <w:rsid w:val="008230C3"/>
    <w:rsid w:val="008267FF"/>
    <w:rsid w:val="00830742"/>
    <w:rsid w:val="00834D47"/>
    <w:rsid w:val="00837C37"/>
    <w:rsid w:val="0084036C"/>
    <w:rsid w:val="00846967"/>
    <w:rsid w:val="00880789"/>
    <w:rsid w:val="00883A76"/>
    <w:rsid w:val="00883CDE"/>
    <w:rsid w:val="008A1121"/>
    <w:rsid w:val="008C59E0"/>
    <w:rsid w:val="008E3BCE"/>
    <w:rsid w:val="008F4392"/>
    <w:rsid w:val="008F5A32"/>
    <w:rsid w:val="00902D9C"/>
    <w:rsid w:val="009053E6"/>
    <w:rsid w:val="0091061A"/>
    <w:rsid w:val="0091293B"/>
    <w:rsid w:val="00920608"/>
    <w:rsid w:val="00925DD2"/>
    <w:rsid w:val="00942C87"/>
    <w:rsid w:val="00954BCF"/>
    <w:rsid w:val="0095703A"/>
    <w:rsid w:val="009570BB"/>
    <w:rsid w:val="00962FAB"/>
    <w:rsid w:val="00972101"/>
    <w:rsid w:val="00982BAE"/>
    <w:rsid w:val="00985D27"/>
    <w:rsid w:val="009B0907"/>
    <w:rsid w:val="009B4E94"/>
    <w:rsid w:val="009C1B8A"/>
    <w:rsid w:val="009E035A"/>
    <w:rsid w:val="009E2A6A"/>
    <w:rsid w:val="00A02020"/>
    <w:rsid w:val="00A06C4B"/>
    <w:rsid w:val="00A16CBD"/>
    <w:rsid w:val="00A21BE5"/>
    <w:rsid w:val="00A22839"/>
    <w:rsid w:val="00A22F87"/>
    <w:rsid w:val="00A23DDA"/>
    <w:rsid w:val="00A23F73"/>
    <w:rsid w:val="00A34AA5"/>
    <w:rsid w:val="00A47D75"/>
    <w:rsid w:val="00A50741"/>
    <w:rsid w:val="00A51FF6"/>
    <w:rsid w:val="00A554F2"/>
    <w:rsid w:val="00A70DA5"/>
    <w:rsid w:val="00A74490"/>
    <w:rsid w:val="00A756ED"/>
    <w:rsid w:val="00A774B3"/>
    <w:rsid w:val="00A80056"/>
    <w:rsid w:val="00A92ED4"/>
    <w:rsid w:val="00AA5816"/>
    <w:rsid w:val="00AA641A"/>
    <w:rsid w:val="00AB251F"/>
    <w:rsid w:val="00AC4D64"/>
    <w:rsid w:val="00AE5CBD"/>
    <w:rsid w:val="00AF1301"/>
    <w:rsid w:val="00AF25CB"/>
    <w:rsid w:val="00AF538D"/>
    <w:rsid w:val="00B01241"/>
    <w:rsid w:val="00B02DC0"/>
    <w:rsid w:val="00B06ECF"/>
    <w:rsid w:val="00B1547C"/>
    <w:rsid w:val="00B15CB4"/>
    <w:rsid w:val="00B32C1F"/>
    <w:rsid w:val="00B363C7"/>
    <w:rsid w:val="00B460CA"/>
    <w:rsid w:val="00B4668E"/>
    <w:rsid w:val="00B475E3"/>
    <w:rsid w:val="00B47FEF"/>
    <w:rsid w:val="00B607E7"/>
    <w:rsid w:val="00B87778"/>
    <w:rsid w:val="00B93A7D"/>
    <w:rsid w:val="00BA212F"/>
    <w:rsid w:val="00BB3249"/>
    <w:rsid w:val="00BD0121"/>
    <w:rsid w:val="00BD24F1"/>
    <w:rsid w:val="00BE0900"/>
    <w:rsid w:val="00BE1173"/>
    <w:rsid w:val="00C143D5"/>
    <w:rsid w:val="00C1522C"/>
    <w:rsid w:val="00C1685B"/>
    <w:rsid w:val="00C17E04"/>
    <w:rsid w:val="00C40957"/>
    <w:rsid w:val="00C5191E"/>
    <w:rsid w:val="00C5462C"/>
    <w:rsid w:val="00C576F3"/>
    <w:rsid w:val="00C87E3E"/>
    <w:rsid w:val="00C97BB8"/>
    <w:rsid w:val="00CA49F5"/>
    <w:rsid w:val="00CA646D"/>
    <w:rsid w:val="00CA6476"/>
    <w:rsid w:val="00CC29EF"/>
    <w:rsid w:val="00CC7165"/>
    <w:rsid w:val="00CD0172"/>
    <w:rsid w:val="00CD0B71"/>
    <w:rsid w:val="00CD3073"/>
    <w:rsid w:val="00CD37C4"/>
    <w:rsid w:val="00CE0F8F"/>
    <w:rsid w:val="00CF69A1"/>
    <w:rsid w:val="00CF76E1"/>
    <w:rsid w:val="00D165F3"/>
    <w:rsid w:val="00D175FB"/>
    <w:rsid w:val="00D55C0F"/>
    <w:rsid w:val="00D608E4"/>
    <w:rsid w:val="00D61C26"/>
    <w:rsid w:val="00D627C4"/>
    <w:rsid w:val="00D67BD0"/>
    <w:rsid w:val="00D715F8"/>
    <w:rsid w:val="00D7446D"/>
    <w:rsid w:val="00D74756"/>
    <w:rsid w:val="00D76782"/>
    <w:rsid w:val="00D83120"/>
    <w:rsid w:val="00D83B52"/>
    <w:rsid w:val="00D86FD6"/>
    <w:rsid w:val="00D914E8"/>
    <w:rsid w:val="00DA392C"/>
    <w:rsid w:val="00DA3C94"/>
    <w:rsid w:val="00DA50EF"/>
    <w:rsid w:val="00DB6924"/>
    <w:rsid w:val="00DB7ADA"/>
    <w:rsid w:val="00DC0416"/>
    <w:rsid w:val="00DD2335"/>
    <w:rsid w:val="00DD3767"/>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1C76"/>
    <w:rsid w:val="00E535ED"/>
    <w:rsid w:val="00E648F6"/>
    <w:rsid w:val="00E70585"/>
    <w:rsid w:val="00E83F3A"/>
    <w:rsid w:val="00E85EBB"/>
    <w:rsid w:val="00E922D1"/>
    <w:rsid w:val="00EA55B3"/>
    <w:rsid w:val="00EA7B18"/>
    <w:rsid w:val="00EB3440"/>
    <w:rsid w:val="00EB39EF"/>
    <w:rsid w:val="00EC29B5"/>
    <w:rsid w:val="00ED0B9E"/>
    <w:rsid w:val="00ED2756"/>
    <w:rsid w:val="00ED5752"/>
    <w:rsid w:val="00EE37FE"/>
    <w:rsid w:val="00EE511F"/>
    <w:rsid w:val="00EF6583"/>
    <w:rsid w:val="00F0395A"/>
    <w:rsid w:val="00F12A5F"/>
    <w:rsid w:val="00F1460A"/>
    <w:rsid w:val="00F17940"/>
    <w:rsid w:val="00F220CA"/>
    <w:rsid w:val="00F32DD8"/>
    <w:rsid w:val="00F32E3C"/>
    <w:rsid w:val="00F42D6B"/>
    <w:rsid w:val="00F46641"/>
    <w:rsid w:val="00F55CB2"/>
    <w:rsid w:val="00F66E8D"/>
    <w:rsid w:val="00F87642"/>
    <w:rsid w:val="00FA06A1"/>
    <w:rsid w:val="00FA56B9"/>
    <w:rsid w:val="00FC7BD1"/>
    <w:rsid w:val="00FD019E"/>
    <w:rsid w:val="00FD19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3"/>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60CA"/>
    <w:rPr>
      <w:rFonts w:asciiTheme="majorHAnsi" w:eastAsiaTheme="majorEastAsia" w:hAnsiTheme="majorHAnsi" w:cstheme="majorBidi"/>
      <w:b/>
      <w:bCs/>
      <w:i/>
      <w:iCs/>
      <w:color w:val="4F81BD" w:themeColor="accent1"/>
    </w:rPr>
  </w:style>
  <w:style w:type="paragraph" w:customStyle="1" w:styleId="af4">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5">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3">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3"/>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60CA"/>
    <w:rPr>
      <w:rFonts w:asciiTheme="majorHAnsi" w:eastAsiaTheme="majorEastAsia" w:hAnsiTheme="majorHAnsi" w:cstheme="majorBidi"/>
      <w:b/>
      <w:bCs/>
      <w:i/>
      <w:iCs/>
      <w:color w:val="4F81BD" w:themeColor="accent1"/>
    </w:rPr>
  </w:style>
  <w:style w:type="paragraph" w:customStyle="1" w:styleId="af4">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5">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3">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4CD069-D821-4B72-A0E9-6A18B836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156</cp:revision>
  <cp:lastPrinted>2019-04-19T05:23:00Z</cp:lastPrinted>
  <dcterms:created xsi:type="dcterms:W3CDTF">2018-03-30T08:56:00Z</dcterms:created>
  <dcterms:modified xsi:type="dcterms:W3CDTF">2021-02-24T13:00:00Z</dcterms:modified>
</cp:coreProperties>
</file>