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56493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5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___Н.А. 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109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6CB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141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A56493">
        <w:rPr>
          <w:rFonts w:ascii="Times New Roman" w:hAnsi="Times New Roman" w:cs="Times New Roman"/>
          <w:sz w:val="24"/>
          <w:szCs w:val="24"/>
        </w:rPr>
        <w:t xml:space="preserve">Предоставление услуг связи </w:t>
      </w:r>
      <w:r w:rsidR="00A56493" w:rsidRPr="00A56493">
        <w:rPr>
          <w:rFonts w:ascii="Times New Roman" w:hAnsi="Times New Roman" w:cs="Times New Roman"/>
          <w:sz w:val="24"/>
          <w:szCs w:val="24"/>
        </w:rPr>
        <w:t>(</w:t>
      </w:r>
      <w:r w:rsidR="00A56493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A56493" w:rsidRPr="00A56493">
        <w:rPr>
          <w:rFonts w:ascii="Times New Roman" w:hAnsi="Times New Roman" w:cs="Times New Roman"/>
          <w:sz w:val="24"/>
          <w:szCs w:val="24"/>
        </w:rPr>
        <w:t>-</w:t>
      </w:r>
      <w:r w:rsidR="00A56493">
        <w:rPr>
          <w:rFonts w:ascii="Times New Roman" w:hAnsi="Times New Roman" w:cs="Times New Roman"/>
          <w:sz w:val="24"/>
          <w:szCs w:val="24"/>
          <w:lang w:val="en-US"/>
        </w:rPr>
        <w:t>trunk</w:t>
      </w:r>
      <w:r w:rsidR="00A56493" w:rsidRPr="00A56493">
        <w:rPr>
          <w:rFonts w:ascii="Times New Roman" w:hAnsi="Times New Roman" w:cs="Times New Roman"/>
          <w:sz w:val="24"/>
          <w:szCs w:val="24"/>
        </w:rPr>
        <w:t>)</w:t>
      </w:r>
      <w:r w:rsidR="005F4CF0" w:rsidRPr="005F4CF0">
        <w:rPr>
          <w:rFonts w:ascii="Times New Roman" w:hAnsi="Times New Roman" w:cs="Times New Roman"/>
          <w:sz w:val="24"/>
          <w:szCs w:val="24"/>
        </w:rPr>
        <w:t xml:space="preserve"> для ФГБУ “АМП Каспийского моря”» </w:t>
      </w:r>
    </w:p>
    <w:p w:rsidR="00DB7ADA" w:rsidRDefault="002F0ADA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CF19C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073767" w:rsidRPr="00073767" w:rsidRDefault="00073767" w:rsidP="00073767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67">
              <w:rPr>
                <w:rFonts w:ascii="Times New Roman" w:hAnsi="Times New Roman" w:cs="Times New Roman"/>
                <w:sz w:val="24"/>
                <w:szCs w:val="24"/>
              </w:rPr>
              <w:t xml:space="preserve">2.1. Предметом настоящего Договора является предоставление Оператором связи Услуг Абоненту на основании Заказов на Услугу, а также при согласии Абонента предоставление возможности доступа к услугам внутризоновой, междугородной и международной телефонной связи, оказываемым другими операторами связи, приемка и оплата Услуг Абонентом. </w:t>
            </w:r>
          </w:p>
          <w:p w:rsidR="00073767" w:rsidRPr="00073767" w:rsidRDefault="00073767" w:rsidP="00073767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67">
              <w:rPr>
                <w:rFonts w:ascii="Times New Roman" w:hAnsi="Times New Roman" w:cs="Times New Roman"/>
                <w:sz w:val="24"/>
                <w:szCs w:val="24"/>
              </w:rPr>
              <w:t>2.2. Любая Услуга может быть оказана Оператором связи только при наличии технической возможности для её оказания.   Абонент обязуется использовать Услуги исключительно для коммерческой, предпринимательской и иной профессиональной деятельности.</w:t>
            </w:r>
          </w:p>
          <w:p w:rsidR="002E5BF6" w:rsidRPr="005F4CF0" w:rsidRDefault="00073767" w:rsidP="00773C03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767">
              <w:rPr>
                <w:rFonts w:ascii="Times New Roman" w:hAnsi="Times New Roman" w:cs="Times New Roman"/>
                <w:sz w:val="24"/>
                <w:szCs w:val="24"/>
              </w:rPr>
              <w:t>2.3. Описание, условия и порядок предоставления каждой Услуги связи, в том числе процедура взаимодействия Сторон в рамках предоставления Услуги связи, технические показатели, характеризующие качество Услуг связи и иное, указываются в соответствующем Описании услуги.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AE63BA" w:rsidRPr="00AE63BA" w:rsidRDefault="00AE63BA" w:rsidP="00AE6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3BA">
              <w:rPr>
                <w:rFonts w:ascii="Times New Roman" w:eastAsia="Times New Roman" w:hAnsi="Times New Roman" w:cs="Times New Roman"/>
                <w:sz w:val="24"/>
                <w:szCs w:val="24"/>
              </w:rPr>
              <w:t>118 400 (Сто восемнадцать тысяч четыреста) рублей 00 копеек, в том числе НДС 20%.</w:t>
            </w:r>
          </w:p>
          <w:p w:rsidR="00420258" w:rsidRDefault="00420258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B74513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7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50141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B74513">
        <w:rPr>
          <w:rFonts w:ascii="Times New Roman" w:hAnsi="Times New Roman" w:cs="Times New Roman"/>
          <w:sz w:val="24"/>
          <w:szCs w:val="24"/>
        </w:rPr>
        <w:t xml:space="preserve">Предоставление услуг связи </w:t>
      </w:r>
      <w:r w:rsidR="00B74513" w:rsidRPr="00A56493">
        <w:rPr>
          <w:rFonts w:ascii="Times New Roman" w:hAnsi="Times New Roman" w:cs="Times New Roman"/>
          <w:sz w:val="24"/>
          <w:szCs w:val="24"/>
        </w:rPr>
        <w:t>(</w:t>
      </w:r>
      <w:r w:rsidR="00B74513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B74513" w:rsidRPr="00A56493">
        <w:rPr>
          <w:rFonts w:ascii="Times New Roman" w:hAnsi="Times New Roman" w:cs="Times New Roman"/>
          <w:sz w:val="24"/>
          <w:szCs w:val="24"/>
        </w:rPr>
        <w:t>-</w:t>
      </w:r>
      <w:r w:rsidR="00B74513">
        <w:rPr>
          <w:rFonts w:ascii="Times New Roman" w:hAnsi="Times New Roman" w:cs="Times New Roman"/>
          <w:sz w:val="24"/>
          <w:szCs w:val="24"/>
          <w:lang w:val="en-US"/>
        </w:rPr>
        <w:t>trunk</w:t>
      </w:r>
      <w:r w:rsidR="00B74513" w:rsidRPr="00A56493">
        <w:rPr>
          <w:rFonts w:ascii="Times New Roman" w:hAnsi="Times New Roman" w:cs="Times New Roman"/>
          <w:sz w:val="24"/>
          <w:szCs w:val="24"/>
        </w:rPr>
        <w:t>)</w:t>
      </w:r>
      <w:r w:rsidR="00B74513" w:rsidRPr="005F4CF0">
        <w:rPr>
          <w:rFonts w:ascii="Times New Roman" w:hAnsi="Times New Roman" w:cs="Times New Roman"/>
          <w:sz w:val="24"/>
          <w:szCs w:val="24"/>
        </w:rPr>
        <w:t xml:space="preserve"> для ФГБУ “АМП Каспийского моря”</w:t>
      </w:r>
      <w:r w:rsidR="005F4C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B74513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20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DA5732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0CA">
              <w:rPr>
                <w:rFonts w:ascii="Times New Roman" w:hAnsi="Times New Roman"/>
                <w:sz w:val="24"/>
                <w:szCs w:val="24"/>
                <w:lang w:eastAsia="ru-RU"/>
              </w:rPr>
              <w:t>с момента подписания Договора обеими Сторонами по 31.12.2020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2A72F2" w:rsidP="00C5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2F2">
              <w:rPr>
                <w:rFonts w:ascii="Times New Roman" w:hAnsi="Times New Roman" w:cs="Times New Roman"/>
                <w:sz w:val="24"/>
                <w:szCs w:val="24"/>
              </w:rPr>
              <w:t>118 400 (Сто восемнадцать тысяч четыреста) рублей 00 копеек, в том числе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7206" w:rsidRPr="00477BFF" w:rsidRDefault="00657206" w:rsidP="00657206">
      <w:pPr>
        <w:widowControl w:val="0"/>
        <w:tabs>
          <w:tab w:val="left" w:pos="10314"/>
        </w:tabs>
        <w:autoSpaceDE w:val="0"/>
        <w:autoSpaceDN w:val="0"/>
        <w:adjustRightInd w:val="0"/>
        <w:spacing w:after="0" w:line="240" w:lineRule="auto"/>
        <w:ind w:left="114" w:right="121" w:firstLine="567"/>
        <w:jc w:val="center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 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 xml:space="preserve">ДОГОВОР НА ПРЕДОСТАВЛЕНИЕ УСЛУГ СВЯЗИ № </w:t>
      </w:r>
      <w:r w:rsidRPr="00DF1E93">
        <w:rPr>
          <w:rFonts w:ascii="Arial" w:hAnsi="Arial" w:cs="Arial"/>
          <w:b/>
          <w:bCs/>
          <w:sz w:val="20"/>
          <w:szCs w:val="18"/>
        </w:rPr>
        <w:t>ASH01078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</w:p>
    <w:p w:rsidR="00657206" w:rsidRPr="005827F1" w:rsidRDefault="00657206" w:rsidP="00657206">
      <w:pPr>
        <w:widowControl w:val="0"/>
        <w:tabs>
          <w:tab w:val="left" w:pos="8046"/>
        </w:tabs>
        <w:autoSpaceDE w:val="0"/>
        <w:autoSpaceDN w:val="0"/>
        <w:adjustRightInd w:val="0"/>
        <w:spacing w:after="0" w:line="240" w:lineRule="auto"/>
        <w:ind w:left="114" w:right="263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г.</w:t>
      </w: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Астрахань                                                                                                                       </w:t>
      </w:r>
      <w:r w:rsidRPr="005827F1">
        <w:rPr>
          <w:rFonts w:ascii="Arial" w:hAnsi="Arial" w:cs="Arial"/>
          <w:b/>
          <w:bCs/>
          <w:sz w:val="20"/>
          <w:szCs w:val="18"/>
        </w:rPr>
        <w:t xml:space="preserve">      __________2019 г.</w:t>
      </w:r>
    </w:p>
    <w:p w:rsidR="00657206" w:rsidRPr="00477BFF" w:rsidRDefault="00657206" w:rsidP="00657206">
      <w:pPr>
        <w:widowControl w:val="0"/>
        <w:tabs>
          <w:tab w:val="left" w:pos="8330"/>
        </w:tabs>
        <w:autoSpaceDE w:val="0"/>
        <w:autoSpaceDN w:val="0"/>
        <w:adjustRightInd w:val="0"/>
        <w:spacing w:after="0" w:line="240" w:lineRule="auto"/>
        <w:ind w:left="114" w:right="263"/>
        <w:jc w:val="both"/>
        <w:rPr>
          <w:rFonts w:ascii="Arial" w:hAnsi="Arial" w:cs="Arial"/>
          <w:sz w:val="28"/>
          <w:szCs w:val="24"/>
        </w:rPr>
      </w:pPr>
      <w:proofErr w:type="gramStart"/>
      <w:r w:rsidRPr="005827F1">
        <w:rPr>
          <w:rFonts w:ascii="Arial" w:hAnsi="Arial" w:cs="Arial"/>
          <w:b/>
          <w:bCs/>
          <w:sz w:val="20"/>
          <w:szCs w:val="18"/>
        </w:rPr>
        <w:t>АО "ЭР-Телеком Холдинг"</w:t>
      </w:r>
      <w:r w:rsidRPr="005827F1">
        <w:rPr>
          <w:rFonts w:ascii="Arial" w:hAnsi="Arial" w:cs="Arial"/>
          <w:sz w:val="20"/>
          <w:szCs w:val="18"/>
        </w:rPr>
        <w:t xml:space="preserve">, именуемое в дальнейшем "Оператор связи" в лице Директора отделения </w:t>
      </w:r>
      <w:proofErr w:type="spellStart"/>
      <w:r w:rsidRPr="005827F1">
        <w:rPr>
          <w:rFonts w:ascii="Arial" w:hAnsi="Arial" w:cs="Arial"/>
          <w:sz w:val="20"/>
          <w:szCs w:val="18"/>
        </w:rPr>
        <w:t>Тайпакова</w:t>
      </w:r>
      <w:proofErr w:type="spellEnd"/>
      <w:r w:rsidRPr="005827F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5827F1">
        <w:rPr>
          <w:rFonts w:ascii="Arial" w:hAnsi="Arial" w:cs="Arial"/>
          <w:sz w:val="20"/>
          <w:szCs w:val="18"/>
        </w:rPr>
        <w:t>Фархата</w:t>
      </w:r>
      <w:proofErr w:type="spellEnd"/>
      <w:r w:rsidRPr="005827F1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5827F1">
        <w:rPr>
          <w:rFonts w:ascii="Arial" w:hAnsi="Arial" w:cs="Arial"/>
          <w:sz w:val="20"/>
          <w:szCs w:val="18"/>
        </w:rPr>
        <w:t>Суюндыковича</w:t>
      </w:r>
      <w:proofErr w:type="spellEnd"/>
      <w:r w:rsidRPr="005827F1">
        <w:rPr>
          <w:rFonts w:ascii="Arial" w:hAnsi="Arial" w:cs="Arial"/>
          <w:sz w:val="20"/>
          <w:szCs w:val="18"/>
        </w:rPr>
        <w:t xml:space="preserve">, действующего на основании Доверенности № 02-ДО/2018 от 12.02.2018 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г., с одной стороны, и Федеральное государственное бюджетное учреждение «Администрация морских портов Каспийского моря», именуемое в дальнейшем "Абонент", в лице </w:t>
      </w:r>
      <w:proofErr w:type="spellStart"/>
      <w:r>
        <w:rPr>
          <w:rFonts w:ascii="Arial" w:hAnsi="Arial" w:cs="Arial"/>
          <w:color w:val="000000"/>
          <w:sz w:val="20"/>
          <w:szCs w:val="18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18"/>
        </w:rPr>
        <w:t>. руководителя Ковалева Николая Александровича</w:t>
      </w:r>
      <w:r w:rsidRPr="00477BFF">
        <w:rPr>
          <w:rFonts w:ascii="Arial" w:hAnsi="Arial" w:cs="Arial"/>
          <w:color w:val="000000"/>
          <w:sz w:val="20"/>
          <w:szCs w:val="18"/>
        </w:rPr>
        <w:t>, действующего на основании Устава</w:t>
      </w:r>
      <w:r>
        <w:rPr>
          <w:rFonts w:ascii="Arial" w:hAnsi="Arial" w:cs="Arial"/>
          <w:color w:val="000000"/>
          <w:sz w:val="20"/>
          <w:szCs w:val="18"/>
        </w:rPr>
        <w:t xml:space="preserve"> и приказа от 17.12.2019 № 346лс</w:t>
      </w:r>
      <w:r w:rsidRPr="00477BFF">
        <w:rPr>
          <w:rFonts w:ascii="Arial" w:hAnsi="Arial" w:cs="Arial"/>
          <w:color w:val="000000"/>
          <w:sz w:val="20"/>
          <w:szCs w:val="18"/>
        </w:rPr>
        <w:t>, вместе именуемые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"Стороны" заключили настоящий Договор, именуемый в дальнейшем "Договор", о нижеследующем: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ab/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1. ТЕРМИНЫ И ОПРЕДЕЛЕНИЯ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1.1.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"Договор"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- настоящий Договор с Описанием Услуг и Заказами, а также все дополнения и изменения, оформленные надлежащим образом.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 1.2.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"Заказ"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- документ, подписываемый Сторонами в рамках Договора с целью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приобретения Услуги связи Оператора связи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Абонентом, содержащий наименование предоставляемой Услуги связи, ее стоимость, а также сроки ее предоставления и другую необходимую информацию.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1.3.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"Описание Услуг"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- документ, содержащий описание, технические особенности и правила предоставления и пользования Услугами, а также процедуру взаимодействия Сторон в рамках предоставления Услуги и другую необходимую информацию. «Описание Услуг» и Заказы являются неотъемлемой частью настоящего Договора. Описание Услуг, относящееся к Услуге, указанной в Заказе, размещается Оператором связи на сайте  </w:t>
      </w:r>
      <w:hyperlink r:id="rId10" w:tgtFrame="_blank" w:history="1">
        <w:r w:rsidRPr="00477BFF">
          <w:rPr>
            <w:rFonts w:ascii="Arial" w:hAnsi="Arial" w:cs="Arial"/>
            <w:color w:val="0563C1"/>
            <w:sz w:val="20"/>
            <w:szCs w:val="18"/>
            <w:u w:val="single"/>
          </w:rPr>
          <w:t>www.enforta.ru</w:t>
        </w:r>
      </w:hyperlink>
      <w:r w:rsidRPr="00477BFF">
        <w:rPr>
          <w:rFonts w:ascii="Arial" w:hAnsi="Arial" w:cs="Arial"/>
          <w:color w:val="000000"/>
          <w:sz w:val="20"/>
          <w:szCs w:val="18"/>
        </w:rPr>
        <w:t>. Отдельные положения Описания Услуг могут быть дополнены, изменены Сторонами в Заказе.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1.4.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"Отчетный период"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- календарный месяц с 00 часов 00 минут первого числа до 24 часов 00 минут последнего числа месяца включительно, в котором были оказаны Услуги.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1.5.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"Объект"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– помещение или территория, находящиеся вне зоны ответственности Оператора связи, где может быть установлено Оборудование в целях предоставления Абоненту Услуг связи по Договору.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1.6. </w:t>
      </w: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"Правила"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– утверждаемые Правительством Российской Федерации правила оказания услуг связи, которыми регламентируются взаимоотношения пользователей услугами связи и операторов связи при заключении и исполнении договоров об оказании услуг связи.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1.7. </w:t>
      </w:r>
      <w:proofErr w:type="gramStart"/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«Абонент»</w:t>
      </w:r>
      <w:r w:rsidRPr="00477BFF">
        <w:rPr>
          <w:rFonts w:ascii="Arial" w:hAnsi="Arial" w:cs="Arial"/>
          <w:color w:val="000000"/>
          <w:sz w:val="20"/>
          <w:szCs w:val="18"/>
        </w:rPr>
        <w:t xml:space="preserve"> - юридическое лицо, индивидуальный предприниматель, использующее Услуги связи для коммерческой и предпринимательской деятельности, а также физическое лицо, использующее услуги связи в иных не личных целях, не для семейных и не для домашних нужд.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1.8. Термины, используемые в настоящем Договоре, определены в Договоре и в Описании Услуг и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принимаются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таким образом, как они описаны в Описании Услуг. Иные условия, указанные в Договоре, действуют в значении, указанном в Договоре, если Описанием Услуг или Заказом не предусмотрено иное.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2. ПРЕДМЕТ ДОГОВОРА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2.1. Предметом настоящего Договора является предоставление Оператором связи Услуг Абоненту на основании Заказов на Услугу, а также при согласии Абонента предоставление возможности доступа к услугам внутризоновой, междугородной и международной телефонной связи, оказываемым другими операторами связи, приемка и оплата Услуг Абонентом.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2.2. Любая Услуга может быть оказана Оператором связи только при наличии технической возможности для её оказания.   Абонент обязуется использовать Услуги исключительно для коммерческой, предпринимательской и иной профессиональной деятельности.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2.3. Описание, условия и порядок предоставления каждой Услуги связи, в том числе процедура взаимодействия Сторон в рамках предоставления Услуги связи, технические показатели, характеризующие качество Услуг связи и иное, указываются в соответствующем Описании услуги.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3. ПРАВА И ОБЯЗАННОСТИ СТОРОН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3.1. Оператор связи обязан: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3.1.1. Оказывать Абоненту Услуги в соответствии с законодательными и иными нормативными правовыми актами Российской Федерации, Правилами, лицензиями, а также настоящим Договором и Описанием услуг.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3.1.2. Оказывать Услуги по предоставлению доступа Абоненту в сроки, указанные в Описании Услуги, после оплаты Абонентом стоимости Услуг по предоставлению доступа и первоначального авансового платежа в размере абонентской платы, предусмотренной Заказом, в полном объеме, если иное не указано в соответствующем Заказе.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lastRenderedPageBreak/>
        <w:t>3.1.3. Срок устранения аварийного повреждения связи.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• Оператор обязуется устранять аварийные повреждения связи в срок не более 4 (четырех) часов с момента обращения Абонента в Службу поддержки пользователей в рабочие дни, при соблюдении условий Договора.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• При обращении Абонента в выходные и нерабочие праздничные дни, по согласованию с Абонентом устранение повреждений производится в срок не более четырёх часов с начала первого рабочего дня, следующего за выходным или нерабочим праздничным днём.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3.1.4. Извещать Абонента о предполагаемых перерывах в предоставлении Услуг, связанных с необходимостью проведения планово-профилактических работ, не позднее, чем за сутки до предполагаемого начала их проведения путем размещения соответствующей информации на сайте Оператора связи. Проведение планово-профилактических работ с перерывом связи не считается Прерыванием предоставления Услуг связи и подлежит оплате Абонентом в соответствии с Договором.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3.1.5. Оператор связи вправе приостановить оказание Услуг связи в случаях, предусмотренных действующим законодательством и Договором.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 Абонент обязан: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3.2.1. Производить оплату Услуг в сроки и на условиях, предусмотренных настоящим Договором и Тарифами Оператора связи. Стоимость Услуг указана в Заказах без НДС. НДС исчисляется дополнительно по ставке предусмотренной действующим налоговым законодательством.  Размер НДС указывается в Документах, указанных в п. 4.5.1. настоящего Договора.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3.2.2. Не подключать к Абонентской линии и не использовать Пользовательское (оконечное) оборудование и иные оборудование и средства связи, не имеющее документа о подтверждении соответствия установленным требованиям; использовать для доступа к Сети Оператора связи только такое Пользовательское (оконечное) оборудование, которое исправно и сертифицировано в установленном порядке в Российской Федерации.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3.2.3. Сообщать Оператору связи о прекращении своего права владения и (или) пользования Объектом в сроки, установленные действующим законодательством РФ, а также об изменении наименования (фирменного наименования) и места нахождения в срок, не превышающий 10 (Десять) дней.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3.2.4. Содержать в исправном состоянии Абонентскую линию, Пользовательское (оконечное) оборудование, а также Оборудование, размещенное на Объекте.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Оператор связи освобождается от ответственности в случае возникновения по вине Абонента неисправностей, неполадок, убытков Абонента в результате несогласованных с Оператором связи настроек на Абонентской линии, Пользовательском (оконечном) оборудовании, Оборудовании, находящихся на Объекте Абонента, а также в результате установки по инициативе Абонента иных оборудования и средств связи без письменного согласования с Оператором связи, в том числе приведших к возникновению убытков у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Абонента,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причиненных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третьими лицами, при этом плата в соответствии с Тарифами Оператора связи начисляется и оплачивается Абонентом.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3.2.5. Обеспечить сохранность Абонентской линии, Оборудования, находящегося в собственности Оператора связи, и соблюдение требований производителя данного оборудования и Оператора связи к его эксплуатации.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3.2.6.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Сообщать Оператору связи о любых повреждениях Абонентской линии и/или Оборудования, находящегося в собственности Оператора связи, и возмещать Оператору связи убытки,  в том числе  стоимость Оборудования,  согласно  Акту сдачи-приемки Услуги по предоставлению доступа к Услугам связи,  в случае повреждения и утраты Абонентской линии и/или Пользовательского (оконечного) оборудования и/или Оборудования, находящихся в собственности Оператора связи (за исключением убытков, возникших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по вине Оператора связи) в соответствии с законодательством в течение 3 (Трех) дней с момента выставления Оператором связи соответствующего счета.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3.2.7. Соблюдать Правила, условия Договора, Описания Услуги, Заказа, а также иным образом установленные Оператором связи в иных документах, являющихся неотъемлемой частью настоящего Договора. Соблюдать правила эксплуатации Оборудования, Пользовательского (оконечного) оборудования.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3.2.8. Своевременно и за свой счет обеспечить наличие всех необходимых для выполнения Заказа Оператором связи согласований, разрешений и допусков.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3.2.9.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Абонент не будет передавать, а также будет иным образом предотвращать несанкционированное использование третьими лицами в любой форме и любым способом предоставленный по настоящему Договору Абонентский номер, логин, IP-адрес, не будет предоставлять третьим лицам доступ к Абонентской линии, переданной ему во временное владение и пользование по Договору, в том числе в целях получения либо предоставления третьими лицами иным лицам Услуг, без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согласования с Оператором связи.  Логин и пароль выдаются уполномоченному Абонентом лицу в соответствии с Актом сдачи-приемки Услуги по предоставлению доступа.  Действия Абонента, совершенные с использованием логина и пароля Абонента, признаются действиями, совершенными Абонентом или уполномоченным лицом от имени и в интересах Абонента.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3.2.10.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 xml:space="preserve">Абонент обязуется обеспечить принципы и правила обработки персональных данных, предусмотренные Федеральным законом №152-ФЗ «О персональных данных», а также соблюдать требования к защите обрабатываемых персональных данных в соответствии со ст. 19 Федерального </w:t>
      </w:r>
      <w:r w:rsidRPr="00477BFF">
        <w:rPr>
          <w:rFonts w:ascii="Arial" w:hAnsi="Arial" w:cs="Arial"/>
          <w:color w:val="000000"/>
          <w:sz w:val="20"/>
          <w:szCs w:val="18"/>
        </w:rPr>
        <w:lastRenderedPageBreak/>
        <w:t>закона №152-ФЗ «О персональных данных», принимать все необходимые технические и организационно-правовые меры в целях обеспечения конфиденциальности, безопасности и защиты персональных данных пользователей от неправомерного или случайного доступа к ним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>, уничтожения, изменения, блокирования, копирования, распространения, а также от иных неправомерных действий.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3.2.11.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При приобретении услуг связи по передаче данных  Оператора связи, за исключением услуг связи по передаче данных для целей передачи голосовой информации, предоставить Оператору связи путем отправки по почте, с одновременной отправкой по электронной почте, по реквизитам, указанным в настоящем Договоре, в течение 5 (пяти) календарных дней с момента подписания Сторонами Акта сдачи-приемки Услуги по предоставлению доступа список о лицах, использующих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пользовательское (оконечное) оборудование: фамилия, имя, отчество (при наличии), место жительства, реквизиты документа, удостоверяющего личность (далее – Сведения о лицах), заверенные уполномоченным представителем Абонента.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Абонент обновляет Сведения о лицах не реже одного раза в квартал, а в случае изменения списка лиц, использующих Пользовательское (оконечное) оборудование Абонента, предоставлять сведения о новых пользователях не позднее 15 дней со дня, когда об этом стало известно, путем предоставления списка, по форме приложения к договору, размещенному на сайте оператора связи в разделе Документы.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3.3. Абонент вправе: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3.3.1.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Бесплатно и круглосуточно получать информационно-справочные услуги, в том числе – о состоянии Лицевого счета, о тарифах Оператора связи, информацию о порядке и условиях пользования Услугами на сайте Оператора связи, а также по телефонам, указанным в реквизитах Оператора связи, при сообщении Абонентом номера Договора и соответствующего Заказа (в случае наличия - Логина и Пароля) и иных индивидуализирующих данных.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Оператор связи имеет право отклонить соответствующий запрос Абонента в случае сообщения неполной или неточной информации. Никакая информация или советы, даваемые Оператором связи, лицами, действующими по поручению Оператора связи, не могут рассматриваться как гарантии, поскольку являются консультациями.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3.3.2. Производить сверку платежей в офисе Оператора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3.3.3. По письменному заявлению изменять Тарифный план в рамках предлагаемого перечня Тарифных планов с соответствующим изменением оплаты Услуг согласно Описанию Услуг, и осуществлять иные права, предусмотренные Описанием Услуг.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3.4. Оператор связи в рамках действующего законодательства вправе изменять в одностороннем порядке условия оказания Услуг, Тарифы Оператора связи, порядок и срок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оплаты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и иные условия настоящего Договора, Описания Услуг и Заказа с уведомлением об этом Абонента. Оператор связи вправе приостановить оказание Услуг связи в случаях, предусмотренных действующим законодательством и Договором. Оператор связи имеет право осуществлять иные права, предусмотренные Описанием Услуг.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4. ОПЛАТА УСЛУГ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4.1.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 xml:space="preserve">Абонент обязан оплачивать Услуги в соответствии с Тарифами Оператора связи, указанным в Заказе, по банковским реквизитам, указанным в счете на оплату Услуг. 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4.2. В момент заключения Договора Абоненту выделяется Лицевой счет, а также предоставляется в рамках соответствующей Услуги связи при необходимости Абонентский телефонный номер, IP-адрес, и секретная информация для авторизации в Личном кабинете.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4.3. В случае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,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если в Описании Услуги и/или в Заказе не указано иное, оплата стоимости Услуг производится Абонентом следующим образом: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4.3.1. Оплата стоимости Услуги по предоставлению доступа производится Абонентом в полном объеме авансом в течение 10 (Десяти) рабочих дней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с даты вступления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Заказа в силу на основании счета Оператора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4.3.2. Оплата ежемесячной стоимости Услуги связи, производится Абонентом на основании счета Оператора связи не позднее последнего числа месяца, следующего за Отчетным периодом.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4.3.2.1. Счет на оплату ежемесячной стоимости Услуг связи состоит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из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>: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a)      авансового платежа за ежемесячную абонентскую плату по выбранному Тарифному плану за месяц, следующий за отчетным периодом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b)      платы за превышение трафика (для </w:t>
      </w:r>
      <w:proofErr w:type="spellStart"/>
      <w:r w:rsidRPr="00477BFF">
        <w:rPr>
          <w:rFonts w:ascii="Arial" w:hAnsi="Arial" w:cs="Arial"/>
          <w:color w:val="000000"/>
          <w:sz w:val="20"/>
          <w:szCs w:val="18"/>
        </w:rPr>
        <w:t>телематических</w:t>
      </w:r>
      <w:proofErr w:type="spellEnd"/>
      <w:r w:rsidRPr="00477BFF">
        <w:rPr>
          <w:rFonts w:ascii="Arial" w:hAnsi="Arial" w:cs="Arial"/>
          <w:color w:val="000000"/>
          <w:sz w:val="20"/>
          <w:szCs w:val="18"/>
        </w:rPr>
        <w:t xml:space="preserve"> услуг и услуг по передаче данных не в целях передачи голосовой информации), платы за продолжительность телефонного соединения (для услуг местной телефонной связи) или сеанса связи (для услуг по передаче данных для целей передачи голосовой информации) за отчетный период;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c)      суммы неоплаченного долга по ранее выставленным счетам.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4.4. Платежи за предоставление Услуг начинают начисляться и взиматься, а Услуги начинают оказываться Оператором связи с момента утверждения Сторонами Акта сдачи-приемки Услуги по предоставлению доступа к Сети связи (если иное не предусмотрено Описанием Услуги и/или соответствующим Заказом), независимо от того, произведены ли Абонентом необходимые настройки Пользовательского (оконечного) оборудования.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 В случае если в соответствующем Заказе не указано иное, доставка счета за Услуги производится следующим образом: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4.5.1. Счет на оплату Услуг, счет-фактура и акт приема и сдачи услуг (далее - Документы) направляются Абоненту в электронном виде по телекоммуникационным каналам связи посредством </w:t>
      </w:r>
      <w:r w:rsidRPr="00477BFF">
        <w:rPr>
          <w:rFonts w:ascii="Arial" w:hAnsi="Arial" w:cs="Arial"/>
          <w:color w:val="000000"/>
          <w:sz w:val="20"/>
          <w:szCs w:val="18"/>
        </w:rPr>
        <w:lastRenderedPageBreak/>
        <w:t xml:space="preserve">электронного документооборота, организованного оператором электронного документооборота, выбранного Оператором связи (далее – Оператор ЭДО), в срок до 5 (Пятого) числа месяца, следующего за Отчетным периодом. Копии счетов для оплаты Услуг размещаются Оператором связи в указанный срок на сайте Оператора связи. Неполучение Абонентом счета на оплату Услуг не является основанием для Абонента не вносить плату в срок.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4.5.2. При необходимости Абонент вправе получить Документы, обратившись в места работы с абонентами Оператора связи, по адресам, указанным на сайте Оператора связи.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4.5.3. Выставление и получение счетов - фактур в электронном виде по телекоммуникационным каналам связи осуществляется в соответствии с п.1 статьи 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подписи, утверждённым приказом Минфина России от 25 апреля 2011г. № 50н.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4.5.4. Составление счетов-фактур в электронном виде происходит только по формам, утверждённым нормативно-правовыми актами РФ.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4.5.5. Стороны признают, что Документы, заверенные электронной подписью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4.5.6. Датой выставления Документов Абоненту Оператором связи признаётся дата поступления Документов Оператору ЭДО от Оператора связи, указанная в подтверждении этого Оператором ЭДО.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4.5.7. Датой получения Абонентом Документов является дата направления Абоненту Оператором ЭДО Документов, указанная в подтверждении Оператора ЭДО.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4.5.8. Абонент обязуется своевременно в течение 1 рабочего дня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с даты получения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Документов в электронном виде от Оператора ЭДО, подписывать полученные документы электронной подписью. В случае наличия мотивированных возражений Абонента с полученными Документами, Абонент в этот же срок сообщает о них Оператору связи через Оператора ЭДО.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4.5.9. Основанием для выставления счета Абоненту и определения объема оказанных Услуг являются данные сертифицированной автоматизированной системы расчетов Оператора связи по статистике потребления Услуг. При этом продолжительность телефонного соединения или сеанса связи отсчитывается с момента установления соединения, в том числе с помощью оборудования, заменяющего Абонента (пользователя) в его отсутствие, и подлежит оплате Абонентом в полном объеме, независимо от источника установления соединения и поступления сведений о нем на оборудование Оператора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4.6. Абонент обязан полностью оплатить счет Оператора связи независимо от наличия претензий по сумме, подлежащей оплате, в том числе оплате подлежат все соединения, установленные в соответствии с Описанием Услуг, независимо от частоты и количества соединений, включая одновременные соединения, времени суток установления соединений, а также потребности Абонента в установлении соединений. При удовлетворении претензии Абонента целиком или в части Оператора связи уменьшает сумму счета, выставляемого в текущем месяце, на сумму, признанную Оператором связи в соответствии с претензией.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4.7. Оплата производится по усмотрению Абонента наличными денежными средствами с соблюдением требований действующего законодательства либо безналичными денежными средствами на условиях, установленных финансово-кредитными учреждениями, на расчётный счёт Оператора связи, указанный в настоящем Договоре, путем оформления платежных поручений.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4.8. Абонент считается исполнившим свою обязанность по оплате Услуг с момента поступления полной суммы платы за Услуги на расчетный счет или в кассу Оператора связи по надлежаще оформленным платежным документам.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4.9. Платежные поручения, которыми может производить оплату Услуг Абонент, должны содержать ссылки на Договор, Заказ, номер и дату счета. При несоответствии платежных документов указанным требованиям поступившие Оператору связи денежные средства не засчитываются в счет оплаты Услуг Оператора связи и учитываются на отдельном счете до момента надлежащего оформления Абонентом платежных документов, либо уточнения Абонентом назначения платежа. Уточнение назначения платежа производится Абонентом официальным письмом в адрес Оператора связи с обязательным указанием номера уточняемого платежного документа, номера и даты Договора и счета, по которому произведен соответствующий платеж.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4.10. В случае изменения Тарифов Оператора связи производится перерасчет платы по новым Тарифам Оператора связи с момента их изменения.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4.11.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Абонент оплачивает услуги внутризоновой, международной и междугородней телефонной связи на условиях и в порядке, изложенных в отдельно заключаемых Абонентом с операторами сетей внутризоновой, международной и междугородней телефонной связи договорах.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Операторы сетей внутризоновой, международной и междугородней телефонной связи указываются в Заказе.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4.12. Если иное не предусмотрено договором, заключенным между Абонентом и операторами сетей внутризоновой, международной и междугородней телефонной связи, Оператор связи вправе от имени операторов сетей внутризоновой, международной и междугородней телефонной связи выставлять Абоненту счета за услуги связи, оказанные указанными операторами, а также принимать денежные средства от Абонентов за указанные услуги связи. Если сумма, перечисленная по счету, </w:t>
      </w:r>
      <w:r w:rsidRPr="00477BFF">
        <w:rPr>
          <w:rFonts w:ascii="Arial" w:hAnsi="Arial" w:cs="Arial"/>
          <w:color w:val="000000"/>
          <w:sz w:val="20"/>
          <w:szCs w:val="18"/>
        </w:rPr>
        <w:lastRenderedPageBreak/>
        <w:t xml:space="preserve">выставленному Оператором связи за услуги внутризоновой, международной и междугородней телефонной связи, превышает стоимость оказанных услуг внутризоновой, международной и междугородней телефонной связи, то излишек денежных средств может быть признан Оператором связи авансовым платежом за Услуги, оказываемые Оператором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4.13. Плата за Услуги по предоставлению доступа взимается Оператором связи однократно. При расторжении Договора плата, внесенная Абонентом за оказанные Услуги по предоставлению доступа, не возвращается.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 xml:space="preserve">5. ПРАВА НА ОБОРУДОВАНИЕ И АБОНЕНТСКУЮ ЛИНИЮ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5.1. В случае если в соответствии с условиями Договора в целях получения Абонентом Услуг на Объекте требуется установка Оборудования, Оборудование передается Оператором связи Абоненту во временное владение и пользование и подлежит возврату Оператору связи в течение 5 (Пяти) дней с момента прекращения действия соответствующего Заказа. Передача и возврат Оборудования производится по соответствующему Акту. Плата за владение и пользование Оборудованием включена в ежемесячную плату за Услуги связи. Абонент признает, что все имущественные и исключительные права на Оборудование, в том числе на входящие в него элементы, сохраняются за Оператором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5.2. В случае несвоевременного исполнения Абонентом обязанностей по возврату Оборудования, указанного в п. 5.1. Договора, Оператор связи вправе взыскать с него пени в размере 1% (Одного процента) от их стоимости, указанной в Акте сдачи-приемки Услуги по предоставлению доступа к Услугам связи, за каждый день просрочки. Абонент признает, что все имущественные и исключительные права на Оборудование, в том числе на входящие в него элементы, сохраняются за Оператором связи.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5.3. В случае утраты или повреждения Оборудования, указанного в п. 5.1. Договора, Абонент обязан возместить убытки Оператору связи в размере их стоимости, указанной Сторонами в Акте сдачи-приемки Услуги по предоставлению доступа к Услугам связи. Возмещение убытков производится Абонентом путем оплаты счета Оператора связи в течение 5 (Пяти) рабочих дней с момента выставления счета, либо предоставлением Оператору связи Оборудования, Пользовательского (оконечного) оборудования, аналогичного утраченному или поврежденному, той же марки и фирмы производителя, с аналогичными качественными характеристиками.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6. ОТВЕТСТВЕННОСТЬ СТОРОН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6.1. За неисполнение или ненадлежащее исполнение своих обязательств по настоящему Договору, Описанию Услуги, соответствующему Заказу Оператор связи и Абонент несут ответственность в соответствии с действующим законодательством Российской Федерации, в том числе Правилами и настоящим Договором.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6.2. Оператор связи не несет ответственности за работы, необходимые для выполнения Заказа, осуществляемые Абонентом без контроля и руководства Оператора связи, а также за повреждения, вызванные действиями, упущениями или нарушением настоящего Договора уполномоченными лицами Абонента.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6.3. Оператор связи не несет ответственности в иных случаях, предусмотренных Описанием Услуг.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6.4.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Если иное не указано в соответствующем Описании Услуги, в случае Прерывания предоставления Услуги связи по вине Оператора связи на период более 4 (Четырех) часов  на основании соответствующей письменной претензии Абонента и при наличии письменного подтверждения со стороны технической службы Оператора связи последний вычитает из суммы платы за Услуги связи денежную сумму в размере 1/720 (Одной семьсот двадцатой) от абонентской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оплаты за Отчетный месяц за каждый час перерыва предоставления Услуг связи. Оператор связи не несет иной ответственности за любые прямые и косвенные убытки Абонента или любой третьей стороны, связанные с Прерыванием предоставления Услуг связи.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6.5.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 xml:space="preserve">Прерыванием предоставления Услуг связи не являются перерывы связи, вызванные проведением плановых профилактических работ; вызванные обстоятельствами, возникшими не по вине Оператора связи; вызванные нарушением Абонентом требований к эксплуатации Оборудования, Пользовательского (оконечного) оборудования и Абонентской линии; сбоями электропитания на Объекте Абонента; предусмотренные действующим законодательством и/или условиями Договора. 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6.6. В случае несвоевременной оплаты Абонентом счетов Оператора связи в соответствии с условиями Договора Оператор связи вправе взыскать с Абонента пени в размере 1% (Одного процента) от стоимости неоплаченных, оплаченных не в полном объеме или несвоевременно оплаченных Услуг за каждый день просрочки, но не более суммы за Услуги связи, подлежащей оплате.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6.7. Оператор связи не несет ответственности перед Абонентом за ущерб любого рода, понесенный Абонентом из-за утери и/или разглашения Абонентом информации, связанной с исполнением Договора (в том числе – логина, секретного PIN-кода и т.д.).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6.8. В случае несоблюдения Абонентом правил эксплуатации Пользовательского (оконечного) оборудования, Оборудования или несоблюдения запрета на подключение к Абонентской линии иного оборудования и сре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дств св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>язи без письменного согласования с Оператором связи, в том числе несоответствующего установленным требованиям, Оператор связи вправе обратиться в суд с требованием о возмещении причиненных такими действиями Абонента убытков.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6.9. Оператор не несет ответственность и не возмещает убытки, возникшие по причине </w:t>
      </w:r>
      <w:r w:rsidRPr="00477BFF">
        <w:rPr>
          <w:rFonts w:ascii="Arial" w:hAnsi="Arial" w:cs="Arial"/>
          <w:color w:val="000000"/>
          <w:sz w:val="20"/>
          <w:szCs w:val="18"/>
        </w:rPr>
        <w:lastRenderedPageBreak/>
        <w:t xml:space="preserve">несанкционированного доступа третьих лиц к Оборудованию, размещённому на Объекте, а также Пользовательскому (оконечному) оборудованию Абонента. Зона ответственности Оператора связи по обеспечению защиты Услуги связи от несанкционированного доступа третьих лиц распространяется на сеть и оборудование Оператора связи до Объекта в соответствии со Схемой включения Пользовательского оборудования и разграничения зон ответственности Абонента и Оператора связи, предусмотренной соответствующим Описанием услуг.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6.10. Абонент несет ответственность за любые действия, с использованием логина и пароля Абонента, а также за последствия таких действий.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6.11.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 xml:space="preserve">В случае предъявления к Оператору связи каких-либо претензий (требований) прямо связанных с ненадлежащим исполнением (неисполнением) Абонентом обязанностей по обеспечению принципов и правил обработки персональных данных, пользователей, предусмотренных Договором, Абонент обязан уплатить по письменному требованию Оператора связи штраф в размере стоимости таких требований (претензий) поступивших от пользователей и/или государственных органов, и удовлетворенных Оператором связи. 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 xml:space="preserve">7. РАЗРЕШЕНИЕ СПОРОВ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7.1. В случае возникновения споров и разногласий по Договору, они подлежат урегулированию в порядке, предусмотренном настоящим разделом.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7.2. Все споры Сторон по настоящему Договору и в связи с ним, по которым Стороны не могут прийти к обоюдному согласию, передаются на разрешение в суд по месту нахождения филиала Оператора связи в г. Астрахань.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7.3. При неисполнении или ненадлежащем исполнении Оператором связи обязательств по оказанию Услуг Абонент до обращения в суд согласно п. 7.2. Договора предъявляет Оператору связи претензию. Претензии Абонента предъявляются и рассматриваются в порядке и сроки, предусмотренные действующим законодательством. При отклонении претензии Абонента полностью или частично либо неполучении ответа на предъявленную Абонентом претензию в установленные для ее рассмотрения законодательством сроки Абонент имеет право предъявить иск в суд в соответствии с п. 7.2. Договора.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7.4. В случае неисполнения или ненадлежащего исполнения Абонентом обязательств по Договору, Оператор связи до обращения в суд согласно п. 7.2. Договора, предъявляет Абоненту претензию. Претензии Оператора связи рассматриваются Абонентом в течение 7 (семи) дней с момента ее получения Абонентом.  При отклонении претензии Оператора связи полностью или частично либо неполучении ответа на предъявленную Оператором связи претензию в установленные для ее рассмотрения настоящим Договором сроки, Оператор связи предъявляет иск в суд согласно п. 7.2. Договора.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8. ИЗМЕНЕНИЕ, ПРИОСТАНОВЛЕНИЕ, ПРЕКРАЩЕНИЕ ДОГОВОРА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8.1. Оказание Услуг может быть приостановлено в случаях, установленных действующим законодательством и Договором.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Оператор связи имеет право на полное или частичное приостановление оказания Услуг, связанное с несвоевременной оплатой Абонентом Услуг, с заменой Оборудования, программного обеспечения или проведения других работ, вызванных необходимостью поддержания работоспособности и развития Сети связи, на срок не более чем 4 (Четыре) часа в месяц, оповестив Абонента не менее чем за сутки.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Оказание Услуг может быть приостановлено в иных случаях, предусмотренных Описанием Услуг.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8.2.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В случае нарушения Абонентом связанных с оказанием Услуг требований, установленных действующим законодательством и Договором, настоящим Описанием Услуги (в том числе, нарушения сроков оплаты, несанкционированного доступа Абонента к оборудованию и средствам связи Оператора связи) Оператор связи имеет право приостановить оказание Услуг (в целом или в части) до устранения нарушения, уведомив об этом Абонента в любой форме по усмотрению Оператора связи.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8.3. Оператор связи вправе расторгнуть Договор и/или любой из Заказов в одностороннем порядке, письменно уведомив Абонента о расторжении, в следующих случаях: если оказание Услуг создает угрозу безопасности и обороноспособности государства, здоровью и безопасности людей; если объективные технические или экономические причины не позволяют дальнейшее предоставление Услуг; Абонент использует Услуги для каких-либо незаконных целей, или же получает Услуги незаконным способом, эксплуатирует Оборудование, Пользовательское (оконечное) оборудование с нарушением правил технической эксплуатации или использует несертифицированное Пользовательское (оконечное) оборудование. В указанных случаях Договор и/или Заказ будет считаться расторгнутым с момента получения Абонентом письменного уведомления Оператора связи о расторжении Договора. При этом абонентская плата, уплаченная Абонентом в порядке предоплаты за не потреблённые Услуги, возвращается Оператором связи Абоненту.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8.4. В случаях, предусмотренных действующим законодательством, изменение Договора может быть осуществлено путем совершения Абонентом в ответ на предложение Оператора связи об изменении Договора конклюдентных действий, подтверждающих согласие Абонента на изменение Договора в порядке, предусмотренном предложением Оператора связи.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8.5. Абонент имеет право приостановить действие Договора и/или любого из Заказов, обратившись к Оператору связи с соответствующим письменным заявлением не позднее, чем за 30 (Тридцать) календарных дней до даты предполагаемого приостановления.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lastRenderedPageBreak/>
        <w:t>8.6. Оператор связи вправе расторгнуть Договор и/или любой из Заказов в любое время в одностороннем порядке, письменно уведомив Абонента о расторжении не позднее, чем за 7 (Семь) дней до даты расторжения.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8.7.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Абонент при условии оплаты фактически понесенных Оператором связи расходов по оказанию Абоненту Услуг, а также оплаты потребленных до момента расторжения Договора Услуг вправе расторгнуть Договор и/или любой из Заказов в любое время в одностороннем порядке, письменно уведомив Оператора связи о расторжении не позднее, чем за 30 (Тридцать) календарных дней до предполагаемой даты расторжения.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8.8. В случае расторжения Договора или прекращения действия Заказа (Заказов), независимо от оснований, плата за оказанные Услуги по предоставлению доступа возврату не подлежит.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 xml:space="preserve">9. СРОК ДЕЙСТВИЯ ДОГОВОРА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Договор вступает в силу со дня его подписания обеими Сторонами и действует неопределенный срок. Каждый из Заказов, заключенных в рамках Договора, вступает в силу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с даты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 xml:space="preserve"> его подписания обеими Сторонами и действует в течение неопределенного срока, если в Заказе не указано иное.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10. КОНФИДЕНЦИАЛЬНОСТЬ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10.1. Каждая из Сторон согласилась считать текст Договора, Описания услуги, Заказа, а также весь объем информации, переданной и передаваемой Сторонами друг другу при заключении Договора и в ходе его исполнения, конфиденциальной информацией (в пределах, установленных действующим законодательством, - коммерческой тайной) другой Стороны.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10.2. Каждая из Сторон принимает на себя обязательства не разглашать, не делать доступной для третьих лиц конфиденциальную информацию, кроме случаев, предусмотренных законом или Договором, Описанием услуги, либо в случае, когда другая Сторона в письменном виде даст согласие на предоставление третьим лицам конфиденциальной информации.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10.3. Стороны принимают на себя настоящее обязательство с момента заключения Договора на весь срок его действия и в течение трех лет после окончания действия Договора.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11. ПРОЧИЕ ПОЛОЖЕНИЯ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11.1. Оператор связи оказывает Услуги связи в соответствии с лицензиями, указанными в Договоре, при условии наличия технической возможности, а также всех необходимых разрешений, предусмотренных действующим законодательством.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11.2. Оператор связи и Абонент признают, что настоящий Договор и все Заказы к нему является обязательным для исполнения обеими Сторонами в части всех его условий.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11.3. Абонент ознакомлен и согласен с характеристиками представленных Услуг, указанных в Договоре, Заказах, Описании Услуг, Правилах и на сайте Оператора связи, относительно их качества, надежности и ограничений. Абонент обязуется не продавать и не передавать третьим лицам Услуги, оказываемые Оператором связи по настоящему Договору, а также не передавать свои права и обязанности по Договору третьим лицам без предварительного письменного согласия Оператора связи. При несоблюдении данного пункта Договора Оператор связи имеет право в одностороннем порядке расторгнуть Договор.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11.4.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Подписанием Договора Абонент подтверждает свое согласие на размещение Оборудования, иного оборудования и средств связи Оператора связи в местах общего пользования в Объекте; на получение информационных, рекламных и иных аналогичных материалов, распространяемых Оператором связи любым способом, в том числе по сети электросвязи, на участие во всех лотереях, розыгрышах и иных аналогичных мероприятиях, которые проводит Оператор связи,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11.4.1. Подписанием Договора Абонент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>подтверждает свое согласие на использование сведений о нем при информационно-справочном обслуживании □ не согласен</w:t>
      </w:r>
      <w:proofErr w:type="gramEnd"/>
      <w:r w:rsidRPr="00477BFF">
        <w:rPr>
          <w:rFonts w:ascii="Arial" w:hAnsi="Arial" w:cs="Arial"/>
          <w:color w:val="000000"/>
          <w:sz w:val="20"/>
          <w:szCs w:val="18"/>
        </w:rPr>
        <w:t>, если Абонент не выразил прямого отказа путем проставления отметки в специальной графе «не согласен» настоящего пункта.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11.5. Условия, понятия и термины, указанные в Договоре, действуют в значении, указанном в Договоре, если Описанием Услуг и/или Заказом не предусмотрено иное. В случае противоречия Описания Услуг Заказу действуют условия, предусмотренные Заказом.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>11.6. Любые уведомления Сторон производятся в порядке, предусмотренном Описанием Услуг.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11.7. Договор составлен в 2-х экземплярах, имеющих одинаковую юридическую силу по одному экземпляру для каждой из Сторон. </w:t>
      </w: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color w:val="000000"/>
          <w:sz w:val="20"/>
          <w:szCs w:val="18"/>
        </w:rPr>
        <w:t xml:space="preserve">11.8. Обработка  персональных данных пользователей осуществляется в целях исполнения срочных договоров на оказание разовых услуг по передачи данных (разовых </w:t>
      </w:r>
      <w:proofErr w:type="spellStart"/>
      <w:r w:rsidRPr="00477BFF">
        <w:rPr>
          <w:rFonts w:ascii="Arial" w:hAnsi="Arial" w:cs="Arial"/>
          <w:color w:val="000000"/>
          <w:sz w:val="20"/>
          <w:szCs w:val="18"/>
        </w:rPr>
        <w:t>телематических</w:t>
      </w:r>
      <w:proofErr w:type="spellEnd"/>
      <w:r w:rsidRPr="00477BFF">
        <w:rPr>
          <w:rFonts w:ascii="Arial" w:hAnsi="Arial" w:cs="Arial"/>
          <w:color w:val="000000"/>
          <w:sz w:val="20"/>
          <w:szCs w:val="18"/>
        </w:rPr>
        <w:t xml:space="preserve"> услуг связи), исполнения запросов по оперативно-розыскной деятельности, выполнения требований законодательных актов (ст. 24 Конституции Российской Федерации; ст.6 Федерального закона №152-ФЗ «О персональных данных»; </w:t>
      </w:r>
      <w:proofErr w:type="gramStart"/>
      <w:r w:rsidRPr="00477BFF">
        <w:rPr>
          <w:rFonts w:ascii="Arial" w:hAnsi="Arial" w:cs="Arial"/>
          <w:color w:val="000000"/>
          <w:sz w:val="20"/>
          <w:szCs w:val="18"/>
        </w:rPr>
        <w:t xml:space="preserve">Федерального закона №126ФЗ «О связи», постановления Правительства РФ №32 «Правила оказания услуг связи по передаче данных», постановления Правительства РФ № 575 «Правила оказания </w:t>
      </w:r>
      <w:proofErr w:type="spellStart"/>
      <w:r w:rsidRPr="00477BFF">
        <w:rPr>
          <w:rFonts w:ascii="Arial" w:hAnsi="Arial" w:cs="Arial"/>
          <w:color w:val="000000"/>
          <w:sz w:val="20"/>
          <w:szCs w:val="18"/>
        </w:rPr>
        <w:t>телематических</w:t>
      </w:r>
      <w:proofErr w:type="spellEnd"/>
      <w:r w:rsidRPr="00477BFF">
        <w:rPr>
          <w:rFonts w:ascii="Arial" w:hAnsi="Arial" w:cs="Arial"/>
          <w:color w:val="000000"/>
          <w:sz w:val="20"/>
          <w:szCs w:val="18"/>
        </w:rPr>
        <w:t xml:space="preserve"> услуг»).</w:t>
      </w:r>
      <w:proofErr w:type="gramEnd"/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12. КОНТАКТНАЯ ИНФОРМАЦИЯ ОПЕРАТОРА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974"/>
      </w:tblGrid>
      <w:tr w:rsidR="00657206" w:rsidRPr="00477BFF" w:rsidTr="0038032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Отдел продаж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4" w:firstLine="23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Телефон: +7 8512 20 11 11</w:t>
            </w:r>
          </w:p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4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Электронная почта: info@ash.enforta.com</w:t>
            </w:r>
          </w:p>
        </w:tc>
      </w:tr>
      <w:tr w:rsidR="00657206" w:rsidRPr="00477BFF" w:rsidTr="0038032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Обслуживание Клиентов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4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Телефон: +7 800 500 9910 Электронная почта: service@enforta.com</w:t>
            </w:r>
          </w:p>
        </w:tc>
      </w:tr>
      <w:tr w:rsidR="00657206" w:rsidRPr="00477BFF" w:rsidTr="0038032D"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Адрес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4" w:firstLine="23"/>
              <w:jc w:val="both"/>
              <w:rPr>
                <w:rFonts w:ascii="Arial" w:hAnsi="Arial" w:cs="Arial"/>
                <w:sz w:val="28"/>
                <w:szCs w:val="24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414040, Астраханская обл., г. Астрахань, ул. Красная Набережная, 37, </w:t>
            </w: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lastRenderedPageBreak/>
              <w:t>А</w:t>
            </w:r>
          </w:p>
          <w:p w:rsidR="00657206" w:rsidRPr="00477BFF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4"/>
              <w:jc w:val="both"/>
              <w:rPr>
                <w:rFonts w:ascii="Arial" w:hAnsi="Arial" w:cs="Arial"/>
                <w:sz w:val="28"/>
                <w:szCs w:val="24"/>
              </w:rPr>
            </w:pPr>
            <w:hyperlink r:id="rId11" w:tgtFrame="_blank" w:history="1">
              <w:r w:rsidRPr="00477BFF">
                <w:rPr>
                  <w:rFonts w:ascii="Arial" w:hAnsi="Arial" w:cs="Arial"/>
                  <w:color w:val="000000"/>
                  <w:sz w:val="20"/>
                  <w:szCs w:val="18"/>
                  <w:u w:val="single"/>
                </w:rPr>
                <w:t>www.enforta.ru</w:t>
              </w:r>
            </w:hyperlink>
          </w:p>
        </w:tc>
      </w:tr>
    </w:tbl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63" w:firstLine="709"/>
        <w:jc w:val="both"/>
        <w:rPr>
          <w:rFonts w:ascii="Arial" w:hAnsi="Arial" w:cs="Arial"/>
          <w:sz w:val="28"/>
          <w:szCs w:val="24"/>
        </w:rPr>
      </w:pPr>
    </w:p>
    <w:p w:rsidR="00657206" w:rsidRPr="00477BFF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sz w:val="28"/>
          <w:szCs w:val="24"/>
        </w:rPr>
      </w:pPr>
      <w:r w:rsidRPr="00477BFF">
        <w:rPr>
          <w:rFonts w:ascii="Arial" w:hAnsi="Arial" w:cs="Arial"/>
          <w:b/>
          <w:bCs/>
          <w:color w:val="000000"/>
          <w:sz w:val="20"/>
          <w:szCs w:val="18"/>
        </w:rPr>
        <w:t>АДРЕСА, РЕКВИЗИТЫ И ПОДПИСИ СТОРОН</w:t>
      </w: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657206" w:rsidTr="0038032D">
        <w:trPr>
          <w:cantSplit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Абонент: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ИНН/КПП 3018010485 / 301801001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Адрес юридический: 414016, Астраханская </w:t>
            </w:r>
            <w:proofErr w:type="spellStart"/>
            <w:proofErr w:type="gramStart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обл</w:t>
            </w:r>
            <w:proofErr w:type="spellEnd"/>
            <w:proofErr w:type="gramEnd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, г Астрахань, </w:t>
            </w:r>
            <w:proofErr w:type="spellStart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ул</w:t>
            </w:r>
            <w:proofErr w:type="spellEnd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 Капитана Краснова, д.31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Почтовый адрес: </w:t>
            </w:r>
          </w:p>
          <w:p w:rsidR="00657206" w:rsidRPr="00A763E7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gramStart"/>
            <w:r w:rsidRPr="00A763E7">
              <w:rPr>
                <w:rFonts w:ascii="Arial" w:hAnsi="Arial" w:cs="Arial"/>
                <w:color w:val="000000"/>
                <w:sz w:val="20"/>
                <w:szCs w:val="18"/>
              </w:rPr>
              <w:t>л</w:t>
            </w:r>
            <w:proofErr w:type="gramEnd"/>
            <w:r w:rsidRPr="00A763E7">
              <w:rPr>
                <w:rFonts w:ascii="Arial" w:hAnsi="Arial" w:cs="Arial"/>
                <w:color w:val="000000"/>
                <w:sz w:val="20"/>
                <w:szCs w:val="18"/>
              </w:rPr>
              <w:t>/</w:t>
            </w:r>
            <w:proofErr w:type="spellStart"/>
            <w:r w:rsidRPr="00A763E7">
              <w:rPr>
                <w:rFonts w:ascii="Arial" w:hAnsi="Arial" w:cs="Arial"/>
                <w:color w:val="000000"/>
                <w:sz w:val="20"/>
                <w:szCs w:val="18"/>
              </w:rPr>
              <w:t>сч</w:t>
            </w:r>
            <w:proofErr w:type="spellEnd"/>
            <w:r w:rsidRPr="00A763E7">
              <w:rPr>
                <w:rFonts w:ascii="Arial" w:hAnsi="Arial" w:cs="Arial"/>
                <w:color w:val="000000"/>
                <w:sz w:val="20"/>
                <w:szCs w:val="18"/>
              </w:rPr>
              <w:t xml:space="preserve"> 20256Ц76300</w:t>
            </w:r>
          </w:p>
          <w:p w:rsidR="00657206" w:rsidRPr="00595FF2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A763E7">
              <w:rPr>
                <w:rFonts w:ascii="Arial" w:hAnsi="Arial" w:cs="Arial"/>
                <w:color w:val="000000"/>
                <w:sz w:val="20"/>
                <w:szCs w:val="18"/>
              </w:rPr>
              <w:t>в УФК по Астраханской области</w:t>
            </w:r>
          </w:p>
          <w:p w:rsidR="00657206" w:rsidRPr="00595FF2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proofErr w:type="spellStart"/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>Расч.сч</w:t>
            </w:r>
            <w:proofErr w:type="spellEnd"/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>./</w:t>
            </w:r>
            <w:proofErr w:type="spellStart"/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>кор.сч</w:t>
            </w:r>
            <w:proofErr w:type="spellEnd"/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 xml:space="preserve">.: 40501810803492000002/ </w:t>
            </w:r>
          </w:p>
          <w:p w:rsidR="00657206" w:rsidRPr="00595FF2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 xml:space="preserve">В банке ОТДЕЛЕНИЕ АСТРАХАНЬ 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595FF2">
              <w:rPr>
                <w:rFonts w:ascii="Arial" w:hAnsi="Arial" w:cs="Arial"/>
                <w:color w:val="000000"/>
                <w:sz w:val="20"/>
                <w:szCs w:val="18"/>
              </w:rPr>
              <w:t>БИК 041203001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Оператор связи: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4" w:right="87" w:firstLine="18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АО "</w:t>
            </w:r>
            <w:proofErr w:type="gramStart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ЭР-Телеком</w:t>
            </w:r>
            <w:proofErr w:type="gramEnd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 Холдинг"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87" w:firstLine="4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Филиал «ЮГ» Акционерного общества «</w:t>
            </w:r>
            <w:proofErr w:type="gramStart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ЭР-Телеком</w:t>
            </w:r>
            <w:proofErr w:type="gramEnd"/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 xml:space="preserve"> Холдинг» в городе Ростов-на-Дону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87" w:firstLine="4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Адрес юридический: 614990, г. Пермь, Шоссе Космонавтов, д. 111, корп. 43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12" w:right="87" w:hanging="1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Почтовый адрес: 414040, Астраханская обл., г. Астрахань, ул. Красная Набережная, 37, А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ИНН 5902202276 КПП 590501001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КПП филиала 619543001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27ED2">
              <w:rPr>
                <w:rFonts w:ascii="Arial" w:hAnsi="Arial" w:cs="Arial"/>
                <w:color w:val="000000"/>
                <w:sz w:val="20"/>
                <w:szCs w:val="18"/>
              </w:rPr>
              <w:t>Счет № 40702810480181031409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В банке Банк ГПБ (АО) г. Москва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87" w:firstLine="142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К/с 30101810200000000823</w:t>
            </w:r>
          </w:p>
          <w:p w:rsidR="00657206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12" w:right="87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77BFF">
              <w:rPr>
                <w:rFonts w:ascii="Arial" w:hAnsi="Arial" w:cs="Arial"/>
                <w:color w:val="000000"/>
                <w:sz w:val="20"/>
                <w:szCs w:val="18"/>
              </w:rPr>
              <w:t>БИК 044525823</w:t>
            </w:r>
          </w:p>
          <w:p w:rsidR="00657206" w:rsidRPr="00477BFF" w:rsidRDefault="00657206" w:rsidP="0038032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12" w:right="87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0E3029">
              <w:rPr>
                <w:rFonts w:ascii="Arial" w:hAnsi="Arial" w:cs="Arial"/>
                <w:color w:val="000000"/>
                <w:sz w:val="20"/>
                <w:szCs w:val="18"/>
              </w:rPr>
              <w:t>ОКПО 93969892</w:t>
            </w:r>
          </w:p>
        </w:tc>
      </w:tr>
    </w:tbl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4732"/>
      </w:tblGrid>
      <w:tr w:rsidR="00657206" w:rsidTr="0038032D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руководителя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 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 w:right="96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Н.А. Ковалев 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84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534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r w:rsidRPr="000E3029">
              <w:rPr>
                <w:rFonts w:ascii="Arial" w:hAnsi="Arial" w:cs="Arial"/>
                <w:color w:val="000000"/>
                <w:sz w:val="18"/>
                <w:szCs w:val="18"/>
              </w:rPr>
              <w:t>отделения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АО "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ЭР-Телеком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Холдинг"</w:t>
            </w: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 </w:t>
            </w: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7206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spacing w:after="0" w:line="240" w:lineRule="auto"/>
              <w:ind w:left="120" w:right="84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Ф.С.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Тайпаков</w:t>
            </w:r>
            <w:proofErr w:type="spellEnd"/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84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22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Приложение № 1 к Договору № ASH01078 от __________2019</w:t>
      </w: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372" w:right="224" w:firstLine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Регистрационная форма</w:t>
      </w: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536"/>
      </w:tblGrid>
      <w:tr w:rsidR="00657206" w:rsidTr="0038032D">
        <w:tc>
          <w:tcPr>
            <w:tcW w:w="10065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Информация об Абоненте</w:t>
            </w:r>
          </w:p>
        </w:tc>
      </w:tr>
      <w:tr w:rsidR="00657206" w:rsidTr="0038032D"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компании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</w:tc>
      </w:tr>
      <w:tr w:rsidR="00657206" w:rsidTr="0038032D"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ФГБУ «АМП Каспийского моря»</w:t>
            </w:r>
          </w:p>
        </w:tc>
      </w:tr>
      <w:tr w:rsidR="00657206" w:rsidTr="0038032D"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Абонент в лице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руководителя Ковалева Николая Александровича</w:t>
            </w:r>
          </w:p>
        </w:tc>
      </w:tr>
      <w:tr w:rsidR="00657206" w:rsidTr="0038032D">
        <w:tc>
          <w:tcPr>
            <w:tcW w:w="269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основании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Устава и приказа от 17.12.2019 № 346лс</w:t>
            </w: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414016, Астраханская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г Астрахань,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Капитана Краснова, д.31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 w:firstLine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Ул., Дом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(Строение/корпус, офис/квартира)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414016, г. Астрахань, ул. Капитана Краснова, 31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 w:firstLine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Ул., Дом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(Строение/корпус, офис/квартира)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доставки счетов и корреспонденции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414016, г. Астрахань, ул. Капитана Краснова, 31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 w:firstLine="1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Ул., Дом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(Строение/корпус, офис/квартира)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58-45-66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866884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hyperlink r:id="rId12" w:history="1"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mail@ampastra.ru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Реквизиты компании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3018010485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301801001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ОКВЭД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477522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52.22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51C">
              <w:rPr>
                <w:rFonts w:ascii="Arial" w:hAnsi="Arial" w:cs="Arial"/>
                <w:color w:val="000000"/>
                <w:sz w:val="18"/>
                <w:szCs w:val="18"/>
              </w:rPr>
              <w:t xml:space="preserve">36712354 </w:t>
            </w: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Банковские реквизиты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Название банка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D804A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Отделение Астрахань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041203001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Кор/счет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Кор/счет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отсутствует</w:t>
            </w:r>
          </w:p>
          <w:p w:rsidR="00657206" w:rsidRPr="00D804A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сч</w:t>
            </w:r>
            <w:proofErr w:type="spellEnd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 xml:space="preserve"> 20256Ц76300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в УФК по Астраханской области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Расч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Счет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57206" w:rsidRPr="00D804A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D804A6">
              <w:rPr>
                <w:rFonts w:ascii="Arial" w:hAnsi="Arial" w:cs="Arial"/>
                <w:color w:val="000000"/>
                <w:sz w:val="18"/>
                <w:szCs w:val="18"/>
              </w:rPr>
              <w:t xml:space="preserve">/счёт УФК </w:t>
            </w:r>
            <w:r w:rsidRPr="00D80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40501810803492000002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Контактное лицо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Нурахмедов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Артем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Фаритович</w:t>
            </w:r>
            <w:proofErr w:type="spellEnd"/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58-45-69 (доб. 238)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58-45-66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CC5874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history="1"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CC5874">
                <w:rPr>
                  <w:rStyle w:val="a8"/>
                  <w:rFonts w:ascii="Arial" w:hAnsi="Arial" w:cs="Arial"/>
                  <w:sz w:val="18"/>
                  <w:szCs w:val="18"/>
                </w:rPr>
                <w:t>@</w:t>
              </w:r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ampastra</w:t>
              </w:r>
              <w:r w:rsidRPr="00CC5874">
                <w:rPr>
                  <w:rStyle w:val="a8"/>
                  <w:rFonts w:ascii="Arial" w:hAnsi="Arial" w:cs="Arial"/>
                  <w:sz w:val="18"/>
                  <w:szCs w:val="18"/>
                </w:rPr>
                <w:t>.</w:t>
              </w:r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hyperlink r:id="rId14" w:history="1"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admin</w:t>
              </w:r>
              <w:r w:rsidRPr="00CC5874">
                <w:rPr>
                  <w:rStyle w:val="a8"/>
                  <w:rFonts w:ascii="Arial" w:hAnsi="Arial" w:cs="Arial"/>
                  <w:sz w:val="18"/>
                  <w:szCs w:val="18"/>
                </w:rPr>
                <w:t>@</w:t>
              </w:r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ampastra</w:t>
              </w:r>
              <w:r w:rsidRPr="00CC5874">
                <w:rPr>
                  <w:rStyle w:val="a8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C58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Калашникова Виктория Александровна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58-45-69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58-45-66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 w:rsidRPr="003B0E05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mail@ampastra.ru</w:t>
              </w:r>
            </w:hyperlink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Лицо компании, уполномоченное для подписания Договора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Должность 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руководителя Ковалев Николай Александрович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Действует на основании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Устава и приказа от 17.12.2019 № 346лс</w:t>
            </w:r>
          </w:p>
        </w:tc>
      </w:tr>
      <w:tr w:rsidR="00657206" w:rsidTr="0038032D">
        <w:tc>
          <w:tcPr>
            <w:tcW w:w="2694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Лицо, ответственное за распределение IP-адресов</w:t>
            </w:r>
          </w:p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8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(данные должны быть приведены латинскими буквами)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5F2B0A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NURAKHMEDOV ARTEM 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4B12C0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+7(8512) 58-45-66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Pr="00323804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  </w:t>
            </w:r>
            <w:r w:rsidRPr="005F2B0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KAPITANA KRASNOVA, 31</w:t>
            </w:r>
          </w:p>
        </w:tc>
      </w:tr>
      <w:tr w:rsidR="00657206" w:rsidTr="0038032D">
        <w:tc>
          <w:tcPr>
            <w:tcW w:w="2694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5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206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6" w:history="1">
              <w:r w:rsidRPr="009E045F">
                <w:rPr>
                  <w:rStyle w:val="a8"/>
                  <w:rFonts w:ascii="Arial" w:hAnsi="Arial" w:cs="Arial"/>
                  <w:sz w:val="18"/>
                  <w:szCs w:val="18"/>
                  <w:lang w:val="en-US"/>
                </w:rPr>
                <w:t>mail@ampastra.ru</w:t>
              </w:r>
            </w:hyperlink>
          </w:p>
        </w:tc>
      </w:tr>
    </w:tbl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372" w:right="224" w:firstLine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От Абонента: </w:t>
      </w:r>
      <w:proofErr w:type="spellStart"/>
      <w:r w:rsidRPr="00E152E2">
        <w:rPr>
          <w:rFonts w:ascii="Arial" w:hAnsi="Arial" w:cs="Arial"/>
          <w:bCs/>
          <w:color w:val="000000"/>
          <w:sz w:val="18"/>
          <w:szCs w:val="18"/>
        </w:rPr>
        <w:t>И.о</w:t>
      </w:r>
      <w:proofErr w:type="spellEnd"/>
      <w:r w:rsidRPr="00E152E2">
        <w:rPr>
          <w:rFonts w:ascii="Arial" w:hAnsi="Arial" w:cs="Arial"/>
          <w:bCs/>
          <w:color w:val="000000"/>
          <w:sz w:val="18"/>
          <w:szCs w:val="18"/>
        </w:rPr>
        <w:t>. руководителя</w:t>
      </w:r>
      <w:r>
        <w:rPr>
          <w:rFonts w:ascii="Arial" w:hAnsi="Arial" w:cs="Arial"/>
          <w:color w:val="000000"/>
          <w:sz w:val="18"/>
          <w:szCs w:val="18"/>
        </w:rPr>
        <w:t>_______________________  Н.А. Ковалев</w:t>
      </w: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14" w:right="121" w:firstLine="2268"/>
        <w:jc w:val="both"/>
        <w:rPr>
          <w:rFonts w:ascii="Arial" w:hAnsi="Arial" w:cs="Arial"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372" w:right="224" w:firstLine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657206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652" w:right="241" w:hanging="43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bookmarkStart w:id="6" w:name="page_total_master0"/>
      <w:bookmarkStart w:id="7" w:name="page_total"/>
      <w:bookmarkEnd w:id="6"/>
      <w:bookmarkEnd w:id="7"/>
    </w:p>
    <w:p w:rsidR="003B6684" w:rsidRPr="00657206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4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0"/>
      </w:tblGrid>
      <w:tr w:rsidR="00657206" w:rsidRPr="007B6E49" w:rsidTr="0065720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7B6E49" w:rsidRDefault="00657206" w:rsidP="003803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25" w:hanging="431"/>
              <w:jc w:val="center"/>
              <w:rPr>
                <w:rFonts w:ascii="Arial" w:hAnsi="Arial" w:cs="Arial"/>
                <w:sz w:val="20"/>
                <w:szCs w:val="18"/>
                <w:highlight w:val="white"/>
              </w:rPr>
            </w:pPr>
            <w:r w:rsidRPr="007B6E49">
              <w:rPr>
                <w:rFonts w:ascii="Arial" w:hAnsi="Arial" w:cs="Arial"/>
                <w:b/>
                <w:bCs/>
                <w:sz w:val="20"/>
                <w:szCs w:val="18"/>
                <w:highlight w:val="white"/>
              </w:rPr>
              <w:lastRenderedPageBreak/>
              <w:t>ЗАКАЗ № ASH01078 /1</w:t>
            </w:r>
          </w:p>
          <w:p w:rsidR="00657206" w:rsidRPr="007B6E49" w:rsidRDefault="00657206" w:rsidP="0038032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108"/>
              <w:jc w:val="center"/>
              <w:rPr>
                <w:rFonts w:ascii="Arial" w:hAnsi="Arial" w:cs="Arial"/>
                <w:sz w:val="20"/>
                <w:szCs w:val="18"/>
                <w:highlight w:val="white"/>
              </w:rPr>
            </w:pPr>
            <w:r w:rsidRPr="007B6E49">
              <w:rPr>
                <w:rFonts w:ascii="Arial" w:hAnsi="Arial" w:cs="Arial"/>
                <w:sz w:val="20"/>
                <w:szCs w:val="18"/>
                <w:highlight w:val="white"/>
              </w:rPr>
              <w:t xml:space="preserve">к Договору № ASH01078 от  ___________2019 г. </w:t>
            </w:r>
          </w:p>
        </w:tc>
      </w:tr>
    </w:tbl>
    <w:p w:rsidR="00657206" w:rsidRPr="007B6E49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658" w:right="250"/>
        <w:jc w:val="center"/>
        <w:rPr>
          <w:rFonts w:ascii="Arial" w:hAnsi="Arial" w:cs="Arial"/>
          <w:sz w:val="20"/>
          <w:szCs w:val="18"/>
          <w:highlight w:val="white"/>
        </w:rPr>
      </w:pPr>
    </w:p>
    <w:p w:rsidR="00657206" w:rsidRPr="007B6E49" w:rsidRDefault="00657206" w:rsidP="00657206">
      <w:pPr>
        <w:widowControl w:val="0"/>
        <w:autoSpaceDE w:val="0"/>
        <w:autoSpaceDN w:val="0"/>
        <w:adjustRightInd w:val="0"/>
        <w:spacing w:after="0"/>
        <w:ind w:left="120" w:right="120" w:firstLine="1"/>
        <w:jc w:val="both"/>
        <w:rPr>
          <w:rFonts w:ascii="Arial" w:hAnsi="Arial" w:cs="Arial"/>
          <w:sz w:val="20"/>
          <w:szCs w:val="18"/>
          <w:highlight w:val="white"/>
        </w:rPr>
      </w:pPr>
      <w:r w:rsidRPr="007B6E49">
        <w:rPr>
          <w:rFonts w:ascii="Arial" w:hAnsi="Arial" w:cs="Arial"/>
          <w:sz w:val="20"/>
          <w:szCs w:val="18"/>
          <w:highlight w:val="white"/>
        </w:rPr>
        <w:t>Адрес организации точки доступа к сети (адрес офиса): Астраханская обл., г.  Астрахань, ул. Бакинская, д.149</w:t>
      </w:r>
    </w:p>
    <w:p w:rsidR="00657206" w:rsidRPr="007B6E49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Arial" w:hAnsi="Arial" w:cs="Arial"/>
          <w:sz w:val="20"/>
          <w:szCs w:val="18"/>
          <w:highlight w:val="white"/>
        </w:rPr>
      </w:pPr>
    </w:p>
    <w:p w:rsidR="00657206" w:rsidRPr="007B6E49" w:rsidRDefault="00657206" w:rsidP="00657206">
      <w:pPr>
        <w:widowControl w:val="0"/>
        <w:tabs>
          <w:tab w:val="left" w:pos="108"/>
          <w:tab w:val="right" w:pos="10456"/>
        </w:tabs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Arial" w:hAnsi="Arial" w:cs="Arial"/>
          <w:sz w:val="20"/>
          <w:szCs w:val="18"/>
          <w:highlight w:val="white"/>
        </w:rPr>
      </w:pPr>
      <w:r w:rsidRPr="007B6E49">
        <w:rPr>
          <w:rFonts w:ascii="Arial" w:hAnsi="Arial" w:cs="Arial"/>
          <w:sz w:val="20"/>
          <w:szCs w:val="18"/>
          <w:highlight w:val="white"/>
        </w:rPr>
        <w:t>г. Астрахань</w:t>
      </w:r>
      <w:r w:rsidRPr="007B6E49">
        <w:rPr>
          <w:rFonts w:ascii="Arial" w:hAnsi="Arial" w:cs="Arial"/>
          <w:b/>
          <w:bCs/>
          <w:sz w:val="20"/>
          <w:szCs w:val="18"/>
          <w:highlight w:val="white"/>
        </w:rPr>
        <w:tab/>
      </w:r>
      <w:r w:rsidRPr="007B6E49">
        <w:rPr>
          <w:rFonts w:ascii="Arial" w:hAnsi="Arial" w:cs="Arial"/>
          <w:sz w:val="20"/>
          <w:szCs w:val="18"/>
          <w:highlight w:val="white"/>
        </w:rPr>
        <w:t>__________2019г.</w:t>
      </w:r>
    </w:p>
    <w:p w:rsidR="00657206" w:rsidRPr="007B6E49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jc w:val="center"/>
        <w:rPr>
          <w:rFonts w:ascii="Arial" w:hAnsi="Arial" w:cs="Arial"/>
          <w:sz w:val="20"/>
          <w:szCs w:val="18"/>
          <w:highlight w:val="white"/>
        </w:rPr>
      </w:pPr>
    </w:p>
    <w:p w:rsidR="00657206" w:rsidRPr="005B7E57" w:rsidRDefault="00657206" w:rsidP="00657206">
      <w:pPr>
        <w:widowControl w:val="0"/>
        <w:autoSpaceDE w:val="0"/>
        <w:autoSpaceDN w:val="0"/>
        <w:adjustRightInd w:val="0"/>
        <w:spacing w:after="0"/>
        <w:ind w:left="120" w:right="120" w:firstLine="1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7B6E49">
        <w:rPr>
          <w:rFonts w:ascii="Arial" w:hAnsi="Arial" w:cs="Arial"/>
          <w:b/>
          <w:bCs/>
          <w:sz w:val="20"/>
          <w:szCs w:val="18"/>
          <w:highlight w:val="white"/>
        </w:rPr>
        <w:tab/>
      </w:r>
      <w:r w:rsidRPr="007B6E49">
        <w:rPr>
          <w:rFonts w:ascii="Arial" w:hAnsi="Arial" w:cs="Arial"/>
          <w:sz w:val="20"/>
          <w:szCs w:val="18"/>
          <w:highlight w:val="white"/>
        </w:rPr>
        <w:t>В соответствии с п.1.1 Договора № ASH01078 от _________2019г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. (далее по тексту – «Договор») Федеральное государственное бюджетное учреждение «Администрация морских портов Каспийского моря», именуемое </w:t>
      </w:r>
      <w:r>
        <w:rPr>
          <w:rFonts w:ascii="Arial" w:hAnsi="Arial" w:cs="Arial"/>
          <w:color w:val="000000"/>
          <w:sz w:val="20"/>
          <w:szCs w:val="18"/>
          <w:highlight w:val="white"/>
        </w:rPr>
        <w:t xml:space="preserve">в дальнейшем «Абонент», в лице </w:t>
      </w:r>
      <w:proofErr w:type="spellStart"/>
      <w:r>
        <w:rPr>
          <w:rFonts w:ascii="Arial" w:hAnsi="Arial" w:cs="Arial"/>
          <w:color w:val="000000"/>
          <w:sz w:val="20"/>
          <w:szCs w:val="18"/>
          <w:highlight w:val="white"/>
        </w:rPr>
        <w:t>и.о</w:t>
      </w:r>
      <w:proofErr w:type="spellEnd"/>
      <w:r>
        <w:rPr>
          <w:rFonts w:ascii="Arial" w:hAnsi="Arial" w:cs="Arial"/>
          <w:color w:val="000000"/>
          <w:sz w:val="20"/>
          <w:szCs w:val="18"/>
          <w:highlight w:val="white"/>
        </w:rPr>
        <w:t>. р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уководителя </w:t>
      </w:r>
      <w:r>
        <w:rPr>
          <w:rFonts w:ascii="Arial" w:hAnsi="Arial" w:cs="Arial"/>
          <w:color w:val="000000"/>
          <w:sz w:val="20"/>
          <w:szCs w:val="18"/>
          <w:highlight w:val="white"/>
        </w:rPr>
        <w:t>Ковалева Николая Александровича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, действующего на основании Устава</w:t>
      </w:r>
      <w:r>
        <w:rPr>
          <w:rFonts w:ascii="Arial" w:hAnsi="Arial" w:cs="Arial"/>
          <w:color w:val="000000"/>
          <w:sz w:val="20"/>
          <w:szCs w:val="18"/>
          <w:highlight w:val="white"/>
        </w:rPr>
        <w:t xml:space="preserve"> и приказа от 17.12.2019 № 346лс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, размещает,</w:t>
      </w:r>
    </w:p>
    <w:p w:rsidR="00657206" w:rsidRPr="005B7E57" w:rsidRDefault="00657206" w:rsidP="00657206">
      <w:pPr>
        <w:widowControl w:val="0"/>
        <w:tabs>
          <w:tab w:val="center" w:pos="4785"/>
          <w:tab w:val="right" w:pos="9463"/>
        </w:tabs>
        <w:autoSpaceDE w:val="0"/>
        <w:autoSpaceDN w:val="0"/>
        <w:adjustRightInd w:val="0"/>
        <w:spacing w:line="240" w:lineRule="auto"/>
        <w:ind w:left="154" w:right="12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proofErr w:type="gram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а АО "ЭР-Телеком Холдинг", именуемое в дальнейшем «Оператор», в лице </w:t>
      </w:r>
      <w:r w:rsidRPr="00853189">
        <w:rPr>
          <w:rFonts w:ascii="Arial" w:hAnsi="Arial" w:cs="Arial"/>
          <w:sz w:val="20"/>
          <w:szCs w:val="18"/>
          <w:highlight w:val="white"/>
        </w:rPr>
        <w:t xml:space="preserve">Директора отделения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Тайпакова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Фархата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Суюндыковича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, действующего на основании Доверенности № 02-ДО/2018 от 12.02.2018 г., принимая во внимание, что Оператор имеет </w:t>
      </w:r>
      <w:r w:rsidRPr="007B6E49">
        <w:rPr>
          <w:rFonts w:ascii="Arial" w:hAnsi="Arial" w:cs="Arial"/>
          <w:sz w:val="20"/>
          <w:szCs w:val="18"/>
          <w:highlight w:val="white"/>
        </w:rPr>
        <w:t>лицензии на оказание услуг местной телефонной связи, за исключением услуг местной телефонной связи с использованием таксофонов и средств коллективного доступа № 158134 от 01.12.2015, на оказание услуг связи по передаче данных</w:t>
      </w:r>
      <w:proofErr w:type="gramEnd"/>
      <w:r w:rsidRPr="007B6E49">
        <w:rPr>
          <w:rFonts w:ascii="Arial" w:hAnsi="Arial" w:cs="Arial"/>
          <w:sz w:val="20"/>
          <w:szCs w:val="18"/>
          <w:highlight w:val="white"/>
        </w:rPr>
        <w:t xml:space="preserve"> </w:t>
      </w:r>
      <w:proofErr w:type="gramStart"/>
      <w:r w:rsidRPr="007B6E49">
        <w:rPr>
          <w:rFonts w:ascii="Arial" w:hAnsi="Arial" w:cs="Arial"/>
          <w:sz w:val="20"/>
          <w:szCs w:val="18"/>
          <w:highlight w:val="white"/>
        </w:rPr>
        <w:t xml:space="preserve">для целей передачи голосовой информации № 158020 от 01.12.2015, на оказание услуг связи по передаче  данных, за исключением услуг связи по передаче данных для целей передачи голосовой информации № 157906 от 01.12.2015, на оказание Услуг связи по предоставлению каналов связи № 157931 от 01.12.2015 и на оказание </w:t>
      </w:r>
      <w:proofErr w:type="spellStart"/>
      <w:r w:rsidRPr="007B6E49">
        <w:rPr>
          <w:rFonts w:ascii="Arial" w:hAnsi="Arial" w:cs="Arial"/>
          <w:sz w:val="20"/>
          <w:szCs w:val="18"/>
          <w:highlight w:val="white"/>
        </w:rPr>
        <w:t>телематических</w:t>
      </w:r>
      <w:proofErr w:type="spellEnd"/>
      <w:r w:rsidRPr="007B6E49">
        <w:rPr>
          <w:rFonts w:ascii="Arial" w:hAnsi="Arial" w:cs="Arial"/>
          <w:sz w:val="20"/>
          <w:szCs w:val="18"/>
          <w:highlight w:val="white"/>
        </w:rPr>
        <w:t xml:space="preserve"> услуг связи № 157913 от 01.12.2015, принимает к исполнению настоящий 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Заказ на оказание перечисленных ниже услуг</w:t>
      </w:r>
      <w:proofErr w:type="gram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связи:</w:t>
      </w:r>
      <w:r w:rsidRPr="005B7E57">
        <w:rPr>
          <w:rFonts w:ascii="Arial" w:hAnsi="Arial" w:cs="Arial"/>
          <w:color w:val="333333"/>
          <w:sz w:val="20"/>
          <w:szCs w:val="18"/>
          <w:highlight w:val="white"/>
        </w:rPr>
        <w:t xml:space="preserve">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657206" w:rsidRPr="005B7E57" w:rsidTr="0038032D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5B7E57" w:rsidRDefault="00657206" w:rsidP="00657206">
            <w:pPr>
              <w:widowControl w:val="0"/>
              <w:numPr>
                <w:ilvl w:val="0"/>
                <w:numId w:val="30"/>
              </w:numPr>
              <w:tabs>
                <w:tab w:val="clear" w:pos="576"/>
                <w:tab w:val="left" w:pos="360"/>
                <w:tab w:val="left" w:pos="468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Услуга «</w:t>
            </w:r>
            <w:proofErr w:type="spellStart"/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SIP_trunk</w:t>
            </w:r>
            <w:proofErr w:type="spellEnd"/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»</w:t>
            </w:r>
          </w:p>
        </w:tc>
      </w:tr>
    </w:tbl>
    <w:p w:rsidR="00657206" w:rsidRDefault="00657206" w:rsidP="00657206">
      <w:pPr>
        <w:widowControl w:val="0"/>
        <w:numPr>
          <w:ilvl w:val="1"/>
          <w:numId w:val="30"/>
        </w:numPr>
        <w:tabs>
          <w:tab w:val="left" w:pos="646"/>
          <w:tab w:val="left" w:pos="1074"/>
        </w:tabs>
        <w:autoSpaceDE w:val="0"/>
        <w:autoSpaceDN w:val="0"/>
        <w:adjustRightInd w:val="0"/>
        <w:spacing w:before="100" w:after="0" w:line="240" w:lineRule="auto"/>
        <w:ind w:left="646" w:hanging="431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В рамках Услуги «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SIP_trunk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» Оператор обязуется предоставлять Абоненту услуги местной телефонной связи и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телематических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служб, а Абонент обязуется принимать и оплачивать услуги по нижеприведенным тарифам: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646"/>
          <w:tab w:val="left" w:pos="1074"/>
        </w:tabs>
        <w:autoSpaceDE w:val="0"/>
        <w:autoSpaceDN w:val="0"/>
        <w:adjustRightInd w:val="0"/>
        <w:spacing w:before="100" w:after="0" w:line="240" w:lineRule="auto"/>
        <w:ind w:left="646" w:hanging="431"/>
        <w:rPr>
          <w:rFonts w:ascii="Arial" w:hAnsi="Arial" w:cs="Arial"/>
          <w:color w:val="000000"/>
          <w:sz w:val="20"/>
          <w:szCs w:val="18"/>
          <w:highlight w:val="white"/>
        </w:rPr>
      </w:pPr>
    </w:p>
    <w:tbl>
      <w:tblPr>
        <w:tblW w:w="10280" w:type="dxa"/>
        <w:jc w:val="center"/>
        <w:tblInd w:w="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693"/>
        <w:gridCol w:w="1276"/>
        <w:gridCol w:w="2126"/>
        <w:gridCol w:w="1985"/>
      </w:tblGrid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Тарифный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65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Описание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45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Количество,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8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Единовременный платеж за предоставление услуги,</w:t>
            </w:r>
          </w:p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8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 xml:space="preserve"> (руб., без НДС)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75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Сумма единовременного платежа,</w:t>
            </w:r>
          </w:p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75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 xml:space="preserve"> (руб., без НДС)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8512 20-12-33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8512 20-12-32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8722 52-22-11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0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206" w:rsidRPr="005B7E57" w:rsidRDefault="00657206" w:rsidP="0038032D">
            <w:pPr>
              <w:jc w:val="center"/>
              <w:rPr>
                <w:sz w:val="24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  <w:lang w:val="en-US"/>
              </w:rPr>
              <w:t>2000</w:t>
            </w:r>
          </w:p>
        </w:tc>
      </w:tr>
      <w:tr w:rsidR="00657206" w:rsidRPr="005B7E57" w:rsidTr="00C376B7">
        <w:trPr>
          <w:jc w:val="center"/>
        </w:trPr>
        <w:tc>
          <w:tcPr>
            <w:tcW w:w="8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8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206" w:rsidRPr="00962BD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3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</w:pP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  <w:lang w:val="en-US"/>
              </w:rPr>
              <w:t>28</w:t>
            </w: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  <w:t xml:space="preserve"> </w:t>
            </w: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  <w:lang w:val="en-US"/>
              </w:rPr>
              <w:t>000</w:t>
            </w: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  <w:t>руб</w:t>
            </w:r>
          </w:p>
        </w:tc>
      </w:tr>
    </w:tbl>
    <w:p w:rsidR="00657206" w:rsidRPr="005B7E57" w:rsidRDefault="00657206" w:rsidP="00657206">
      <w:pPr>
        <w:widowControl w:val="0"/>
        <w:tabs>
          <w:tab w:val="left" w:pos="1074"/>
        </w:tabs>
        <w:autoSpaceDE w:val="0"/>
        <w:autoSpaceDN w:val="0"/>
        <w:adjustRightInd w:val="0"/>
        <w:spacing w:before="100" w:after="0" w:line="240" w:lineRule="auto"/>
        <w:ind w:right="24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tbl>
      <w:tblPr>
        <w:tblW w:w="10400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2693"/>
        <w:gridCol w:w="1276"/>
        <w:gridCol w:w="2126"/>
        <w:gridCol w:w="1985"/>
      </w:tblGrid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Тарифный план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Описание услуги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Количество, шт.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 w:right="8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 xml:space="preserve">Абонентская плата, ежемесячно </w:t>
            </w:r>
          </w:p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(руб., без НДС)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8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Сумма ежемесячного платежа (руб., без НДС)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8512 20-12-33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8512 20-12-32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+7 8722 52-22-11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500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  <w:t xml:space="preserve">  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SIP-номер дополнительная линия</w:t>
            </w:r>
          </w:p>
        </w:tc>
        <w:tc>
          <w:tcPr>
            <w:tcW w:w="2693" w:type="dxa"/>
            <w:shd w:val="clear" w:color="auto" w:fill="FFFFFF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</w:rPr>
              <w:t>Дополнительная соединительная линия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83.33</w:t>
            </w:r>
          </w:p>
        </w:tc>
      </w:tr>
      <w:tr w:rsidR="00657206" w:rsidRPr="005B7E57" w:rsidTr="00C376B7">
        <w:trPr>
          <w:jc w:val="center"/>
        </w:trPr>
        <w:tc>
          <w:tcPr>
            <w:tcW w:w="2320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08"/>
              <w:jc w:val="center"/>
              <w:rPr>
                <w:rFonts w:ascii="Arial" w:hAnsi="Arial" w:cs="Arial"/>
                <w:color w:val="333333"/>
                <w:sz w:val="20"/>
                <w:szCs w:val="18"/>
                <w:highlight w:val="white"/>
              </w:rPr>
            </w:pPr>
          </w:p>
        </w:tc>
        <w:tc>
          <w:tcPr>
            <w:tcW w:w="2693" w:type="dxa"/>
            <w:shd w:val="clear" w:color="auto" w:fill="FFFFFF"/>
          </w:tcPr>
          <w:p w:rsidR="00657206" w:rsidRPr="00962BD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Итого: 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7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:rsidR="00657206" w:rsidRPr="00962BD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</w:pP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  <w:t xml:space="preserve"> </w:t>
            </w:r>
            <w:r w:rsidRPr="00962BD7">
              <w:rPr>
                <w:rFonts w:ascii="Arial" w:hAnsi="Arial" w:cs="Arial"/>
                <w:b/>
                <w:color w:val="000000"/>
                <w:sz w:val="20"/>
                <w:szCs w:val="18"/>
                <w:highlight w:val="white"/>
              </w:rPr>
              <w:t>416,63руб</w:t>
            </w:r>
          </w:p>
        </w:tc>
      </w:tr>
    </w:tbl>
    <w:p w:rsidR="00657206" w:rsidRPr="005B7E57" w:rsidRDefault="00657206" w:rsidP="00657206">
      <w:pPr>
        <w:widowControl w:val="0"/>
        <w:autoSpaceDE w:val="0"/>
        <w:autoSpaceDN w:val="0"/>
        <w:adjustRightInd w:val="0"/>
        <w:spacing w:before="100" w:after="0" w:line="240" w:lineRule="auto"/>
        <w:ind w:left="658" w:right="360" w:hanging="431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* Абонентская плата за местный номер включает предоставление одной соединительной линии к городскому номеру.</w:t>
      </w:r>
    </w:p>
    <w:p w:rsidR="00657206" w:rsidRPr="005B7E57" w:rsidRDefault="00657206" w:rsidP="00657206">
      <w:pPr>
        <w:widowControl w:val="0"/>
        <w:autoSpaceDE w:val="0"/>
        <w:autoSpaceDN w:val="0"/>
        <w:adjustRightInd w:val="0"/>
        <w:ind w:left="1457" w:right="24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tbl>
      <w:tblPr>
        <w:tblW w:w="0" w:type="auto"/>
        <w:jc w:val="center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127"/>
        <w:gridCol w:w="2693"/>
      </w:tblGrid>
      <w:tr w:rsidR="00657206" w:rsidRPr="005B7E57" w:rsidTr="00C376B7">
        <w:trPr>
          <w:jc w:val="center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9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Тарифный план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5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Описание услуги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Единица измерения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6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Цена за единицу</w:t>
            </w:r>
          </w:p>
          <w:p w:rsidR="00657206" w:rsidRPr="005B7E57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69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(руб., без НДС)</w:t>
            </w:r>
          </w:p>
        </w:tc>
      </w:tr>
      <w:tr w:rsidR="00657206" w:rsidRPr="005B7E57" w:rsidTr="00C376B7">
        <w:trPr>
          <w:jc w:val="center"/>
        </w:trPr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206" w:rsidRPr="00FF0B70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" w:right="9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>SIP-</w:t>
            </w:r>
            <w:proofErr w:type="spellStart"/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>trunk</w:t>
            </w:r>
            <w:proofErr w:type="spellEnd"/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 xml:space="preserve"> повременный номер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206" w:rsidRPr="00FF0B70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>Стоимость местных исходящих вызовов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57206" w:rsidRPr="00FF0B70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>минута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57206" w:rsidRPr="00FF0B70" w:rsidRDefault="00657206" w:rsidP="00380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F0B70">
              <w:rPr>
                <w:rFonts w:ascii="Arial" w:hAnsi="Arial" w:cs="Arial"/>
                <w:color w:val="000000"/>
                <w:sz w:val="20"/>
                <w:szCs w:val="18"/>
              </w:rPr>
              <w:t>0,60</w:t>
            </w:r>
          </w:p>
        </w:tc>
      </w:tr>
    </w:tbl>
    <w:p w:rsidR="00657206" w:rsidRPr="005B7E57" w:rsidRDefault="00657206" w:rsidP="00657206">
      <w:pPr>
        <w:widowControl w:val="0"/>
        <w:autoSpaceDE w:val="0"/>
        <w:autoSpaceDN w:val="0"/>
        <w:adjustRightInd w:val="0"/>
        <w:ind w:left="1457" w:right="24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Стоимость местных исходящих вызовов внутри сети Оператора в рамках одного муниципального образования – 0р.</w:t>
      </w: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Ежемесячная абонентская плата за предоставление линии в постоянное пользование за Услугу «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SIP_trunk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» взимается за каждую абонентскую линию, предоставляемую Абоненту.</w:t>
      </w: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Абонентская плата по ТП «SIP-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trunk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безлимитный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номер» включает в себя плату за временное владение и пользование местным номером и соединительной линией, плату за неограниченный объем местных телефонных соединений на любые городские телефонные номера.</w:t>
      </w: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lastRenderedPageBreak/>
        <w:t>Абонентская плата по ТП «SIP-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trunk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повременный номер» включает в себя плату за временное владение и пользование местным номером и соединительной линией.</w:t>
      </w: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Оплата местных телефонных соединений на любые городские телефонные номера по ТП «SIP-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trunk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повременный номер» осуществляется на поминутной основе. Местные соединения продолжительностью менее 3 (трех) секунд не тарифицируются. Соединения продолжительностью 3 (три) и более секунд тарифицируются поминутно, с округлением длительности соединения до полной минуты.</w:t>
      </w:r>
    </w:p>
    <w:p w:rsidR="00657206" w:rsidRPr="005B7E57" w:rsidRDefault="00657206" w:rsidP="00657206">
      <w:pPr>
        <w:widowControl w:val="0"/>
        <w:numPr>
          <w:ilvl w:val="2"/>
          <w:numId w:val="30"/>
        </w:numPr>
        <w:tabs>
          <w:tab w:val="left" w:pos="1548"/>
        </w:tabs>
        <w:autoSpaceDE w:val="0"/>
        <w:autoSpaceDN w:val="0"/>
        <w:adjustRightInd w:val="0"/>
        <w:ind w:left="1548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Тарифный план дополнительных соединительных линий не может отличаться от тарифного плана линии с номером, к которому они закреплены.</w:t>
      </w:r>
    </w:p>
    <w:p w:rsidR="00657206" w:rsidRPr="005B7E57" w:rsidRDefault="00657206" w:rsidP="00657206">
      <w:pPr>
        <w:widowControl w:val="0"/>
        <w:autoSpaceDE w:val="0"/>
        <w:autoSpaceDN w:val="0"/>
        <w:adjustRightInd w:val="0"/>
        <w:spacing w:after="0" w:line="240" w:lineRule="auto"/>
        <w:ind w:left="347" w:right="36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Абонент </w:t>
      </w:r>
      <w:r w:rsidRPr="00941B8B">
        <w:rPr>
          <w:rFonts w:ascii="Arial" w:hAnsi="Arial" w:cs="Arial"/>
          <w:b/>
          <w:bCs/>
          <w:sz w:val="20"/>
          <w:szCs w:val="18"/>
        </w:rPr>
        <w:t xml:space="preserve">НЕ СОГЛАСЕН </w:t>
      </w:r>
      <w:r w:rsidRPr="00941B8B">
        <w:rPr>
          <w:rFonts w:ascii="Arial" w:hAnsi="Arial" w:cs="Arial"/>
          <w:sz w:val="20"/>
          <w:szCs w:val="18"/>
        </w:rPr>
        <w:t>□</w:t>
      </w:r>
      <w:r w:rsidRPr="00941B8B">
        <w:rPr>
          <w:rFonts w:ascii="Arial" w:hAnsi="Arial" w:cs="Arial"/>
          <w:b/>
          <w:bCs/>
          <w:sz w:val="20"/>
          <w:szCs w:val="18"/>
        </w:rPr>
        <w:t xml:space="preserve"> </w:t>
      </w:r>
      <w:r w:rsidRPr="005B7E57">
        <w:rPr>
          <w:rFonts w:ascii="Arial" w:hAnsi="Arial" w:cs="Arial"/>
          <w:color w:val="000000"/>
          <w:sz w:val="20"/>
          <w:szCs w:val="18"/>
        </w:rPr>
        <w:t xml:space="preserve">на получение 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доступа к услугам </w:t>
      </w:r>
      <w:r w:rsidRPr="005B7E57">
        <w:rPr>
          <w:rFonts w:ascii="Arial" w:hAnsi="Arial" w:cs="Arial"/>
          <w:b/>
          <w:bCs/>
          <w:color w:val="000000"/>
          <w:sz w:val="20"/>
          <w:szCs w:val="18"/>
          <w:highlight w:val="white"/>
        </w:rPr>
        <w:t>внутризоновой, междугородней и международной телефонной связи.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Согласие / не согласие Абонента на доступ к услугам, междугородней и международной телефонной связи является одновременно согласием/ не согласием на предоставление сведений </w:t>
      </w:r>
      <w:proofErr w:type="gram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о</w:t>
      </w:r>
      <w:proofErr w:type="gram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Абоненте другим операторам связи для оказания таких услуг.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Выбор операторов внутризоновой, междугородней и международной телефонной связи (в случае согласия Абонента на получение доступа к соответствующим услугам связи) осуществляется Абонентом: 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701" w:right="360"/>
        <w:jc w:val="both"/>
        <w:rPr>
          <w:rFonts w:ascii="Arial" w:hAnsi="Arial" w:cs="Arial"/>
          <w:sz w:val="20"/>
          <w:szCs w:val="18"/>
        </w:rPr>
      </w:pPr>
      <w:r w:rsidRPr="00670D05">
        <w:rPr>
          <w:rFonts w:ascii="Arial" w:hAnsi="Arial" w:cs="Arial"/>
          <w:b/>
          <w:bCs/>
          <w:sz w:val="20"/>
          <w:szCs w:val="18"/>
        </w:rPr>
        <w:t>Абонент выбирает следующего оператора внутризоновой телефонной связи: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517" w:right="360"/>
        <w:jc w:val="both"/>
        <w:rPr>
          <w:rFonts w:ascii="Arial" w:hAnsi="Arial" w:cs="Arial"/>
          <w:sz w:val="20"/>
          <w:szCs w:val="18"/>
          <w:highlight w:val="white"/>
        </w:rPr>
      </w:pPr>
      <w:r w:rsidRPr="00670D05">
        <w:rPr>
          <w:rFonts w:ascii="Arial" w:hAnsi="Arial" w:cs="Arial"/>
          <w:b/>
          <w:bCs/>
          <w:sz w:val="20"/>
          <w:szCs w:val="18"/>
          <w:highlight w:val="white"/>
        </w:rPr>
        <w:t>__________________________________________________________________</w:t>
      </w:r>
      <w:r>
        <w:rPr>
          <w:rFonts w:ascii="Arial" w:hAnsi="Arial" w:cs="Arial"/>
          <w:b/>
          <w:bCs/>
          <w:sz w:val="20"/>
          <w:szCs w:val="18"/>
          <w:highlight w:val="white"/>
        </w:rPr>
        <w:t>_____________________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517" w:right="360"/>
        <w:jc w:val="center"/>
        <w:rPr>
          <w:rFonts w:ascii="Arial" w:hAnsi="Arial" w:cs="Arial"/>
          <w:sz w:val="20"/>
          <w:szCs w:val="18"/>
          <w:highlight w:val="white"/>
        </w:rPr>
      </w:pPr>
      <w:r w:rsidRPr="00670D05">
        <w:rPr>
          <w:rFonts w:ascii="Arial" w:hAnsi="Arial" w:cs="Arial"/>
          <w:sz w:val="20"/>
          <w:szCs w:val="18"/>
          <w:highlight w:val="white"/>
        </w:rPr>
        <w:t>(указать наименование оператора)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sz w:val="20"/>
          <w:szCs w:val="18"/>
        </w:rPr>
      </w:pPr>
      <w:r w:rsidRPr="00670D05">
        <w:rPr>
          <w:rFonts w:ascii="Arial" w:hAnsi="Arial" w:cs="Arial"/>
          <w:b/>
          <w:bCs/>
          <w:sz w:val="20"/>
          <w:szCs w:val="18"/>
        </w:rPr>
        <w:t>Абонент выбирает следующий способ выбора оператора междугородной и международной телефонной связи: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sz w:val="20"/>
          <w:szCs w:val="18"/>
        </w:rPr>
      </w:pPr>
      <w:r w:rsidRPr="00DA4482">
        <w:rPr>
          <w:rFonts w:ascii="Arial" w:hAnsi="Arial" w:cs="Arial"/>
          <w:sz w:val="20"/>
          <w:szCs w:val="18"/>
        </w:rPr>
        <w:t xml:space="preserve">□ </w:t>
      </w:r>
      <w:r w:rsidRPr="00670D05">
        <w:rPr>
          <w:rFonts w:ascii="Arial" w:hAnsi="Arial" w:cs="Arial"/>
          <w:sz w:val="20"/>
          <w:szCs w:val="18"/>
        </w:rPr>
        <w:t>Вариант № 1 – Выбор оператора при каждом вызове (</w:t>
      </w:r>
      <w:proofErr w:type="spellStart"/>
      <w:r w:rsidRPr="00670D05">
        <w:rPr>
          <w:rFonts w:ascii="Arial" w:hAnsi="Arial" w:cs="Arial"/>
          <w:sz w:val="20"/>
          <w:szCs w:val="18"/>
        </w:rPr>
        <w:t>hot-choice</w:t>
      </w:r>
      <w:proofErr w:type="spellEnd"/>
      <w:r w:rsidRPr="00670D05">
        <w:rPr>
          <w:rFonts w:ascii="Arial" w:hAnsi="Arial" w:cs="Arial"/>
          <w:sz w:val="20"/>
          <w:szCs w:val="18"/>
        </w:rPr>
        <w:t>)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sz w:val="20"/>
          <w:szCs w:val="18"/>
          <w:highlight w:val="white"/>
        </w:rPr>
      </w:pPr>
      <w:r w:rsidRPr="00670D05">
        <w:rPr>
          <w:rFonts w:ascii="Arial" w:hAnsi="Arial" w:cs="Arial"/>
          <w:sz w:val="20"/>
          <w:szCs w:val="18"/>
        </w:rPr>
        <w:t xml:space="preserve">□ </w:t>
      </w:r>
      <w:r w:rsidRPr="00670D05">
        <w:rPr>
          <w:rFonts w:ascii="Arial" w:hAnsi="Arial" w:cs="Arial"/>
          <w:sz w:val="20"/>
          <w:szCs w:val="18"/>
          <w:highlight w:val="white"/>
        </w:rPr>
        <w:t>Вариант № 2 – Выбор оператора по предварительному выбору (</w:t>
      </w:r>
      <w:proofErr w:type="spellStart"/>
      <w:r w:rsidRPr="00670D05">
        <w:rPr>
          <w:rFonts w:ascii="Arial" w:hAnsi="Arial" w:cs="Arial"/>
          <w:sz w:val="20"/>
          <w:szCs w:val="18"/>
          <w:highlight w:val="white"/>
        </w:rPr>
        <w:t>pre-select</w:t>
      </w:r>
      <w:proofErr w:type="spellEnd"/>
      <w:r w:rsidRPr="00670D05">
        <w:rPr>
          <w:rFonts w:ascii="Arial" w:hAnsi="Arial" w:cs="Arial"/>
          <w:sz w:val="20"/>
          <w:szCs w:val="18"/>
          <w:highlight w:val="white"/>
        </w:rPr>
        <w:t>)</w:t>
      </w:r>
    </w:p>
    <w:p w:rsidR="00657206" w:rsidRPr="00670D05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sz w:val="20"/>
          <w:szCs w:val="18"/>
        </w:rPr>
      </w:pPr>
      <w:r w:rsidRPr="00670D05">
        <w:rPr>
          <w:rFonts w:ascii="Arial" w:hAnsi="Arial" w:cs="Arial"/>
          <w:sz w:val="20"/>
          <w:szCs w:val="18"/>
        </w:rPr>
        <w:t>Для реализации варианта № 2 (</w:t>
      </w:r>
      <w:proofErr w:type="spellStart"/>
      <w:r w:rsidRPr="00670D05">
        <w:rPr>
          <w:rFonts w:ascii="Arial" w:hAnsi="Arial" w:cs="Arial"/>
          <w:sz w:val="20"/>
          <w:szCs w:val="18"/>
        </w:rPr>
        <w:t>pre-select</w:t>
      </w:r>
      <w:proofErr w:type="spellEnd"/>
      <w:r w:rsidRPr="00670D05">
        <w:rPr>
          <w:rFonts w:ascii="Arial" w:hAnsi="Arial" w:cs="Arial"/>
          <w:sz w:val="20"/>
          <w:szCs w:val="18"/>
        </w:rPr>
        <w:t>) Абонент выбирает следующего оператора междугородной и международной телефонной связи:</w:t>
      </w:r>
    </w:p>
    <w:p w:rsidR="00657206" w:rsidRPr="005B7E57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color w:val="000000"/>
          <w:sz w:val="20"/>
          <w:szCs w:val="18"/>
        </w:rPr>
      </w:pPr>
      <w:r w:rsidRPr="005B7E57">
        <w:rPr>
          <w:rFonts w:ascii="Arial" w:hAnsi="Arial" w:cs="Arial"/>
          <w:b/>
          <w:bCs/>
          <w:color w:val="000000"/>
          <w:sz w:val="20"/>
          <w:szCs w:val="18"/>
        </w:rPr>
        <w:t>__________________________________________________________________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18"/>
        </w:rPr>
        <w:t>___________________</w:t>
      </w:r>
    </w:p>
    <w:p w:rsidR="00657206" w:rsidRPr="005B7E57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center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(указать наименование оператора и номер договора с оператором (при его наличии))</w:t>
      </w:r>
    </w:p>
    <w:p w:rsidR="00657206" w:rsidRPr="005B7E57" w:rsidRDefault="00657206" w:rsidP="00657206">
      <w:pPr>
        <w:widowControl w:val="0"/>
        <w:tabs>
          <w:tab w:val="left" w:pos="750"/>
        </w:tabs>
        <w:autoSpaceDE w:val="0"/>
        <w:autoSpaceDN w:val="0"/>
        <w:adjustRightInd w:val="0"/>
        <w:spacing w:after="120" w:line="240" w:lineRule="auto"/>
        <w:ind w:left="346" w:right="360" w:firstLine="426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b/>
          <w:bCs/>
          <w:i/>
          <w:iCs/>
          <w:color w:val="000000"/>
          <w:sz w:val="20"/>
          <w:szCs w:val="18"/>
          <w:highlight w:val="white"/>
        </w:rPr>
        <w:t xml:space="preserve">Примечание. </w:t>
      </w:r>
      <w:r w:rsidRPr="005B7E57">
        <w:rPr>
          <w:rFonts w:ascii="Arial" w:hAnsi="Arial" w:cs="Arial"/>
          <w:i/>
          <w:iCs/>
          <w:color w:val="000000"/>
          <w:sz w:val="20"/>
          <w:szCs w:val="18"/>
          <w:highlight w:val="white"/>
        </w:rPr>
        <w:t>Варианты № 1 и № 2 являются взаимоисключающими. При отсутствии отметки Абонента о способе выбора оператора, по умолчанию назначается вариант №1 «Выбор оператора при каждом вызове».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Заключение отдельного договора с соответствующим оператором внутризоновой, междугородней и международной телефонной связи осуществляется Абонентом самостоятельно. Исключения составляют случаи, когда Оператор связи является уполномоченным представителем соответствующего оператора для заключения такого договора и подписывает его с Абонентом одновременно с подписанием настоящего Заказа.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Абонент заказывает безусловную переадресацию входящих вызовов на следующих номерах:</w:t>
      </w:r>
    </w:p>
    <w:p w:rsidR="00657206" w:rsidRPr="005B7E57" w:rsidRDefault="00657206" w:rsidP="00657206">
      <w:pPr>
        <w:widowControl w:val="0"/>
        <w:tabs>
          <w:tab w:val="left" w:pos="1074"/>
        </w:tabs>
        <w:autoSpaceDE w:val="0"/>
        <w:autoSpaceDN w:val="0"/>
        <w:adjustRightInd w:val="0"/>
        <w:ind w:left="1086" w:right="12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при поступлении вызова на номер _____________ производить переадресацию на номер __________________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Абонент заказывает услугу запрета входящих вызовов (черный список) со следующих телефонных номеров:</w:t>
      </w:r>
    </w:p>
    <w:p w:rsidR="00657206" w:rsidRPr="005B7E57" w:rsidRDefault="00657206" w:rsidP="00657206">
      <w:pPr>
        <w:widowControl w:val="0"/>
        <w:tabs>
          <w:tab w:val="left" w:pos="1074"/>
        </w:tabs>
        <w:autoSpaceDE w:val="0"/>
        <w:autoSpaceDN w:val="0"/>
        <w:adjustRightInd w:val="0"/>
        <w:ind w:left="1086" w:right="12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__(ХХХ) ХХХ-ХХ-ХХ, (ХХХ) ХХХ-ХХ-ХХ__________________________________________________</w:t>
      </w:r>
    </w:p>
    <w:p w:rsidR="00657206" w:rsidRPr="005B7E57" w:rsidRDefault="00657206" w:rsidP="00657206">
      <w:pPr>
        <w:widowControl w:val="0"/>
        <w:numPr>
          <w:ilvl w:val="1"/>
          <w:numId w:val="30"/>
        </w:numPr>
        <w:tabs>
          <w:tab w:val="left" w:pos="216"/>
          <w:tab w:val="left" w:pos="107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IP-адрес Клиента для подключения __________________________________________________</w:t>
      </w:r>
    </w:p>
    <w:p w:rsidR="00657206" w:rsidRPr="005B7E57" w:rsidRDefault="00657206" w:rsidP="00657206">
      <w:pPr>
        <w:widowControl w:val="0"/>
        <w:tabs>
          <w:tab w:val="left" w:pos="642"/>
        </w:tabs>
        <w:autoSpaceDE w:val="0"/>
        <w:autoSpaceDN w:val="0"/>
        <w:adjustRightInd w:val="0"/>
        <w:ind w:left="234" w:right="24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lastRenderedPageBreak/>
        <w:t>В случае</w:t>
      </w:r>
      <w:proofErr w:type="gram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,</w:t>
      </w:r>
      <w:proofErr w:type="gram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если после реализации данного Заказа Абонент заключит прямой договор с оператором, предоставляющим услуги междугородной и международной связи, и отличным от оператора, выбранного Абонентом при подписании данного Заказа, Абонент принимает на себя обязательство письменно уведомить об этом АО "ЭР-Телеком Холдинг" в течение 3 (трех) рабочих дней, сообщив номер и дату заключения прямого договора, и наименование оператора.</w:t>
      </w:r>
    </w:p>
    <w:p w:rsidR="00657206" w:rsidRPr="002045BB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  <w:r w:rsidRPr="00F75695">
        <w:rPr>
          <w:rFonts w:ascii="Arial" w:hAnsi="Arial" w:cs="Arial"/>
          <w:color w:val="000000"/>
          <w:sz w:val="20"/>
          <w:szCs w:val="18"/>
        </w:rPr>
        <w:t xml:space="preserve">Заказ вступает в силу и становится неотъемлемой частью Договора № ASH01078 </w:t>
      </w:r>
      <w:r w:rsidRPr="002045BB">
        <w:rPr>
          <w:rFonts w:ascii="Arial" w:hAnsi="Arial" w:cs="Arial"/>
          <w:sz w:val="20"/>
          <w:szCs w:val="18"/>
        </w:rPr>
        <w:t>от  ________2019г. с момента его подписания Сторонами.</w:t>
      </w:r>
      <w:r w:rsidRPr="002045BB">
        <w:rPr>
          <w:rFonts w:ascii="Arial" w:hAnsi="Arial" w:cs="Arial"/>
          <w:b/>
          <w:bCs/>
          <w:vanish/>
          <w:sz w:val="20"/>
          <w:szCs w:val="18"/>
        </w:rPr>
        <w:t xml:space="preserve"> </w:t>
      </w:r>
    </w:p>
    <w:p w:rsidR="00657206" w:rsidRPr="005B7E57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Услуги предоставляются Абоненту на условиях Договора ASH01078 </w:t>
      </w:r>
      <w:r>
        <w:rPr>
          <w:rFonts w:ascii="Arial" w:hAnsi="Arial" w:cs="Arial"/>
          <w:color w:val="000000"/>
          <w:sz w:val="20"/>
          <w:szCs w:val="18"/>
          <w:highlight w:val="white"/>
        </w:rPr>
        <w:t xml:space="preserve">от </w:t>
      </w:r>
      <w:r w:rsidRPr="009A73AE">
        <w:rPr>
          <w:rFonts w:ascii="Arial" w:hAnsi="Arial" w:cs="Arial"/>
          <w:sz w:val="20"/>
          <w:szCs w:val="18"/>
          <w:highlight w:val="white"/>
        </w:rPr>
        <w:t xml:space="preserve">________2019 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г.</w:t>
      </w:r>
    </w:p>
    <w:p w:rsidR="00657206" w:rsidRPr="0003248E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</w:rPr>
      </w:pPr>
      <w:r w:rsidRPr="0003248E">
        <w:rPr>
          <w:rFonts w:ascii="Arial" w:hAnsi="Arial" w:cs="Arial"/>
          <w:sz w:val="20"/>
          <w:szCs w:val="20"/>
        </w:rPr>
        <w:t xml:space="preserve">Тип оборудования, используемого Оператором для организации точки доступа к сети Оператора: </w:t>
      </w:r>
      <w:r w:rsidRPr="0003248E">
        <w:rPr>
          <w:rFonts w:ascii="Arial" w:hAnsi="Arial" w:cs="Arial"/>
          <w:sz w:val="20"/>
          <w:szCs w:val="20"/>
          <w:lang w:val="en-US"/>
        </w:rPr>
        <w:t>IP</w:t>
      </w:r>
      <w:r w:rsidRPr="0003248E">
        <w:rPr>
          <w:rFonts w:ascii="Arial" w:hAnsi="Arial" w:cs="Arial"/>
          <w:sz w:val="20"/>
          <w:szCs w:val="20"/>
        </w:rPr>
        <w:t>-АТС “Протон-ССС” СК-100</w:t>
      </w:r>
      <w:r w:rsidRPr="0003248E">
        <w:rPr>
          <w:rFonts w:ascii="Arial" w:hAnsi="Arial" w:cs="Arial"/>
          <w:sz w:val="20"/>
          <w:szCs w:val="20"/>
          <w:highlight w:val="white"/>
        </w:rPr>
        <w:t>.</w:t>
      </w:r>
    </w:p>
    <w:p w:rsidR="00657206" w:rsidRPr="005B7E57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Адрес установки оборудования, используемого для организации точки доступа к сети: Астраханская </w:t>
      </w:r>
      <w:proofErr w:type="spellStart"/>
      <w:proofErr w:type="gram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обл</w:t>
      </w:r>
      <w:proofErr w:type="spellEnd"/>
      <w:proofErr w:type="gram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, г Астрахань, </w:t>
      </w:r>
      <w:proofErr w:type="spellStart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ул</w:t>
      </w:r>
      <w:proofErr w:type="spellEnd"/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 Бакинская, д.149</w:t>
      </w:r>
    </w:p>
    <w:p w:rsidR="00657206" w:rsidRPr="005B7E57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Абонент</w:t>
      </w:r>
      <w:r w:rsidRPr="005B7E57">
        <w:rPr>
          <w:rFonts w:ascii="Arial" w:hAnsi="Arial" w:cs="Arial"/>
          <w:b/>
          <w:bCs/>
          <w:color w:val="000000"/>
          <w:sz w:val="20"/>
          <w:szCs w:val="18"/>
          <w:highlight w:val="white"/>
        </w:rPr>
        <w:t xml:space="preserve"> </w:t>
      </w:r>
      <w:r w:rsidRPr="00941B8B">
        <w:rPr>
          <w:rFonts w:ascii="Arial" w:hAnsi="Arial" w:cs="Arial"/>
          <w:b/>
          <w:bCs/>
          <w:sz w:val="20"/>
          <w:szCs w:val="18"/>
        </w:rPr>
        <w:t xml:space="preserve">НЕ СОГЛАСЕН  </w:t>
      </w: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на использование сведений о нем при информационно-справочном обслуживании.</w:t>
      </w:r>
    </w:p>
    <w:p w:rsidR="00657206" w:rsidRPr="005B7E57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 xml:space="preserve">Настоящий Заказ составлен и подписан Сторонами в двух идентичных экземплярах, имеющих равную юридическую силу, по одному экземпляру для каждой из Сторон. </w:t>
      </w:r>
    </w:p>
    <w:p w:rsidR="00657206" w:rsidRPr="005B7E57" w:rsidRDefault="00657206" w:rsidP="00657206">
      <w:pPr>
        <w:widowControl w:val="0"/>
        <w:numPr>
          <w:ilvl w:val="0"/>
          <w:numId w:val="30"/>
        </w:numPr>
        <w:tabs>
          <w:tab w:val="left" w:pos="57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8"/>
          <w:highlight w:val="white"/>
        </w:rPr>
      </w:pPr>
      <w:r w:rsidRPr="005B7E57">
        <w:rPr>
          <w:rFonts w:ascii="Arial" w:hAnsi="Arial" w:cs="Arial"/>
          <w:color w:val="000000"/>
          <w:sz w:val="20"/>
          <w:szCs w:val="18"/>
          <w:highlight w:val="white"/>
        </w:rPr>
        <w:t>Заказ, номер которого идентичен номеру настоящего заказа, прекращает свое действие с момента подписания настоящего Заказа.</w:t>
      </w:r>
    </w:p>
    <w:p w:rsidR="00657206" w:rsidRPr="005B7E57" w:rsidRDefault="00657206" w:rsidP="00657206">
      <w:pPr>
        <w:widowControl w:val="0"/>
        <w:autoSpaceDE w:val="0"/>
        <w:autoSpaceDN w:val="0"/>
        <w:adjustRightInd w:val="0"/>
        <w:ind w:left="593" w:right="24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6"/>
        <w:gridCol w:w="5156"/>
      </w:tblGrid>
      <w:tr w:rsidR="00657206" w:rsidRPr="005B7E57" w:rsidTr="0038032D"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5B7E57" w:rsidRDefault="00657206" w:rsidP="0038032D">
            <w:pPr>
              <w:keepNext/>
              <w:widowControl w:val="0"/>
              <w:tabs>
                <w:tab w:val="center" w:pos="7056"/>
              </w:tabs>
              <w:autoSpaceDE w:val="0"/>
              <w:autoSpaceDN w:val="0"/>
              <w:adjustRightInd w:val="0"/>
              <w:spacing w:before="100" w:after="100" w:line="240" w:lineRule="auto"/>
              <w:ind w:left="533" w:right="96" w:hanging="43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представитель Абонента: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И.о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. руководителя</w:t>
            </w: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 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Федеральное государственное бюджетное учреждение «Администрация морских портов Каспийского моря»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_______________________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Н.А. Ковалев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7056"/>
              </w:tabs>
              <w:autoSpaceDE w:val="0"/>
              <w:autoSpaceDN w:val="0"/>
              <w:adjustRightInd w:val="0"/>
              <w:spacing w:after="100" w:line="240" w:lineRule="auto"/>
              <w:ind w:left="533" w:right="96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                                       </w:t>
            </w: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57206" w:rsidRPr="005B7E57" w:rsidRDefault="00657206" w:rsidP="0038032D">
            <w:pPr>
              <w:keepNext/>
              <w:widowControl w:val="0"/>
              <w:tabs>
                <w:tab w:val="center" w:pos="7056"/>
              </w:tabs>
              <w:autoSpaceDE w:val="0"/>
              <w:autoSpaceDN w:val="0"/>
              <w:adjustRightInd w:val="0"/>
              <w:spacing w:before="100" w:after="100" w:line="240" w:lineRule="auto"/>
              <w:ind w:left="545" w:right="64" w:hanging="431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b/>
                <w:bCs/>
                <w:color w:val="000000"/>
                <w:sz w:val="20"/>
                <w:szCs w:val="18"/>
                <w:highlight w:val="white"/>
              </w:rPr>
              <w:t>представитель Оператора: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Директор отделения 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АО "</w:t>
            </w:r>
            <w:proofErr w:type="gramStart"/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ЭР-Телеком</w:t>
            </w:r>
            <w:proofErr w:type="gramEnd"/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 Холдинг"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_______________________ </w:t>
            </w:r>
          </w:p>
          <w:p w:rsidR="00657206" w:rsidRPr="005B7E57" w:rsidRDefault="00657206" w:rsidP="0038032D">
            <w:pPr>
              <w:keepNext/>
              <w:widowControl w:val="0"/>
              <w:tabs>
                <w:tab w:val="center" w:pos="6948"/>
              </w:tabs>
              <w:autoSpaceDE w:val="0"/>
              <w:autoSpaceDN w:val="0"/>
              <w:adjustRightInd w:val="0"/>
              <w:ind w:left="6"/>
              <w:jc w:val="center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Ф.С. </w:t>
            </w:r>
            <w:proofErr w:type="spellStart"/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>Тайпаков</w:t>
            </w:r>
            <w:proofErr w:type="spellEnd"/>
          </w:p>
          <w:p w:rsidR="00657206" w:rsidRPr="005B7E57" w:rsidRDefault="00657206" w:rsidP="0038032D">
            <w:pPr>
              <w:keepNext/>
              <w:widowControl w:val="0"/>
              <w:tabs>
                <w:tab w:val="center" w:pos="7056"/>
              </w:tabs>
              <w:autoSpaceDE w:val="0"/>
              <w:autoSpaceDN w:val="0"/>
              <w:adjustRightInd w:val="0"/>
              <w:spacing w:after="100" w:line="240" w:lineRule="auto"/>
              <w:ind w:left="545" w:right="64"/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</w:pPr>
            <w:r w:rsidRPr="005B7E57">
              <w:rPr>
                <w:rFonts w:ascii="Arial" w:hAnsi="Arial" w:cs="Arial"/>
                <w:color w:val="000000"/>
                <w:sz w:val="20"/>
                <w:szCs w:val="18"/>
                <w:highlight w:val="white"/>
              </w:rPr>
              <w:t xml:space="preserve">                                          </w:t>
            </w:r>
          </w:p>
        </w:tc>
      </w:tr>
    </w:tbl>
    <w:p w:rsidR="00657206" w:rsidRPr="005B7E57" w:rsidRDefault="00657206" w:rsidP="00657206">
      <w:pPr>
        <w:widowControl w:val="0"/>
        <w:autoSpaceDE w:val="0"/>
        <w:autoSpaceDN w:val="0"/>
        <w:adjustRightInd w:val="0"/>
        <w:spacing w:before="100" w:after="10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18"/>
          <w:highlight w:val="white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76B7" w:rsidRDefault="00C376B7" w:rsidP="00C3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376B7" w:rsidSect="00277DC2">
          <w:pgSz w:w="11909" w:h="16838"/>
          <w:pgMar w:top="1134" w:right="567" w:bottom="567" w:left="1134" w:header="0" w:footer="6" w:gutter="0"/>
          <w:cols w:space="720"/>
          <w:noEndnote/>
          <w:docGrid w:linePitch="360"/>
        </w:sectPr>
      </w:pPr>
    </w:p>
    <w:p w:rsidR="00C376B7" w:rsidRPr="00C376B7" w:rsidRDefault="00C376B7" w:rsidP="00C3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Протокол разногласий</w:t>
      </w:r>
    </w:p>
    <w:p w:rsidR="00C376B7" w:rsidRPr="00C376B7" w:rsidRDefault="00C376B7" w:rsidP="00C3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договору на предоставление услуг связи № </w:t>
      </w:r>
      <w:r w:rsidRPr="00C376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ASH</w:t>
      </w:r>
      <w:r w:rsidRPr="00C37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01078 от «___»____________ 20__г. </w:t>
      </w:r>
    </w:p>
    <w:p w:rsidR="00C376B7" w:rsidRPr="00C376B7" w:rsidRDefault="00C376B7" w:rsidP="00C37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B7" w:rsidRPr="00C376B7" w:rsidRDefault="00C376B7" w:rsidP="00C37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376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37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</w:t>
      </w:r>
      <w:r w:rsidRPr="00C376B7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C376B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376B7">
        <w:rPr>
          <w:rFonts w:ascii="Times New Roman" w:eastAsia="Times New Roman" w:hAnsi="Times New Roman" w:cs="Times New Roman"/>
          <w:sz w:val="24"/>
          <w:szCs w:val="24"/>
        </w:rPr>
        <w:t>20__ г.</w:t>
      </w:r>
      <w:r w:rsidRPr="00C376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76B7" w:rsidRPr="00C376B7" w:rsidRDefault="00C376B7" w:rsidP="00C3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Акционерное общество "ЭР-Телеком Холдинг" (сокращенное наименование - АО "ЭР-Телеком Холдинг")</w:t>
      </w:r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"Оператор связи", в лице директора отделения </w:t>
      </w:r>
      <w:proofErr w:type="spellStart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Тайпакова</w:t>
      </w:r>
      <w:proofErr w:type="spell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Фархата</w:t>
      </w:r>
      <w:proofErr w:type="spell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Суюндыковича</w:t>
      </w:r>
      <w:proofErr w:type="spell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Доверенности № 02-ДО/2018 от 12.02.2018 г., с одной стороны, и </w:t>
      </w:r>
      <w:r w:rsidRPr="00C3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учреждение </w:t>
      </w:r>
      <w:r w:rsidRPr="00C3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C3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морских портов Каспийского моря</w:t>
      </w:r>
      <w:r w:rsidRPr="00C3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C3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(сокращенное наименование – ФГБУ </w:t>
      </w:r>
      <w:r w:rsidRPr="00C3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C3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АМП Каспийского моря</w:t>
      </w:r>
      <w:r w:rsidRPr="00C37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C3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"Абонент", в лице </w:t>
      </w:r>
      <w:proofErr w:type="spellStart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руководителя Ковалева Николая</w:t>
      </w:r>
      <w:proofErr w:type="gram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Александровича, действующего на основании Устава и приказа от 17.12.2019 № 346лс, вместе именуемые "Стороны", составили настоящий протокол разногласий к договору на предоставление услуг связи №</w:t>
      </w:r>
      <w:r w:rsidRPr="00C376B7">
        <w:rPr>
          <w:rFonts w:ascii="Arial" w:eastAsia="Times New Roman" w:hAnsi="Arial" w:cs="Arial"/>
          <w:b/>
          <w:bCs/>
          <w:color w:val="FF0000"/>
          <w:sz w:val="20"/>
          <w:szCs w:val="18"/>
        </w:rPr>
        <w:t xml:space="preserve"> </w:t>
      </w:r>
      <w:r w:rsidRPr="00C376B7">
        <w:rPr>
          <w:rFonts w:ascii="Times New Roman" w:eastAsia="Times New Roman" w:hAnsi="Times New Roman" w:cs="Times New Roman"/>
          <w:b/>
          <w:bCs/>
          <w:sz w:val="24"/>
          <w:szCs w:val="24"/>
        </w:rPr>
        <w:t>ASH01078</w:t>
      </w:r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«___»_____________20__г. (далее – договор):</w:t>
      </w:r>
    </w:p>
    <w:p w:rsidR="00C376B7" w:rsidRPr="00C376B7" w:rsidRDefault="00C376B7" w:rsidP="00C376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8"/>
        <w:gridCol w:w="6737"/>
        <w:gridCol w:w="6428"/>
      </w:tblGrid>
      <w:tr w:rsidR="00C376B7" w:rsidRPr="00C376B7" w:rsidTr="0038032D">
        <w:trPr>
          <w:jc w:val="center"/>
        </w:trPr>
        <w:tc>
          <w:tcPr>
            <w:tcW w:w="0" w:type="auto"/>
            <w:vAlign w:val="center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пункта (раздела) договора</w:t>
            </w:r>
          </w:p>
        </w:tc>
        <w:tc>
          <w:tcPr>
            <w:tcW w:w="0" w:type="auto"/>
            <w:vAlign w:val="center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Оператора связи</w:t>
            </w:r>
          </w:p>
        </w:tc>
        <w:tc>
          <w:tcPr>
            <w:tcW w:w="0" w:type="auto"/>
            <w:vAlign w:val="center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Редакция Абонента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 Предмет договора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отсутствует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Срок оказания услуг – с момента подписания Договора обеими Сторонами по 31.12.2020 г.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3.1.2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3.1.2. Оказывать Услуги по предоставлению доступа Абоненту в сроки, указанные в Описании Услуги, после оплаты Абонентом стоимости Услуг по предоставлению доступа и первоначального авансового платежа в размере абонентской платы, предусмотренной Заказом, в полном объеме, если иное не указано в соответствующем Заказе. </w:t>
            </w:r>
          </w:p>
          <w:p w:rsidR="00C376B7" w:rsidRPr="00C376B7" w:rsidRDefault="00C376B7" w:rsidP="00C37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 Оказать Услугу по предоставлению доступа Абоненту к Сети связи в срок до 01.01.2020 г. </w:t>
            </w:r>
          </w:p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4.3.1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4.3.1. Оплата стоимости Услуги по предоставлению доступа производится Абонентом в полном объеме авансом в течение 10 (Десяти) рабочих дней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Заказа в силу на основании счета Оператора связи. </w:t>
            </w:r>
          </w:p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4.3.1. Оплата стоимости Услуги по предоставлению доступа производится Абонентом в полном объеме в течение 10 (Десяти) рабочих дней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Акта сдачи-приемки выполненных работ (услуг) по предоставлению доступа к Сети связи на основании счета Оператора связи. 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4.4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Платежи за предоставление Услуг начинают начисляться и взиматься, а Услуги начинают оказываться Оператором связи с момента утверждения Сторонами Акта сдачи-приемки Услуги по предоставлению доступа к Сети связи (если иное не предусмотрено Описанием Услуги и/или соответствующим Заказом), независимо от того, произведены ли Абонентом </w:t>
            </w: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необходимые настройки Пользовательского (оконечного) оборудования.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4.4.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за предоставление Услуг начинают начисляться и взиматься, а Услуги начинают оказываться Оператором связи с даты, указанной в подписанном Сторонами Акте сдачи-приемки выполненных работ (услуг) по предоставлению доступа к Сети связи (если иное не предусмотрено Описанием Услуги и/или соответствующим </w:t>
            </w: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Заказом), независимо от того, произведены ли Абонентом необходимые настройки Пользовательского (оконечного) оборудования.</w:t>
            </w:r>
            <w:proofErr w:type="gramEnd"/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4.5.1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4.5.1. Счет на оплату Услуг, счет-фактура и акт приема и сдачи услуг (далее - Документы) направляются Абоненту в электронном виде по телекоммуникационным каналам связи посредством электронного документооборота, организованного оператором электронного документооборота, выбранного Оператором связи (далее – Оператор ЭДО), в срок до 5 (Пятого) числа месяца, следующего за Отчетным периодом. Копии счетов для оплаты Услуг размещаются Оператором связи в указанный срок на сайте Оператора связи. Неполучение Абонентом счета на оплату Услуг не является основанием для Абонента не вносить плату в срок.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4.5.1. Счет на оплату Услуг, счет-фактура и акт сдачи-приемки оказанных услуг связи (далее – Документы) выставляются Абоненту в срок до 5 (Пятого) числа месяца, следующего за Отчетным периодом, и выдаются представителю Абонента на бумажном носителе по адресу: г. Астрахань, ул. Красная Набережная, 37, А.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4.5.2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4.5.2. При необходимости Абонент вправе получить Документы, обратившись в места работы с абонентами Оператора связи, по адресам, указанным на сайте Оператора связи.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4.5.3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4.5.3. Выставление и получение счетов - фактур в электронном виде по телекоммуникационным каналам связи осуществляется в соответствии с п.1 статьи 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подписи, утверждённым приказом Минфина России от 25 апреля 2011г. № 50н.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4.5.4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4.5.4. Составление счетов-фактур в электронном виде происходит только по формам, утверждённым нормативно-правовыми актами РФ.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4.5.5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4.5.5. Стороны признают, что Документы, заверенные электронной подписью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4.5.6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4.5.6. Датой выставления Документов Абоненту Оператором связи признаётся дата поступления Документов Оператору </w:t>
            </w: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ЭДО от Оператора связи, указанная в подтверждении этого Оператором ЭДО.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Пункт 4.5.7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4.5.7. Датой получения Абонентом Документов является дата направления Абоненту Оператором ЭДО Документов, указанная в подтверждении Оператора ЭДО.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Исключить.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4.5.8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4.5.8. Абонент обязуется своевременно в течение 1 рабочего дня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 в электронном виде от Оператора ЭДО, подписывать полученные документы электронной подписью. В случае наличия мотивированных возражений Абонента с полученными Документами, Абонент в этот же срок сообщает о них Оператору связи через Оператора ЭДО. 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4.5.8. Абонент обязуется своевременно, в течение 5 (Пяти) рабочих дней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Документов, подписывать полученные документы. В случае наличия мотивированных возражений Абонента по полученным Документам, Абонент в этот же срок сообщает о них Оператору связи. 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4.8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4.8. Абонент считается исполнившим свою обязанность по оплате Услуг с момента поступления полной суммы платы за Услуги на расчетный счет или в кассу Оператора связи по надлежаще оформленным платежным документам.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4.8. Абонент считается исполнившим свою обязанность по оплате Услуг с момента списания полной суммы платы за Услуги с лицевого счета Абонента или поступления в кассу Оператора связи по надлежаще оформленным платежным документам.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 Оплата Услуг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отсутствует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4.14. Максимальная цена Договора составляет 118 400 (Сто восемнадцать тысяч четыреста) рублей 00 копеек, в том числе НДС 20%.</w:t>
            </w:r>
          </w:p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Цену Договора составляет суммарная стоимость Услуг, оказанных Оператором связи за весь период действия настоящего Договора.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 Ответственность Сторон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отсутствует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6.12. В случае нарушения Оператором связи сроков обеспечения доступа к Сети связи, сроков оказания Услуг связи соответствии с условиями Договора Абонент вправе взыскать с Оператора связи пени в размере 1% (Одного процента) от стоимости несвоевременно оказанных Услуг за каждый день просрочки.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9 Срок действия договора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вступает в силу со дня его подписания обеими Сторонами и действует неопределенный срок. Каждый из Заказов, заключенных в рамках Договора, вступает в силу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подписания обеими Сторонами и действует в течение неопределенного срока, если в Заказе не указано иное.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вступает в силу со дня его подписания обеими Сторонами и действует по 31.12.2020 г., а в части взаиморасчетов до полного исполнения Сторонами своих обязательств. Каждый из Заказов, заключенных в рамках Договора, вступает в силу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подписания обеими Сторонами и действует по 31.12.2020 г., если в Заказе не указано иное.</w:t>
            </w:r>
          </w:p>
        </w:tc>
      </w:tr>
      <w:tr w:rsidR="00C376B7" w:rsidRPr="00C376B7" w:rsidTr="0038032D">
        <w:trPr>
          <w:jc w:val="center"/>
        </w:trPr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11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положения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отсутствует</w:t>
            </w:r>
          </w:p>
        </w:tc>
        <w:tc>
          <w:tcPr>
            <w:tcW w:w="0" w:type="auto"/>
          </w:tcPr>
          <w:p w:rsidR="00C376B7" w:rsidRPr="00C376B7" w:rsidRDefault="00C376B7" w:rsidP="00C37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11.8. </w:t>
            </w:r>
            <w:proofErr w:type="gramStart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      </w:r>
            <w:proofErr w:type="gramEnd"/>
            <w:r w:rsidRPr="00C37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 В случае нарушения одной из Сторон обязательств настоящего пункта,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настоящего Договора в соответствии с данным пунктом.</w:t>
            </w:r>
          </w:p>
        </w:tc>
      </w:tr>
    </w:tbl>
    <w:p w:rsidR="00C376B7" w:rsidRPr="00C376B7" w:rsidRDefault="00C376B7" w:rsidP="00C376B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6B7" w:rsidRPr="00C376B7" w:rsidRDefault="00C376B7" w:rsidP="00C3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Подписывая настоящий протокол, АО «</w:t>
      </w:r>
      <w:proofErr w:type="gramStart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ЭР-Телеком</w:t>
      </w:r>
      <w:proofErr w:type="gramEnd"/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Холдинг» и ФГБУ «АМП Каспийского моря» подтверждают, что условия из пунктов договора, указанных в настоящем протоколе разногласий, будут действовать в редакции Абонента, изложенной в данном протоколе. Условия, не указанные в протоколе, действуют в редакции договора.</w:t>
      </w:r>
    </w:p>
    <w:p w:rsidR="00C376B7" w:rsidRPr="00C376B7" w:rsidRDefault="00C376B7" w:rsidP="00C3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составлен в двух экземплярах, по одному для каждой из сторон, и является неотъемлемой частью договора.</w:t>
      </w:r>
    </w:p>
    <w:p w:rsidR="00C376B7" w:rsidRPr="00C376B7" w:rsidRDefault="00C376B7" w:rsidP="00C37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6B7" w:rsidRPr="00C376B7" w:rsidRDefault="00C376B7" w:rsidP="00C37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сторон</w:t>
      </w:r>
    </w:p>
    <w:p w:rsidR="00C376B7" w:rsidRPr="00C376B7" w:rsidRDefault="00C376B7" w:rsidP="00C376B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76B7" w:rsidRPr="00C376B7" w:rsidTr="0038032D">
        <w:trPr>
          <w:jc w:val="center"/>
        </w:trPr>
        <w:tc>
          <w:tcPr>
            <w:tcW w:w="4785" w:type="dxa"/>
          </w:tcPr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От Оператора связи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 xml:space="preserve">Директор отделения 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АО «</w:t>
            </w:r>
            <w:proofErr w:type="gramStart"/>
            <w:r w:rsidRPr="00C376B7">
              <w:rPr>
                <w:sz w:val="24"/>
                <w:szCs w:val="24"/>
              </w:rPr>
              <w:t>ЭР-Телеком</w:t>
            </w:r>
            <w:proofErr w:type="gramEnd"/>
            <w:r w:rsidRPr="00C376B7">
              <w:rPr>
                <w:sz w:val="24"/>
                <w:szCs w:val="24"/>
              </w:rPr>
              <w:t xml:space="preserve"> Холдинг»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 xml:space="preserve">_______________/Ф.С. </w:t>
            </w:r>
            <w:proofErr w:type="spellStart"/>
            <w:r w:rsidRPr="00C376B7">
              <w:rPr>
                <w:sz w:val="24"/>
                <w:szCs w:val="24"/>
              </w:rPr>
              <w:t>Тайпаков</w:t>
            </w:r>
            <w:proofErr w:type="spellEnd"/>
            <w:r w:rsidRPr="00C376B7">
              <w:rPr>
                <w:sz w:val="24"/>
                <w:szCs w:val="24"/>
              </w:rPr>
              <w:t>/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От Абонента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spellStart"/>
            <w:r w:rsidRPr="00C376B7">
              <w:rPr>
                <w:sz w:val="24"/>
                <w:szCs w:val="24"/>
              </w:rPr>
              <w:t>И.о</w:t>
            </w:r>
            <w:proofErr w:type="spellEnd"/>
            <w:r w:rsidRPr="00C376B7">
              <w:rPr>
                <w:sz w:val="24"/>
                <w:szCs w:val="24"/>
              </w:rPr>
              <w:t xml:space="preserve">. руководителя 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ФГБУ «АМП Каспийского моря»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_______________ /Н.А. Ковалев/</w:t>
            </w:r>
          </w:p>
          <w:p w:rsidR="00C376B7" w:rsidRPr="00C376B7" w:rsidRDefault="00C376B7" w:rsidP="00C376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376B7">
              <w:rPr>
                <w:sz w:val="24"/>
                <w:szCs w:val="24"/>
              </w:rPr>
              <w:t>М.П.</w:t>
            </w:r>
          </w:p>
        </w:tc>
      </w:tr>
    </w:tbl>
    <w:p w:rsidR="003B6684" w:rsidRPr="00A56493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_GoBack"/>
      <w:bookmarkEnd w:id="8"/>
    </w:p>
    <w:sectPr w:rsidR="003B6684" w:rsidRPr="00A56493" w:rsidSect="00C376B7">
      <w:pgSz w:w="16838" w:h="11909" w:orient="landscape"/>
      <w:pgMar w:top="567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CE" w:rsidRDefault="00CF19CE" w:rsidP="005D5581">
      <w:pPr>
        <w:spacing w:after="0" w:line="240" w:lineRule="auto"/>
      </w:pPr>
      <w:r>
        <w:separator/>
      </w:r>
    </w:p>
  </w:endnote>
  <w:endnote w:type="continuationSeparator" w:id="0">
    <w:p w:rsidR="00CF19CE" w:rsidRDefault="00CF19CE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CE" w:rsidRDefault="00CF19CE" w:rsidP="005D5581">
      <w:pPr>
        <w:spacing w:after="0" w:line="240" w:lineRule="auto"/>
      </w:pPr>
      <w:r>
        <w:separator/>
      </w:r>
    </w:p>
  </w:footnote>
  <w:footnote w:type="continuationSeparator" w:id="0">
    <w:p w:rsidR="00CF19CE" w:rsidRDefault="00CF19CE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5708E6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432"/>
      </w:pPr>
      <w:rPr>
        <w:rFonts w:ascii="Times New Roman" w:hAnsi="Times New Roman" w:cs="Times New Roman"/>
        <w:color w:val="00000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440" w:hanging="504"/>
      </w:pPr>
      <w:rPr>
        <w:rFonts w:ascii="Times New Roman" w:hAnsi="Times New Roman" w:cs="Times New Roman"/>
        <w:color w:val="00000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216"/>
        </w:tabs>
        <w:ind w:left="1944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"/>
        </w:tabs>
        <w:ind w:left="2448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6"/>
        </w:tabs>
        <w:ind w:left="2951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16"/>
        </w:tabs>
        <w:ind w:left="3455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"/>
        </w:tabs>
        <w:ind w:left="3959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"/>
        </w:tabs>
        <w:ind w:left="4536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9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0"/>
  </w:num>
  <w:num w:numId="3">
    <w:abstractNumId w:val="26"/>
  </w:num>
  <w:num w:numId="4">
    <w:abstractNumId w:val="14"/>
  </w:num>
  <w:num w:numId="5">
    <w:abstractNumId w:val="23"/>
  </w:num>
  <w:num w:numId="6">
    <w:abstractNumId w:val="11"/>
  </w:num>
  <w:num w:numId="7">
    <w:abstractNumId w:val="28"/>
  </w:num>
  <w:num w:numId="8">
    <w:abstractNumId w:val="9"/>
  </w:num>
  <w:num w:numId="9">
    <w:abstractNumId w:val="5"/>
  </w:num>
  <w:num w:numId="10">
    <w:abstractNumId w:val="25"/>
  </w:num>
  <w:num w:numId="11">
    <w:abstractNumId w:val="16"/>
  </w:num>
  <w:num w:numId="12">
    <w:abstractNumId w:val="21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9"/>
  </w:num>
  <w:num w:numId="26">
    <w:abstractNumId w:val="22"/>
  </w:num>
  <w:num w:numId="27">
    <w:abstractNumId w:val="3"/>
  </w:num>
  <w:num w:numId="28">
    <w:abstractNumId w:val="24"/>
  </w:num>
  <w:num w:numId="29">
    <w:abstractNumId w:val="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706"/>
    <w:rsid w:val="00033B48"/>
    <w:rsid w:val="000404F1"/>
    <w:rsid w:val="00046BDB"/>
    <w:rsid w:val="00052181"/>
    <w:rsid w:val="0006110E"/>
    <w:rsid w:val="00062552"/>
    <w:rsid w:val="00073767"/>
    <w:rsid w:val="00073DC5"/>
    <w:rsid w:val="00092008"/>
    <w:rsid w:val="000A5D91"/>
    <w:rsid w:val="000B6DD3"/>
    <w:rsid w:val="000D4494"/>
    <w:rsid w:val="000D689D"/>
    <w:rsid w:val="000D719C"/>
    <w:rsid w:val="000E18CB"/>
    <w:rsid w:val="000F2369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77DC2"/>
    <w:rsid w:val="0029054D"/>
    <w:rsid w:val="002A19C7"/>
    <w:rsid w:val="002A38CD"/>
    <w:rsid w:val="002A72F2"/>
    <w:rsid w:val="002B0528"/>
    <w:rsid w:val="002B41E0"/>
    <w:rsid w:val="002C36A0"/>
    <w:rsid w:val="002E5BF6"/>
    <w:rsid w:val="002E68E7"/>
    <w:rsid w:val="002F0ADA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67D62"/>
    <w:rsid w:val="00372205"/>
    <w:rsid w:val="0037592F"/>
    <w:rsid w:val="00387888"/>
    <w:rsid w:val="003A0052"/>
    <w:rsid w:val="003A66E2"/>
    <w:rsid w:val="003B2C90"/>
    <w:rsid w:val="003B544D"/>
    <w:rsid w:val="003B6684"/>
    <w:rsid w:val="003D6A3A"/>
    <w:rsid w:val="00410A1F"/>
    <w:rsid w:val="00415DB9"/>
    <w:rsid w:val="00420258"/>
    <w:rsid w:val="0043241D"/>
    <w:rsid w:val="00442B34"/>
    <w:rsid w:val="00453F68"/>
    <w:rsid w:val="00471C64"/>
    <w:rsid w:val="004738FC"/>
    <w:rsid w:val="004768CE"/>
    <w:rsid w:val="004A5578"/>
    <w:rsid w:val="004B7884"/>
    <w:rsid w:val="004C1816"/>
    <w:rsid w:val="004C26BC"/>
    <w:rsid w:val="004C4FD8"/>
    <w:rsid w:val="004C782D"/>
    <w:rsid w:val="004D017F"/>
    <w:rsid w:val="004D31EB"/>
    <w:rsid w:val="004F059D"/>
    <w:rsid w:val="004F05D8"/>
    <w:rsid w:val="004F7163"/>
    <w:rsid w:val="00500E2F"/>
    <w:rsid w:val="005049B7"/>
    <w:rsid w:val="00504F79"/>
    <w:rsid w:val="005063C9"/>
    <w:rsid w:val="00511DF1"/>
    <w:rsid w:val="00521D0C"/>
    <w:rsid w:val="005248AB"/>
    <w:rsid w:val="005348D9"/>
    <w:rsid w:val="0055207F"/>
    <w:rsid w:val="00553C55"/>
    <w:rsid w:val="00574187"/>
    <w:rsid w:val="005845B3"/>
    <w:rsid w:val="005970BD"/>
    <w:rsid w:val="005B4C2B"/>
    <w:rsid w:val="005C64BF"/>
    <w:rsid w:val="005C66F8"/>
    <w:rsid w:val="005D5581"/>
    <w:rsid w:val="005F1272"/>
    <w:rsid w:val="005F4CF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57206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23AC0"/>
    <w:rsid w:val="00730D72"/>
    <w:rsid w:val="00745EEE"/>
    <w:rsid w:val="00753260"/>
    <w:rsid w:val="00773C03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0BEE"/>
    <w:rsid w:val="009B4E94"/>
    <w:rsid w:val="009C1B8A"/>
    <w:rsid w:val="009E2A6A"/>
    <w:rsid w:val="00A02020"/>
    <w:rsid w:val="00A22F87"/>
    <w:rsid w:val="00A23DDA"/>
    <w:rsid w:val="00A34AA5"/>
    <w:rsid w:val="00A47D75"/>
    <w:rsid w:val="00A50741"/>
    <w:rsid w:val="00A51FF6"/>
    <w:rsid w:val="00A56493"/>
    <w:rsid w:val="00A74490"/>
    <w:rsid w:val="00A756ED"/>
    <w:rsid w:val="00A774B3"/>
    <w:rsid w:val="00A802C1"/>
    <w:rsid w:val="00AA5816"/>
    <w:rsid w:val="00AB251F"/>
    <w:rsid w:val="00AC4D64"/>
    <w:rsid w:val="00AE63BA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74513"/>
    <w:rsid w:val="00B87778"/>
    <w:rsid w:val="00BA212F"/>
    <w:rsid w:val="00BD0121"/>
    <w:rsid w:val="00BD24F1"/>
    <w:rsid w:val="00BE0900"/>
    <w:rsid w:val="00BF54F2"/>
    <w:rsid w:val="00C143D5"/>
    <w:rsid w:val="00C1522C"/>
    <w:rsid w:val="00C17E04"/>
    <w:rsid w:val="00C376B7"/>
    <w:rsid w:val="00C40957"/>
    <w:rsid w:val="00C50141"/>
    <w:rsid w:val="00C5191E"/>
    <w:rsid w:val="00C576F3"/>
    <w:rsid w:val="00C87E3E"/>
    <w:rsid w:val="00C97BB8"/>
    <w:rsid w:val="00CA49F5"/>
    <w:rsid w:val="00CA646D"/>
    <w:rsid w:val="00CA6476"/>
    <w:rsid w:val="00CD0172"/>
    <w:rsid w:val="00CD3073"/>
    <w:rsid w:val="00CD37C4"/>
    <w:rsid w:val="00CE0F8F"/>
    <w:rsid w:val="00CF19CE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732"/>
    <w:rsid w:val="00DB6924"/>
    <w:rsid w:val="00DB7ADA"/>
    <w:rsid w:val="00DC0416"/>
    <w:rsid w:val="00DD2335"/>
    <w:rsid w:val="00DD3767"/>
    <w:rsid w:val="00DE7C54"/>
    <w:rsid w:val="00DF009B"/>
    <w:rsid w:val="00DF5F49"/>
    <w:rsid w:val="00E00D94"/>
    <w:rsid w:val="00E10866"/>
    <w:rsid w:val="00E11CC0"/>
    <w:rsid w:val="00E13863"/>
    <w:rsid w:val="00E15264"/>
    <w:rsid w:val="00E16A1C"/>
    <w:rsid w:val="00E27801"/>
    <w:rsid w:val="00E33224"/>
    <w:rsid w:val="00E35E5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87642"/>
    <w:rsid w:val="00FA06A1"/>
    <w:rsid w:val="00FA56B9"/>
    <w:rsid w:val="00FB7676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C3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C3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ampastr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ampastr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il@ampastr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fort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ampastra.ru" TargetMode="External"/><Relationship Id="rId10" Type="http://schemas.openxmlformats.org/officeDocument/2006/relationships/hyperlink" Target="http://www.enfor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mailto:admin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3EBEB61-16CA-4ABD-AC7A-9A9A268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9687</Words>
  <Characters>55216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76</cp:revision>
  <cp:lastPrinted>2019-04-19T05:23:00Z</cp:lastPrinted>
  <dcterms:created xsi:type="dcterms:W3CDTF">2018-03-30T08:56:00Z</dcterms:created>
  <dcterms:modified xsi:type="dcterms:W3CDTF">2019-12-20T10:58:00Z</dcterms:modified>
</cp:coreProperties>
</file>