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12" w:rsidRDefault="00F544BA">
      <w:pPr>
        <w:spacing w:after="0" w:line="259" w:lineRule="auto"/>
        <w:ind w:right="507"/>
        <w:jc w:val="center"/>
      </w:pPr>
      <w:r>
        <w:rPr>
          <w:b/>
          <w:sz w:val="24"/>
        </w:rPr>
        <w:t xml:space="preserve"> </w:t>
      </w:r>
    </w:p>
    <w:p w:rsidR="00D85C12" w:rsidRDefault="00F544BA">
      <w:pPr>
        <w:spacing w:after="0" w:line="259" w:lineRule="auto"/>
        <w:ind w:right="-36"/>
        <w:jc w:val="right"/>
      </w:pPr>
      <w:r>
        <w:rPr>
          <w:b/>
          <w:sz w:val="24"/>
        </w:rPr>
        <w:t xml:space="preserve">          </w:t>
      </w:r>
    </w:p>
    <w:p w:rsidR="00D85C12" w:rsidRDefault="00F544BA">
      <w:pPr>
        <w:spacing w:after="15" w:line="259" w:lineRule="auto"/>
        <w:ind w:right="507"/>
        <w:jc w:val="center"/>
      </w:pPr>
      <w:r>
        <w:rPr>
          <w:b/>
          <w:sz w:val="24"/>
        </w:rPr>
        <w:t xml:space="preserve"> </w:t>
      </w:r>
    </w:p>
    <w:p w:rsidR="00D85C12" w:rsidRDefault="00F544BA">
      <w:pPr>
        <w:tabs>
          <w:tab w:val="center" w:pos="4746"/>
          <w:tab w:val="center" w:pos="10026"/>
        </w:tabs>
        <w:spacing w:after="33" w:line="259" w:lineRule="auto"/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D85C12" w:rsidRDefault="00F544BA">
      <w:pPr>
        <w:spacing w:after="26" w:line="259" w:lineRule="auto"/>
        <w:ind w:left="1258" w:right="0" w:hanging="10"/>
        <w:jc w:val="left"/>
      </w:pPr>
      <w:r>
        <w:rPr>
          <w:b/>
          <w:sz w:val="24"/>
        </w:rPr>
        <w:t xml:space="preserve">ДЛЯ ПОЛУЧЕНИЯ ПОДТВЕРЖДЕНИЯ К ИНОСТРАННОМУ </w:t>
      </w:r>
    </w:p>
    <w:p w:rsidR="00D85C12" w:rsidRDefault="00F544BA">
      <w:pPr>
        <w:spacing w:after="0" w:line="259" w:lineRule="auto"/>
        <w:ind w:left="3371" w:right="0" w:hanging="10"/>
        <w:jc w:val="left"/>
      </w:pPr>
      <w:r>
        <w:rPr>
          <w:b/>
          <w:sz w:val="24"/>
        </w:rPr>
        <w:t xml:space="preserve">РАБОЧЕМУ ДИПЛОМУ </w:t>
      </w:r>
    </w:p>
    <w:p w:rsidR="00D85C12" w:rsidRDefault="00F544BA">
      <w:pPr>
        <w:spacing w:after="0" w:line="259" w:lineRule="auto"/>
        <w:ind w:right="507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88" w:type="dxa"/>
        <w:tblInd w:w="5" w:type="dxa"/>
        <w:tblCellMar>
          <w:top w:w="1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62"/>
        <w:gridCol w:w="9926"/>
      </w:tblGrid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left="72" w:right="0"/>
              <w:jc w:val="left"/>
            </w:pPr>
            <w:r>
              <w:rPr>
                <w:b/>
                <w:sz w:val="20"/>
              </w:rPr>
              <w:t xml:space="preserve">№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D85C12">
        <w:trPr>
          <w:trHeight w:val="4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</w:pPr>
            <w:r>
              <w:t>Медицинское заключение об отсутствии медицинских противопоказаний к работе на судне, выданное в соответс</w:t>
            </w:r>
            <w:r>
              <w:t xml:space="preserve">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D85C1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6"/>
            </w:pPr>
            <w:r>
              <w:t>Действительное удостоверение личности моряка, предусмотренное</w:t>
            </w:r>
            <w:hyperlink r:id="rId4">
              <w:r>
                <w:t xml:space="preserve"> </w:t>
              </w:r>
            </w:hyperlink>
            <w:hyperlink r:id="rId5">
              <w:r>
                <w:t xml:space="preserve">Конвенцией Международной организации труда </w:t>
              </w:r>
            </w:hyperlink>
            <w:hyperlink r:id="rId6">
              <w:r>
                <w:t xml:space="preserve">№ </w:t>
              </w:r>
            </w:hyperlink>
            <w:hyperlink r:id="rId7">
              <w:r>
                <w:t xml:space="preserve">108 </w:t>
              </w:r>
            </w:hyperlink>
            <w:hyperlink r:id="rId8">
              <w:r>
                <w:t>"Конвенция о национальных удостоверениях личности моряков",</w:t>
              </w:r>
            </w:hyperlink>
            <w:r>
              <w:t xml:space="preserve"> или действительный национальный заграничный паспорт, или вид на жительство, признаваемые Российской Федерацией в качестве документов, удостоверяющих личность на территории Российско</w:t>
            </w:r>
            <w:r>
              <w:t xml:space="preserve">й Федерации для работы на судне, не являющемся судном заграничного плавания; </w:t>
            </w:r>
          </w:p>
        </w:tc>
      </w:tr>
      <w:tr w:rsidR="00D85C12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</w:pPr>
            <w:r>
              <w:t>Документ о профессиональном образовании, квалификации, полученный иностранным гражданином в иностранном государстве, свидетельство об установлении эквивалентности такого доку</w:t>
            </w:r>
            <w:r>
              <w:t>мента (при необходимости)</w:t>
            </w:r>
            <w:r>
              <w:rPr>
                <w:b/>
              </w:rPr>
              <w:t xml:space="preserve"> (оригинал и копия);</w:t>
            </w:r>
            <w:r>
              <w:t xml:space="preserve"> </w:t>
            </w:r>
          </w:p>
        </w:tc>
      </w:tr>
      <w:tr w:rsidR="00D85C1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55"/>
            </w:pPr>
            <w:r>
              <w:rPr>
                <w:color w:val="2D2D2D"/>
              </w:rPr>
              <w:t xml:space="preserve">Действительный диплом, квалификационное свидетельство, специальное свидетельство специалиста, выданные уполномоченными органами государства - </w:t>
            </w:r>
            <w:r>
              <w:rPr>
                <w:color w:val="2D2D2D"/>
              </w:rPr>
              <w:t xml:space="preserve">участника Международной Конвенции о подготовке и </w:t>
            </w:r>
            <w:proofErr w:type="spellStart"/>
            <w:r>
              <w:rPr>
                <w:color w:val="2D2D2D"/>
              </w:rPr>
              <w:t>дипломировании</w:t>
            </w:r>
            <w:proofErr w:type="spellEnd"/>
            <w:r>
              <w:rPr>
                <w:color w:val="2D2D2D"/>
              </w:rPr>
              <w:t xml:space="preserve"> моряков и несении вахты 1978 года с поправками, при наличии подтверждения, удостоверяющего его признание, выданного в установленном порядке (с подтверждением на легитимность) </w:t>
            </w:r>
            <w:r>
              <w:rPr>
                <w:b/>
              </w:rPr>
              <w:t>(оригинал и копия</w:t>
            </w:r>
            <w:r>
              <w:rPr>
                <w:b/>
              </w:rPr>
              <w:t>);</w:t>
            </w:r>
            <w:r>
              <w:t xml:space="preserve"> </w:t>
            </w:r>
          </w:p>
        </w:tc>
      </w:tr>
      <w:tr w:rsidR="00D85C12">
        <w:trPr>
          <w:trHeight w:val="6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79" w:lineRule="auto"/>
              <w:ind w:right="1101"/>
              <w:jc w:val="left"/>
            </w:pPr>
            <w:r>
              <w:t xml:space="preserve">Трудовой договор или гражданско-правовой договор на выполнение работ (оказание услуг), заключённый и оформленный в соответствии с законодательством Российской Федерации </w:t>
            </w:r>
            <w:r>
              <w:rPr>
                <w:b/>
              </w:rPr>
              <w:t xml:space="preserve">(оригинал и копия). </w:t>
            </w:r>
          </w:p>
          <w:p w:rsidR="00D85C12" w:rsidRDefault="00F544BA">
            <w:pPr>
              <w:spacing w:after="0" w:line="259" w:lineRule="auto"/>
              <w:ind w:right="0"/>
              <w:jc w:val="left"/>
            </w:pPr>
            <w:r>
              <w:t xml:space="preserve">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left="4" w:right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  <w:sz w:val="20"/>
              </w:rPr>
              <w:t xml:space="preserve">Свидетельства, выданные УТЦ, о прохождении подготовки по следующим программам:  </w:t>
            </w:r>
          </w:p>
        </w:tc>
      </w:tr>
      <w:tr w:rsidR="00D85C12">
        <w:trPr>
          <w:trHeight w:val="4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9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24" w:line="259" w:lineRule="auto"/>
              <w:ind w:right="0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D85C12">
        <w:trPr>
          <w:trHeight w:val="6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10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10" w:line="278" w:lineRule="auto"/>
              <w:ind w:right="0"/>
            </w:pPr>
            <w:r>
              <w:t xml:space="preserve">Свидетельство   о прохождении   подготовки специалиста по спасательным шлюпкам и плотам и дежурным шлюпкам, не являющимся скоростными дежурными шлюпками, в соответствии с Правилом VI/2-1 Конвенции ПДНВ  </w:t>
            </w:r>
          </w:p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D85C12">
        <w:trPr>
          <w:trHeight w:val="6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11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16" w:line="259" w:lineRule="auto"/>
              <w:ind w:right="0"/>
              <w:jc w:val="left"/>
            </w:pPr>
            <w:r>
              <w:t xml:space="preserve">Свидетельство   о прохождении   подготовки к борьбе с пожаром по расширенной программе в соответствии с Правилом VI/3 </w:t>
            </w:r>
          </w:p>
          <w:p w:rsidR="00D85C12" w:rsidRDefault="00F544BA">
            <w:pPr>
              <w:spacing w:after="26" w:line="259" w:lineRule="auto"/>
              <w:ind w:right="0"/>
              <w:jc w:val="left"/>
            </w:pPr>
            <w:r>
              <w:t xml:space="preserve">Конвенции ПДНВ </w:t>
            </w:r>
          </w:p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D85C12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12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24" w:line="259" w:lineRule="auto"/>
              <w:ind w:right="0"/>
              <w:jc w:val="left"/>
            </w:pPr>
            <w:r>
              <w:t>Свидетельство   о прохождении   подготовки в соответствии с П</w:t>
            </w:r>
            <w:r>
              <w:t xml:space="preserve">равилом VI/4-1 Конвенции ПДНВ  </w:t>
            </w:r>
          </w:p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D85C12">
        <w:trPr>
          <w:trHeight w:val="6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13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56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D85C1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left="4" w:right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3" w:line="278" w:lineRule="auto"/>
              <w:ind w:right="0"/>
              <w:jc w:val="center"/>
            </w:pPr>
            <w:r>
              <w:rPr>
                <w:b/>
                <w:u w:val="single" w:color="000000"/>
              </w:rPr>
              <w:t>К документам, составленным на иностранном языке, прилагаются нотариально заверенные переводы на русский</w:t>
            </w:r>
            <w:r>
              <w:rPr>
                <w:b/>
              </w:rPr>
              <w:t xml:space="preserve"> </w:t>
            </w:r>
            <w:r>
              <w:rPr>
                <w:b/>
                <w:u w:val="single" w:color="000000"/>
              </w:rPr>
              <w:t>язык.</w:t>
            </w:r>
            <w:r>
              <w:rPr>
                <w:b/>
              </w:rPr>
              <w:t xml:space="preserve"> </w:t>
            </w:r>
          </w:p>
          <w:p w:rsidR="00D85C12" w:rsidRDefault="00F544BA">
            <w:pPr>
              <w:spacing w:after="0" w:line="259" w:lineRule="auto"/>
              <w:ind w:right="49"/>
              <w:jc w:val="center"/>
            </w:pPr>
            <w:r>
              <w:rPr>
                <w:b/>
                <w:u w:val="single" w:color="000000"/>
              </w:rPr>
              <w:t>Копии документов, к которым не предоставляются подлинники, должны быть нотариально заверены.</w:t>
            </w:r>
            <w:r>
              <w:rPr>
                <w:b/>
              </w:rPr>
              <w:t xml:space="preserve"> </w:t>
            </w:r>
          </w:p>
          <w:p w:rsidR="00D85C12" w:rsidRDefault="00F544BA">
            <w:pPr>
              <w:spacing w:after="0" w:line="259" w:lineRule="auto"/>
              <w:ind w:right="3"/>
              <w:jc w:val="center"/>
            </w:pPr>
            <w:r>
              <w:rPr>
                <w:b/>
                <w:color w:val="2D2D2D"/>
              </w:rPr>
              <w:t xml:space="preserve">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left="4" w:right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b/>
                <w:i/>
              </w:rPr>
              <w:t xml:space="preserve">                                              </w:t>
            </w:r>
            <w:r>
              <w:rPr>
                <w:b/>
                <w:i/>
              </w:rPr>
              <w:t xml:space="preserve">                         </w:t>
            </w: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14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 xml:space="preserve">Согласие на обработку персональных данных;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15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 xml:space="preserve">Информационная справка; </w:t>
            </w:r>
          </w:p>
        </w:tc>
      </w:tr>
      <w:tr w:rsidR="00D85C12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16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rPr>
                <w:sz w:val="20"/>
              </w:rPr>
              <w:t xml:space="preserve">руб.; </w:t>
            </w:r>
          </w:p>
        </w:tc>
      </w:tr>
      <w:tr w:rsidR="00D85C12">
        <w:trPr>
          <w:trHeight w:val="2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47"/>
              <w:jc w:val="center"/>
            </w:pPr>
            <w:r>
              <w:rPr>
                <w:b/>
                <w:sz w:val="20"/>
              </w:rPr>
              <w:t xml:space="preserve">17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12" w:rsidRDefault="00F544BA">
            <w:pPr>
              <w:spacing w:after="0" w:line="259" w:lineRule="auto"/>
              <w:ind w:right="0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 при наличии.</w:t>
            </w:r>
            <w:r>
              <w:rPr>
                <w:sz w:val="20"/>
              </w:rPr>
              <w:t xml:space="preserve"> </w:t>
            </w:r>
          </w:p>
        </w:tc>
      </w:tr>
    </w:tbl>
    <w:p w:rsidR="00D85C12" w:rsidRDefault="00F544BA">
      <w:pPr>
        <w:spacing w:line="259" w:lineRule="auto"/>
        <w:ind w:right="0"/>
        <w:jc w:val="left"/>
      </w:pPr>
      <w:r>
        <w:t xml:space="preserve"> </w:t>
      </w:r>
    </w:p>
    <w:p w:rsidR="00D85C12" w:rsidRDefault="00F544BA">
      <w:pPr>
        <w:spacing w:after="0" w:line="259" w:lineRule="auto"/>
        <w:ind w:left="1107" w:right="0" w:hanging="10"/>
        <w:jc w:val="left"/>
      </w:pPr>
      <w:r>
        <w:rPr>
          <w:b/>
          <w:sz w:val="24"/>
        </w:rPr>
        <w:t>ВСЕ ДОКУМЕНТЫ ПРЕДОСТАВЛЯЮТСЯ В ОРИГИНАЛАХ И КОПИЯХ.</w:t>
      </w:r>
      <w:r>
        <w:t xml:space="preserve"> </w:t>
      </w:r>
    </w:p>
    <w:p w:rsidR="00D85C12" w:rsidRDefault="00F544BA">
      <w:pPr>
        <w:spacing w:after="0" w:line="259" w:lineRule="auto"/>
        <w:ind w:right="0"/>
        <w:jc w:val="left"/>
      </w:pPr>
      <w:r>
        <w:rPr>
          <w:b/>
          <w:sz w:val="22"/>
        </w:rPr>
        <w:t xml:space="preserve"> </w:t>
      </w:r>
    </w:p>
    <w:p w:rsidR="00D85C12" w:rsidRDefault="00F544BA">
      <w:pPr>
        <w:spacing w:after="0" w:line="259" w:lineRule="auto"/>
        <w:ind w:right="0"/>
        <w:jc w:val="left"/>
      </w:pPr>
      <w:r>
        <w:rPr>
          <w:b/>
          <w:sz w:val="22"/>
        </w:rPr>
        <w:t xml:space="preserve"> </w:t>
      </w:r>
    </w:p>
    <w:p w:rsidR="00D85C12" w:rsidRDefault="00F544BA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</w:t>
      </w:r>
      <w:r>
        <w:t>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</w:t>
      </w:r>
      <w:r>
        <w:t>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</w:t>
      </w:r>
      <w:r>
        <w:t xml:space="preserve">2 г., заверенные в соответствии с законодательством Российской Федерации. </w:t>
      </w:r>
    </w:p>
    <w:p w:rsidR="00D85C12" w:rsidRDefault="00F544BA">
      <w:pPr>
        <w:spacing w:after="0" w:line="259" w:lineRule="auto"/>
        <w:ind w:right="0"/>
        <w:jc w:val="left"/>
      </w:pPr>
      <w:r>
        <w:rPr>
          <w:sz w:val="23"/>
        </w:rPr>
        <w:t xml:space="preserve"> </w:t>
      </w:r>
    </w:p>
    <w:p w:rsidR="00D85C12" w:rsidRDefault="00F544BA">
      <w:pPr>
        <w:spacing w:after="0" w:line="259" w:lineRule="auto"/>
        <w:ind w:right="0"/>
        <w:jc w:val="left"/>
      </w:pPr>
      <w:r>
        <w:t xml:space="preserve"> </w:t>
      </w:r>
    </w:p>
    <w:sectPr w:rsidR="00D85C12" w:rsidSect="00F544BA">
      <w:pgSz w:w="11906" w:h="16838"/>
      <w:pgMar w:top="0" w:right="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12"/>
    <w:rsid w:val="00D85C12"/>
    <w:rsid w:val="00F5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19DCE-56EF-4F35-896B-0F521D6E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45" w:lineRule="auto"/>
      <w:ind w:right="694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8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19008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1900863" TargetMode="External"/><Relationship Id="rId5" Type="http://schemas.openxmlformats.org/officeDocument/2006/relationships/hyperlink" Target="http://docs.cntd.ru/document/190086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19008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2025-01-28T06:39:00Z</dcterms:created>
  <dcterms:modified xsi:type="dcterms:W3CDTF">2025-01-28T06:39:00Z</dcterms:modified>
</cp:coreProperties>
</file>