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5E05DD">
            <w:pPr>
              <w:spacing w:line="240" w:lineRule="auto"/>
              <w:contextualSpacing/>
              <w:jc w:val="center"/>
              <w:rPr>
                <w:b/>
                <w:bCs/>
                <w:i/>
                <w:iCs/>
                <w:color w:val="000000"/>
                <w:sz w:val="32"/>
                <w:szCs w:val="32"/>
                <w:lang w:val="en-US"/>
              </w:rPr>
            </w:pPr>
          </w:p>
          <w:p w:rsidR="00E917B7" w:rsidRPr="00C53469" w:rsidRDefault="003F1A0B" w:rsidP="005E05DD">
            <w:pPr>
              <w:spacing w:line="240" w:lineRule="auto"/>
              <w:contextualSpacing/>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5E05DD">
            <w:pPr>
              <w:spacing w:line="240" w:lineRule="auto"/>
              <w:contextualSpacing/>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5E05DD">
            <w:pPr>
              <w:spacing w:line="240" w:lineRule="auto"/>
              <w:contextualSpacing/>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5E05DD">
            <w:pPr>
              <w:spacing w:line="240" w:lineRule="auto"/>
              <w:contextualSpacing/>
              <w:jc w:val="center"/>
              <w:rPr>
                <w:color w:val="000000"/>
                <w:sz w:val="28"/>
                <w:szCs w:val="28"/>
              </w:rPr>
            </w:pPr>
          </w:p>
          <w:p w:rsidR="00E917B7" w:rsidRPr="00C53469" w:rsidRDefault="00E917B7" w:rsidP="005E05DD">
            <w:pPr>
              <w:spacing w:line="240" w:lineRule="auto"/>
              <w:contextualSpacing/>
              <w:jc w:val="center"/>
              <w:rPr>
                <w:color w:val="000000"/>
                <w:sz w:val="28"/>
                <w:szCs w:val="28"/>
              </w:rPr>
            </w:pPr>
          </w:p>
          <w:p w:rsidR="003F1A0B" w:rsidRPr="00C53469" w:rsidRDefault="003F1A0B" w:rsidP="005E05DD">
            <w:pPr>
              <w:spacing w:line="240" w:lineRule="auto"/>
              <w:contextualSpacing/>
              <w:jc w:val="center"/>
              <w:rPr>
                <w:color w:val="000000"/>
                <w:sz w:val="28"/>
                <w:szCs w:val="28"/>
              </w:rPr>
            </w:pPr>
          </w:p>
          <w:p w:rsidR="003F1A0B" w:rsidRPr="00C53469" w:rsidRDefault="003F1A0B" w:rsidP="005E05DD">
            <w:pPr>
              <w:spacing w:line="240" w:lineRule="auto"/>
              <w:ind w:firstLine="5103"/>
              <w:contextualSpacing/>
              <w:jc w:val="right"/>
              <w:rPr>
                <w:sz w:val="28"/>
                <w:szCs w:val="28"/>
              </w:rPr>
            </w:pPr>
            <w:r w:rsidRPr="00C53469">
              <w:rPr>
                <w:sz w:val="28"/>
                <w:szCs w:val="28"/>
              </w:rPr>
              <w:t>УТВЕРЖДАЮ</w:t>
            </w:r>
          </w:p>
          <w:p w:rsidR="003F1A0B" w:rsidRPr="00913105" w:rsidRDefault="002027E4" w:rsidP="005E05DD">
            <w:pPr>
              <w:spacing w:line="240" w:lineRule="auto"/>
              <w:ind w:firstLine="5103"/>
              <w:contextualSpacing/>
              <w:jc w:val="right"/>
              <w:rPr>
                <w:sz w:val="28"/>
                <w:szCs w:val="28"/>
              </w:rPr>
            </w:pPr>
            <w:r>
              <w:rPr>
                <w:sz w:val="28"/>
                <w:szCs w:val="28"/>
              </w:rPr>
              <w:t>Р</w:t>
            </w:r>
            <w:r w:rsidR="005869BD">
              <w:rPr>
                <w:sz w:val="28"/>
                <w:szCs w:val="28"/>
              </w:rPr>
              <w:t>уководител</w:t>
            </w:r>
            <w:r>
              <w:rPr>
                <w:sz w:val="28"/>
                <w:szCs w:val="28"/>
              </w:rPr>
              <w:t>ь</w:t>
            </w:r>
          </w:p>
          <w:p w:rsidR="003F1A0B" w:rsidRPr="00913105" w:rsidRDefault="00E61A85" w:rsidP="005E05DD">
            <w:pPr>
              <w:spacing w:line="240" w:lineRule="auto"/>
              <w:ind w:firstLine="5103"/>
              <w:contextualSpacing/>
              <w:rPr>
                <w:sz w:val="28"/>
                <w:szCs w:val="28"/>
              </w:rPr>
            </w:pPr>
            <w:r w:rsidRPr="00913105">
              <w:rPr>
                <w:sz w:val="28"/>
                <w:szCs w:val="28"/>
              </w:rPr>
              <w:t xml:space="preserve">       ФГБУ «АМП Каспийского моря»</w:t>
            </w:r>
          </w:p>
          <w:p w:rsidR="003F1A0B" w:rsidRPr="00913105" w:rsidRDefault="003F1A0B" w:rsidP="005E05DD">
            <w:pPr>
              <w:spacing w:line="240" w:lineRule="auto"/>
              <w:ind w:firstLine="5103"/>
              <w:contextualSpacing/>
              <w:rPr>
                <w:sz w:val="28"/>
                <w:szCs w:val="28"/>
              </w:rPr>
            </w:pPr>
          </w:p>
          <w:p w:rsidR="00AC740A" w:rsidRPr="00913105" w:rsidRDefault="00B44788" w:rsidP="005E05DD">
            <w:pPr>
              <w:spacing w:before="120" w:line="240" w:lineRule="auto"/>
              <w:ind w:firstLine="5103"/>
              <w:contextualSpacing/>
              <w:jc w:val="right"/>
              <w:rPr>
                <w:sz w:val="28"/>
                <w:szCs w:val="28"/>
              </w:rPr>
            </w:pPr>
            <w:r>
              <w:rPr>
                <w:sz w:val="28"/>
                <w:szCs w:val="28"/>
              </w:rPr>
              <w:t>___________</w:t>
            </w:r>
            <w:r w:rsidR="002027E4">
              <w:rPr>
                <w:sz w:val="28"/>
                <w:szCs w:val="28"/>
              </w:rPr>
              <w:t xml:space="preserve">М.А. </w:t>
            </w:r>
            <w:proofErr w:type="spellStart"/>
            <w:r w:rsidR="002027E4">
              <w:rPr>
                <w:sz w:val="28"/>
                <w:szCs w:val="28"/>
              </w:rPr>
              <w:t>Абдулатипов</w:t>
            </w:r>
            <w:proofErr w:type="spellEnd"/>
          </w:p>
          <w:p w:rsidR="00E917B7" w:rsidRPr="00956C7C" w:rsidRDefault="003F1A0B" w:rsidP="005E05DD">
            <w:pPr>
              <w:spacing w:before="120" w:line="240" w:lineRule="auto"/>
              <w:ind w:firstLine="5103"/>
              <w:contextualSpacing/>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665F34">
              <w:rPr>
                <w:sz w:val="28"/>
                <w:szCs w:val="28"/>
              </w:rPr>
              <w:t xml:space="preserve"> 2020</w:t>
            </w:r>
            <w:r w:rsidRPr="00956C7C">
              <w:rPr>
                <w:sz w:val="28"/>
                <w:szCs w:val="28"/>
              </w:rPr>
              <w:t xml:space="preserve"> г.</w:t>
            </w:r>
          </w:p>
          <w:p w:rsidR="00E917B7" w:rsidRPr="00C53469" w:rsidRDefault="00E917B7" w:rsidP="005E05DD">
            <w:pPr>
              <w:spacing w:line="240" w:lineRule="auto"/>
              <w:contextualSpacing/>
              <w:jc w:val="right"/>
              <w:rPr>
                <w:b/>
                <w:bCs/>
                <w:i/>
                <w:iCs/>
                <w:color w:val="000000"/>
                <w:sz w:val="38"/>
                <w:szCs w:val="38"/>
              </w:rPr>
            </w:pPr>
          </w:p>
          <w:p w:rsidR="00E917B7" w:rsidRPr="00C53469" w:rsidRDefault="00E917B7" w:rsidP="005E05DD">
            <w:pPr>
              <w:spacing w:line="240" w:lineRule="auto"/>
              <w:contextualSpacing/>
              <w:jc w:val="center"/>
              <w:rPr>
                <w:b/>
                <w:bCs/>
                <w:i/>
                <w:iCs/>
                <w:color w:val="000000"/>
                <w:sz w:val="38"/>
                <w:szCs w:val="38"/>
              </w:rPr>
            </w:pPr>
          </w:p>
          <w:p w:rsidR="00E917B7" w:rsidRPr="00C53469" w:rsidRDefault="00E917B7" w:rsidP="005E05DD">
            <w:pPr>
              <w:spacing w:line="240" w:lineRule="auto"/>
              <w:contextualSpacing/>
              <w:jc w:val="center"/>
              <w:rPr>
                <w:b/>
                <w:bCs/>
                <w:i/>
                <w:iCs/>
                <w:color w:val="000000"/>
                <w:sz w:val="38"/>
                <w:szCs w:val="38"/>
              </w:rPr>
            </w:pPr>
          </w:p>
          <w:p w:rsidR="00775B9B" w:rsidRPr="00C53469" w:rsidRDefault="00775B9B" w:rsidP="005E05DD">
            <w:pPr>
              <w:spacing w:line="240" w:lineRule="auto"/>
              <w:contextualSpacing/>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5E05DD">
            <w:pPr>
              <w:spacing w:line="240" w:lineRule="auto"/>
              <w:contextualSpacing/>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Default="002446DF" w:rsidP="00751F00">
            <w:pPr>
              <w:spacing w:line="240" w:lineRule="auto"/>
              <w:contextualSpacing/>
              <w:jc w:val="center"/>
              <w:rPr>
                <w:b/>
                <w:sz w:val="32"/>
                <w:szCs w:val="32"/>
              </w:rPr>
            </w:pPr>
            <w:r w:rsidRPr="001B1611">
              <w:rPr>
                <w:b/>
                <w:sz w:val="32"/>
                <w:szCs w:val="32"/>
              </w:rPr>
              <w:t>«</w:t>
            </w:r>
            <w:r w:rsidR="00521883" w:rsidRPr="00521883">
              <w:rPr>
                <w:b/>
                <w:sz w:val="32"/>
                <w:szCs w:val="32"/>
              </w:rPr>
              <w:t>Передача неисключительных прав на использование программы для ЭВМ VMware и предоставление права на получение технической поддержки программы для ЭВМ VMware</w:t>
            </w:r>
            <w:r w:rsidR="004C1C37" w:rsidRPr="001B1611">
              <w:rPr>
                <w:b/>
                <w:sz w:val="32"/>
                <w:szCs w:val="32"/>
              </w:rPr>
              <w:t>»</w:t>
            </w:r>
          </w:p>
          <w:p w:rsidR="00E917B7" w:rsidRPr="00C53469" w:rsidRDefault="00E917B7" w:rsidP="005E05DD">
            <w:pPr>
              <w:spacing w:line="240" w:lineRule="auto"/>
              <w:contextualSpacing/>
              <w:jc w:val="center"/>
              <w:rPr>
                <w:b/>
                <w:bCs/>
                <w:i/>
                <w:iCs/>
                <w:color w:val="000000"/>
                <w:sz w:val="40"/>
                <w:szCs w:val="40"/>
              </w:rPr>
            </w:pPr>
          </w:p>
          <w:p w:rsidR="00E917B7" w:rsidRPr="00C53469" w:rsidRDefault="00E917B7"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4A2980" w:rsidRDefault="004A2980" w:rsidP="005E05DD">
            <w:pPr>
              <w:spacing w:line="240" w:lineRule="auto"/>
              <w:contextualSpacing/>
              <w:jc w:val="center"/>
              <w:rPr>
                <w:b/>
                <w:bCs/>
                <w:i/>
                <w:iCs/>
                <w:color w:val="000000"/>
                <w:sz w:val="28"/>
                <w:szCs w:val="28"/>
              </w:rPr>
            </w:pPr>
          </w:p>
          <w:p w:rsidR="00AC2479" w:rsidRDefault="00AC2479" w:rsidP="005E05DD">
            <w:pPr>
              <w:spacing w:line="240" w:lineRule="auto"/>
              <w:contextualSpacing/>
              <w:jc w:val="center"/>
              <w:rPr>
                <w:b/>
                <w:bCs/>
                <w:i/>
                <w:iCs/>
                <w:color w:val="000000"/>
                <w:sz w:val="28"/>
                <w:szCs w:val="28"/>
              </w:rPr>
            </w:pPr>
          </w:p>
          <w:p w:rsidR="00AC2479" w:rsidRDefault="00AC2479" w:rsidP="005E05DD">
            <w:pPr>
              <w:spacing w:line="240" w:lineRule="auto"/>
              <w:contextualSpacing/>
              <w:jc w:val="center"/>
              <w:rPr>
                <w:b/>
                <w:bCs/>
                <w:i/>
                <w:iCs/>
                <w:color w:val="000000"/>
                <w:sz w:val="28"/>
                <w:szCs w:val="28"/>
              </w:rPr>
            </w:pPr>
          </w:p>
          <w:p w:rsidR="00AC2479" w:rsidRDefault="00AC2479" w:rsidP="005E05DD">
            <w:pPr>
              <w:spacing w:line="240" w:lineRule="auto"/>
              <w:contextualSpacing/>
              <w:jc w:val="center"/>
              <w:rPr>
                <w:b/>
                <w:bCs/>
                <w:i/>
                <w:iCs/>
                <w:color w:val="000000"/>
                <w:sz w:val="28"/>
                <w:szCs w:val="28"/>
              </w:rPr>
            </w:pPr>
          </w:p>
          <w:p w:rsidR="00AC2479" w:rsidRDefault="00AC2479" w:rsidP="005E05DD">
            <w:pPr>
              <w:spacing w:line="240" w:lineRule="auto"/>
              <w:contextualSpacing/>
              <w:jc w:val="center"/>
              <w:rPr>
                <w:b/>
                <w:bCs/>
                <w:i/>
                <w:iCs/>
                <w:color w:val="000000"/>
                <w:sz w:val="28"/>
                <w:szCs w:val="28"/>
              </w:rPr>
            </w:pPr>
          </w:p>
          <w:p w:rsidR="00AC2479" w:rsidRDefault="00AC2479" w:rsidP="005E05DD">
            <w:pPr>
              <w:spacing w:line="240" w:lineRule="auto"/>
              <w:contextualSpacing/>
              <w:jc w:val="center"/>
              <w:rPr>
                <w:b/>
                <w:bCs/>
                <w:i/>
                <w:iCs/>
                <w:color w:val="000000"/>
                <w:sz w:val="28"/>
                <w:szCs w:val="28"/>
              </w:rPr>
            </w:pPr>
          </w:p>
          <w:p w:rsidR="00AC2479" w:rsidRPr="00C53469" w:rsidRDefault="00AC2479"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E917B7" w:rsidRPr="00C53469" w:rsidRDefault="00D8407E" w:rsidP="005E05DD">
            <w:pPr>
              <w:spacing w:line="240" w:lineRule="auto"/>
              <w:contextualSpacing/>
              <w:jc w:val="center"/>
              <w:rPr>
                <w:b/>
                <w:bCs/>
                <w:i/>
                <w:iCs/>
                <w:color w:val="000000"/>
                <w:sz w:val="40"/>
                <w:szCs w:val="40"/>
              </w:rPr>
            </w:pPr>
            <w:r w:rsidRPr="00C53469">
              <w:rPr>
                <w:b/>
                <w:bCs/>
                <w:i/>
                <w:iCs/>
                <w:color w:val="000000"/>
                <w:sz w:val="28"/>
                <w:szCs w:val="28"/>
              </w:rPr>
              <w:t>Астрахань</w:t>
            </w:r>
            <w:r w:rsidR="00947BED">
              <w:rPr>
                <w:b/>
                <w:bCs/>
                <w:i/>
                <w:iCs/>
                <w:color w:val="000000"/>
                <w:sz w:val="28"/>
                <w:szCs w:val="28"/>
              </w:rPr>
              <w:t>, 2020</w:t>
            </w:r>
            <w:r w:rsidR="007E795F">
              <w:rPr>
                <w:b/>
                <w:bCs/>
                <w:i/>
                <w:iCs/>
                <w:color w:val="000000"/>
                <w:sz w:val="28"/>
                <w:szCs w:val="28"/>
              </w:rPr>
              <w:t xml:space="preserve"> </w:t>
            </w:r>
            <w:r w:rsidR="00E917B7" w:rsidRPr="00C53469">
              <w:rPr>
                <w:b/>
                <w:bCs/>
                <w:i/>
                <w:iCs/>
                <w:color w:val="000000"/>
                <w:sz w:val="28"/>
                <w:szCs w:val="28"/>
              </w:rPr>
              <w:t>год</w:t>
            </w:r>
          </w:p>
        </w:tc>
      </w:tr>
    </w:tbl>
    <w:p w:rsidR="002203CF" w:rsidRDefault="002203CF" w:rsidP="005E05DD">
      <w:pPr>
        <w:widowControl/>
        <w:spacing w:line="240" w:lineRule="auto"/>
        <w:contextualSpacing/>
        <w:jc w:val="both"/>
        <w:rPr>
          <w:b/>
          <w:bCs/>
          <w:color w:val="000000"/>
          <w:sz w:val="24"/>
          <w:szCs w:val="24"/>
        </w:rPr>
      </w:pPr>
    </w:p>
    <w:p w:rsidR="00EC0571" w:rsidRPr="0011479A" w:rsidRDefault="00EC0571" w:rsidP="005E05DD">
      <w:pPr>
        <w:widowControl/>
        <w:spacing w:line="240" w:lineRule="auto"/>
        <w:contextualSpacing/>
        <w:jc w:val="both"/>
        <w:rPr>
          <w:b/>
          <w:bCs/>
          <w:color w:val="000000"/>
          <w:sz w:val="24"/>
          <w:szCs w:val="24"/>
        </w:rPr>
      </w:pPr>
      <w:r w:rsidRPr="0011479A">
        <w:rPr>
          <w:b/>
          <w:bCs/>
          <w:color w:val="000000"/>
          <w:sz w:val="24"/>
          <w:szCs w:val="24"/>
        </w:rPr>
        <w:lastRenderedPageBreak/>
        <w:t>1. Общие сведения:</w:t>
      </w:r>
    </w:p>
    <w:p w:rsidR="00EC0571" w:rsidRDefault="00D962D6" w:rsidP="005E05DD">
      <w:pPr>
        <w:widowControl/>
        <w:spacing w:line="240" w:lineRule="auto"/>
        <w:contextualSpacing/>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5E05DD">
      <w:pPr>
        <w:widowControl/>
        <w:spacing w:line="240" w:lineRule="auto"/>
        <w:contextualSpacing/>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5E05DD">
      <w:pPr>
        <w:widowControl/>
        <w:spacing w:line="240" w:lineRule="auto"/>
        <w:contextualSpacing/>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E05DD">
      <w:pPr>
        <w:widowControl/>
        <w:spacing w:line="240" w:lineRule="auto"/>
        <w:contextualSpacing/>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E05DD">
      <w:pPr>
        <w:spacing w:line="240" w:lineRule="auto"/>
        <w:contextualSpacing/>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E05DD">
      <w:pPr>
        <w:spacing w:line="240" w:lineRule="auto"/>
        <w:contextualSpacing/>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E05DD">
      <w:pPr>
        <w:spacing w:line="240" w:lineRule="auto"/>
        <w:contextualSpacing/>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E05DD">
      <w:pPr>
        <w:spacing w:line="240" w:lineRule="auto"/>
        <w:contextualSpacing/>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193FE3">
        <w:rPr>
          <w:sz w:val="24"/>
          <w:szCs w:val="24"/>
        </w:rPr>
        <w:t xml:space="preserve">58-57-73, 58-54-57, </w:t>
      </w:r>
      <w:r w:rsidR="00F6755F" w:rsidRPr="0011479A">
        <w:rPr>
          <w:sz w:val="24"/>
          <w:szCs w:val="24"/>
        </w:rPr>
        <w:t>58-60-27.</w:t>
      </w:r>
    </w:p>
    <w:p w:rsidR="0052690F" w:rsidRPr="0011479A" w:rsidRDefault="0052690F" w:rsidP="005E05DD">
      <w:pPr>
        <w:spacing w:line="240" w:lineRule="auto"/>
        <w:contextualSpacing/>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5E05DD">
      <w:pPr>
        <w:widowControl/>
        <w:spacing w:line="240" w:lineRule="auto"/>
        <w:contextualSpacing/>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5E05DD">
      <w:pPr>
        <w:spacing w:line="240" w:lineRule="auto"/>
        <w:contextualSpacing/>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5E05DD">
      <w:pPr>
        <w:spacing w:line="240" w:lineRule="auto"/>
        <w:contextualSpacing/>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5E05DD">
      <w:pPr>
        <w:spacing w:line="240" w:lineRule="auto"/>
        <w:contextualSpacing/>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E05DD">
      <w:pPr>
        <w:widowControl/>
        <w:spacing w:line="240" w:lineRule="auto"/>
        <w:contextualSpacing/>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E05DD">
      <w:pPr>
        <w:widowControl/>
        <w:spacing w:line="240" w:lineRule="auto"/>
        <w:contextualSpacing/>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B809B5">
        <w:rPr>
          <w:color w:val="000000"/>
          <w:sz w:val="24"/>
          <w:szCs w:val="24"/>
        </w:rPr>
        <w:t xml:space="preserve"> на 2020</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5506A4" w:rsidRPr="003842D4" w:rsidRDefault="00450CE1" w:rsidP="005E05DD">
      <w:pPr>
        <w:spacing w:line="240" w:lineRule="auto"/>
        <w:contextualSpacing/>
        <w:jc w:val="both"/>
        <w:rPr>
          <w:bCs/>
          <w:sz w:val="24"/>
          <w:szCs w:val="24"/>
        </w:rPr>
      </w:pPr>
      <w:r w:rsidRPr="00FE5A16">
        <w:rPr>
          <w:b/>
          <w:bCs/>
          <w:color w:val="000000"/>
          <w:sz w:val="24"/>
          <w:szCs w:val="24"/>
        </w:rPr>
        <w:t>5</w:t>
      </w:r>
      <w:r w:rsidR="004A2980" w:rsidRPr="00FE5A16">
        <w:rPr>
          <w:b/>
          <w:bCs/>
          <w:color w:val="000000"/>
          <w:sz w:val="24"/>
          <w:szCs w:val="24"/>
        </w:rPr>
        <w:t>.</w:t>
      </w:r>
      <w:r w:rsidR="004A2980" w:rsidRPr="00FE5A16">
        <w:rPr>
          <w:color w:val="000000"/>
          <w:sz w:val="24"/>
          <w:szCs w:val="24"/>
        </w:rPr>
        <w:t xml:space="preserve"> </w:t>
      </w:r>
      <w:r w:rsidR="004A2980" w:rsidRPr="00FE5A16">
        <w:rPr>
          <w:b/>
          <w:bCs/>
          <w:sz w:val="24"/>
          <w:szCs w:val="24"/>
        </w:rPr>
        <w:t xml:space="preserve">Наименование </w:t>
      </w:r>
      <w:r w:rsidR="00F82884" w:rsidRPr="00FE5A16">
        <w:rPr>
          <w:b/>
          <w:bCs/>
          <w:sz w:val="24"/>
          <w:szCs w:val="24"/>
        </w:rPr>
        <w:t xml:space="preserve">и количество </w:t>
      </w:r>
      <w:r w:rsidR="00F42ADE" w:rsidRPr="00FE5A16">
        <w:rPr>
          <w:b/>
          <w:bCs/>
          <w:sz w:val="24"/>
          <w:szCs w:val="24"/>
        </w:rPr>
        <w:t>товара</w:t>
      </w:r>
      <w:r w:rsidR="004A2980" w:rsidRPr="00FE5A16">
        <w:rPr>
          <w:b/>
          <w:bCs/>
          <w:sz w:val="24"/>
          <w:szCs w:val="24"/>
        </w:rPr>
        <w:t xml:space="preserve">. </w:t>
      </w:r>
      <w:r w:rsidR="00F22863" w:rsidRPr="00FE5A16">
        <w:rPr>
          <w:b/>
          <w:bCs/>
          <w:sz w:val="24"/>
          <w:szCs w:val="24"/>
        </w:rPr>
        <w:t>Требования к качеству, те</w:t>
      </w:r>
      <w:r w:rsidR="005368D6" w:rsidRPr="00FE5A16">
        <w:rPr>
          <w:b/>
          <w:bCs/>
          <w:sz w:val="24"/>
          <w:szCs w:val="24"/>
        </w:rPr>
        <w:t xml:space="preserve">хническим характеристикам </w:t>
      </w:r>
      <w:r w:rsidR="00234FCC" w:rsidRPr="00FE5A16">
        <w:rPr>
          <w:b/>
          <w:bCs/>
          <w:sz w:val="24"/>
          <w:szCs w:val="24"/>
        </w:rPr>
        <w:t>товара</w:t>
      </w:r>
      <w:r w:rsidR="00C4344D" w:rsidRPr="00FE5A16">
        <w:rPr>
          <w:b/>
          <w:bCs/>
          <w:sz w:val="24"/>
          <w:szCs w:val="24"/>
        </w:rPr>
        <w:t xml:space="preserve">, к </w:t>
      </w:r>
      <w:r w:rsidR="00363670" w:rsidRPr="00FE5A16">
        <w:rPr>
          <w:b/>
          <w:bCs/>
          <w:sz w:val="24"/>
          <w:szCs w:val="24"/>
        </w:rPr>
        <w:t xml:space="preserve"> </w:t>
      </w:r>
      <w:r w:rsidR="00331AE2" w:rsidRPr="00FE5A16">
        <w:rPr>
          <w:b/>
          <w:bCs/>
          <w:sz w:val="24"/>
          <w:szCs w:val="24"/>
        </w:rPr>
        <w:t>безопасности</w:t>
      </w:r>
      <w:r w:rsidR="00234FCC" w:rsidRPr="00FE5A16">
        <w:rPr>
          <w:b/>
          <w:bCs/>
          <w:sz w:val="24"/>
          <w:szCs w:val="24"/>
        </w:rPr>
        <w:t>, к функциональным характеристикам (потребительским свойствам) товара</w:t>
      </w:r>
      <w:r w:rsidR="00D261F6" w:rsidRPr="00FE5A16">
        <w:rPr>
          <w:b/>
          <w:bCs/>
          <w:sz w:val="24"/>
          <w:szCs w:val="24"/>
        </w:rPr>
        <w:t>, к размерам, упаковке, отгрузке товара</w:t>
      </w:r>
      <w:r w:rsidR="00112DCF" w:rsidRPr="00FE5A16">
        <w:rPr>
          <w:b/>
          <w:bCs/>
          <w:sz w:val="24"/>
          <w:szCs w:val="24"/>
        </w:rPr>
        <w:t xml:space="preserve"> </w:t>
      </w:r>
      <w:r w:rsidR="00F22863" w:rsidRPr="00FE5A16">
        <w:rPr>
          <w:b/>
          <w:bCs/>
          <w:sz w:val="24"/>
          <w:szCs w:val="24"/>
        </w:rPr>
        <w:t>и иные требования, связанные с определением с</w:t>
      </w:r>
      <w:r w:rsidR="00077810" w:rsidRPr="00FE5A16">
        <w:rPr>
          <w:b/>
          <w:bCs/>
          <w:sz w:val="24"/>
          <w:szCs w:val="24"/>
        </w:rPr>
        <w:t>оо</w:t>
      </w:r>
      <w:r w:rsidR="00BD0D36" w:rsidRPr="00FE5A16">
        <w:rPr>
          <w:b/>
          <w:bCs/>
          <w:sz w:val="24"/>
          <w:szCs w:val="24"/>
        </w:rPr>
        <w:t>тветствия поставляемого товара</w:t>
      </w:r>
      <w:r w:rsidR="00363670" w:rsidRPr="00FE5A16">
        <w:rPr>
          <w:b/>
          <w:bCs/>
          <w:sz w:val="24"/>
          <w:szCs w:val="24"/>
        </w:rPr>
        <w:t xml:space="preserve"> потребностям Заказчика:</w:t>
      </w:r>
      <w:r w:rsidR="003842D4" w:rsidRPr="003842D4">
        <w:t xml:space="preserve"> </w:t>
      </w:r>
      <w:r w:rsidR="003842D4" w:rsidRPr="003842D4">
        <w:rPr>
          <w:bCs/>
          <w:sz w:val="24"/>
          <w:szCs w:val="24"/>
        </w:rPr>
        <w:t>Передача неисключительных прав на использование программы для ЭВМ VMware и предоставление права на получение технической поддержки программы для ЭВМ VMware</w:t>
      </w:r>
      <w:r w:rsidR="003842D4">
        <w:rPr>
          <w:bCs/>
          <w:sz w:val="24"/>
          <w:szCs w:val="24"/>
        </w:rPr>
        <w:t>.</w:t>
      </w:r>
    </w:p>
    <w:p w:rsidR="003842D4" w:rsidRPr="003842D4" w:rsidRDefault="003842D4" w:rsidP="003842D4">
      <w:pPr>
        <w:widowControl/>
        <w:suppressAutoHyphens/>
        <w:spacing w:line="240" w:lineRule="auto"/>
        <w:ind w:right="-1" w:firstLine="708"/>
        <w:jc w:val="both"/>
        <w:rPr>
          <w:sz w:val="24"/>
          <w:szCs w:val="24"/>
        </w:rPr>
      </w:pPr>
      <w:proofErr w:type="gramStart"/>
      <w:r w:rsidRPr="003842D4">
        <w:rPr>
          <w:sz w:val="24"/>
          <w:szCs w:val="24"/>
        </w:rPr>
        <w:t xml:space="preserve">Предоставление (передача) Лицензиату (Сублицензиату) на условиях простой (неисключительной) непередаваемой лицензии прав на использование программы для электронно-вычислительных машин </w:t>
      </w:r>
      <w:r w:rsidRPr="003842D4">
        <w:rPr>
          <w:sz w:val="24"/>
          <w:szCs w:val="24"/>
          <w:lang w:val="en-US"/>
        </w:rPr>
        <w:t>VMware</w:t>
      </w:r>
      <w:r w:rsidRPr="003842D4">
        <w:rPr>
          <w:sz w:val="24"/>
          <w:szCs w:val="24"/>
        </w:rPr>
        <w:t xml:space="preserve"> (далее – программа для ЭВМ), указанной в Спецификации № 1 </w:t>
      </w:r>
      <w:r w:rsidRPr="003842D4">
        <w:rPr>
          <w:sz w:val="24"/>
          <w:szCs w:val="24"/>
        </w:rPr>
        <w:lastRenderedPageBreak/>
        <w:t>(Приложение № 1 к договору), в пределах и способами, указанными в пунктах 1.2 и 3.3.1 договора, и на срок, указанный в Спецификации (Приложение № 1 к договору).</w:t>
      </w:r>
      <w:proofErr w:type="gramEnd"/>
    </w:p>
    <w:p w:rsidR="003842D4" w:rsidRPr="003842D4" w:rsidRDefault="003842D4" w:rsidP="003842D4">
      <w:pPr>
        <w:widowControl/>
        <w:spacing w:line="240" w:lineRule="auto"/>
        <w:ind w:right="-1" w:firstLine="709"/>
        <w:jc w:val="both"/>
        <w:rPr>
          <w:color w:val="000000"/>
          <w:sz w:val="24"/>
          <w:szCs w:val="24"/>
        </w:rPr>
      </w:pPr>
      <w:r w:rsidRPr="003842D4">
        <w:rPr>
          <w:sz w:val="24"/>
          <w:szCs w:val="24"/>
        </w:rPr>
        <w:t xml:space="preserve">Предоставление Лицензиату (Сублицензиату) права на получение технической поддержки программы для ЭВМ </w:t>
      </w:r>
      <w:r w:rsidRPr="003842D4">
        <w:rPr>
          <w:sz w:val="24"/>
          <w:szCs w:val="24"/>
          <w:lang w:val="en-US"/>
        </w:rPr>
        <w:t>VMware</w:t>
      </w:r>
      <w:r w:rsidRPr="003842D4">
        <w:rPr>
          <w:sz w:val="24"/>
          <w:szCs w:val="24"/>
        </w:rPr>
        <w:t xml:space="preserve">, указанной в Спецификации № 1 (Приложение № 1 к договору), оказываемой обладателем исключительного права на эту программу для ЭВМ (далее – правообладатель), путем передачи Лицензиату (Сублицензиату) сертификата технической поддержки способом, указанным в пункте 3.3.2 договора. Правообладателем программы для ЭВМ является </w:t>
      </w:r>
      <w:r w:rsidRPr="003842D4">
        <w:rPr>
          <w:color w:val="000000"/>
          <w:sz w:val="24"/>
          <w:szCs w:val="24"/>
        </w:rPr>
        <w:t xml:space="preserve">компания VMware Inc (3401 Hillview Ave, Palo Alto, CA 94304, USA). </w:t>
      </w:r>
    </w:p>
    <w:p w:rsidR="003842D4" w:rsidRPr="003842D4" w:rsidRDefault="003842D4" w:rsidP="003842D4">
      <w:pPr>
        <w:widowControl/>
        <w:spacing w:line="240" w:lineRule="auto"/>
        <w:ind w:right="-1" w:firstLine="709"/>
        <w:jc w:val="both"/>
        <w:rPr>
          <w:sz w:val="24"/>
          <w:szCs w:val="24"/>
        </w:rPr>
      </w:pPr>
      <w:r w:rsidRPr="003842D4">
        <w:rPr>
          <w:sz w:val="24"/>
          <w:szCs w:val="24"/>
        </w:rPr>
        <w:t xml:space="preserve">Право на использование программы для ЭВМ включает неисключительное право </w:t>
      </w:r>
      <w:proofErr w:type="gramStart"/>
      <w:r w:rsidRPr="003842D4">
        <w:rPr>
          <w:sz w:val="24"/>
          <w:szCs w:val="24"/>
        </w:rPr>
        <w:t>на воспроизведение программы для ЭВМ в течение срока предоставления неисключительного права на использование программы для ЭВМ</w:t>
      </w:r>
      <w:proofErr w:type="gramEnd"/>
      <w:r w:rsidRPr="003842D4">
        <w:rPr>
          <w:sz w:val="24"/>
          <w:szCs w:val="24"/>
        </w:rPr>
        <w:t xml:space="preserve">, ограниченное правом инсталляции, копирования и запуска программы для ЭВМ, в соответствии с лицензионным соглашением правообладателя для конечного пользователя в момент инсталляции/первого запуска программы. </w:t>
      </w:r>
    </w:p>
    <w:p w:rsidR="003842D4" w:rsidRPr="003842D4" w:rsidRDefault="003842D4" w:rsidP="003842D4">
      <w:pPr>
        <w:widowControl/>
        <w:spacing w:line="240" w:lineRule="auto"/>
        <w:ind w:right="-1" w:firstLine="709"/>
        <w:jc w:val="both"/>
        <w:rPr>
          <w:sz w:val="24"/>
          <w:szCs w:val="24"/>
        </w:rPr>
      </w:pPr>
      <w:r w:rsidRPr="003842D4">
        <w:rPr>
          <w:sz w:val="24"/>
          <w:szCs w:val="24"/>
        </w:rPr>
        <w:t>Техническая поддержка программы для ЭВМ, на получение которой Лицензиату (Сублицензиату) предоставляется право, обеспечивает:</w:t>
      </w:r>
    </w:p>
    <w:p w:rsidR="003842D4" w:rsidRPr="003842D4" w:rsidRDefault="003842D4" w:rsidP="003842D4">
      <w:pPr>
        <w:widowControl/>
        <w:spacing w:line="240" w:lineRule="auto"/>
        <w:ind w:right="-1"/>
        <w:jc w:val="both"/>
        <w:rPr>
          <w:sz w:val="24"/>
          <w:szCs w:val="24"/>
        </w:rPr>
      </w:pPr>
      <w:r w:rsidRPr="003842D4">
        <w:rPr>
          <w:sz w:val="24"/>
          <w:szCs w:val="24"/>
        </w:rPr>
        <w:t xml:space="preserve">- неограниченное количество обращений </w:t>
      </w:r>
      <w:proofErr w:type="gramStart"/>
      <w:r w:rsidRPr="003842D4">
        <w:rPr>
          <w:sz w:val="24"/>
          <w:szCs w:val="24"/>
        </w:rPr>
        <w:t>по вопросам функционирования программы для ЭВМ через личный кабинет на официальном сайте правообладателя в режиме</w:t>
      </w:r>
      <w:proofErr w:type="gramEnd"/>
      <w:r w:rsidRPr="003842D4">
        <w:rPr>
          <w:sz w:val="24"/>
          <w:szCs w:val="24"/>
        </w:rPr>
        <w:t xml:space="preserve"> 24х7 (круглосуточно, 7 дней в неделю, включая праздничные дни) и по телефону в режиме 10х5 (с понед</w:t>
      </w:r>
      <w:r w:rsidR="0040099E">
        <w:rPr>
          <w:sz w:val="24"/>
          <w:szCs w:val="24"/>
        </w:rPr>
        <w:t>ельника по пятницу, в соответствии с режимом работы центра технической поддержки</w:t>
      </w:r>
      <w:r w:rsidRPr="003842D4">
        <w:rPr>
          <w:sz w:val="24"/>
          <w:szCs w:val="24"/>
        </w:rPr>
        <w:t>);</w:t>
      </w:r>
    </w:p>
    <w:p w:rsidR="003842D4" w:rsidRPr="003842D4" w:rsidRDefault="003842D4" w:rsidP="003842D4">
      <w:pPr>
        <w:widowControl/>
        <w:spacing w:line="240" w:lineRule="auto"/>
        <w:ind w:right="-1"/>
        <w:jc w:val="both"/>
        <w:rPr>
          <w:sz w:val="24"/>
          <w:szCs w:val="24"/>
        </w:rPr>
      </w:pPr>
      <w:r w:rsidRPr="003842D4">
        <w:rPr>
          <w:sz w:val="24"/>
          <w:szCs w:val="24"/>
        </w:rPr>
        <w:t xml:space="preserve">-  онлайн-доступ к форумам и базе знаний </w:t>
      </w:r>
      <w:r w:rsidRPr="003842D4">
        <w:rPr>
          <w:sz w:val="24"/>
          <w:szCs w:val="24"/>
          <w:lang w:val="en-US"/>
        </w:rPr>
        <w:t>VMware</w:t>
      </w:r>
      <w:r w:rsidRPr="003842D4">
        <w:rPr>
          <w:sz w:val="24"/>
          <w:szCs w:val="24"/>
        </w:rPr>
        <w:t>;</w:t>
      </w:r>
    </w:p>
    <w:p w:rsidR="003842D4" w:rsidRPr="003842D4" w:rsidRDefault="003842D4" w:rsidP="003842D4">
      <w:pPr>
        <w:widowControl/>
        <w:spacing w:line="240" w:lineRule="auto"/>
        <w:ind w:right="-1"/>
        <w:jc w:val="both"/>
        <w:rPr>
          <w:sz w:val="24"/>
          <w:szCs w:val="24"/>
        </w:rPr>
      </w:pPr>
      <w:r w:rsidRPr="003842D4">
        <w:rPr>
          <w:sz w:val="24"/>
          <w:szCs w:val="24"/>
        </w:rPr>
        <w:t>- возможность загрузки исправлений и обновленных версий программы для ЭВМ через личный кабинет на официальном сайте правообладателя.</w:t>
      </w:r>
    </w:p>
    <w:p w:rsidR="003842D4" w:rsidRPr="003842D4" w:rsidRDefault="003842D4" w:rsidP="003842D4">
      <w:pPr>
        <w:widowControl/>
        <w:spacing w:line="240" w:lineRule="auto"/>
        <w:ind w:right="-1" w:firstLine="708"/>
        <w:jc w:val="both"/>
        <w:rPr>
          <w:color w:val="000000"/>
          <w:sz w:val="24"/>
          <w:szCs w:val="24"/>
        </w:rPr>
      </w:pPr>
      <w:r w:rsidRPr="003842D4">
        <w:rPr>
          <w:sz w:val="24"/>
          <w:szCs w:val="24"/>
        </w:rPr>
        <w:t xml:space="preserve">Срок действия </w:t>
      </w:r>
      <w:r w:rsidRPr="003842D4">
        <w:rPr>
          <w:color w:val="000000"/>
          <w:sz w:val="24"/>
          <w:szCs w:val="24"/>
        </w:rPr>
        <w:t>права на получение технической поддержки программы для ЭВМ составляет 12 (Двенадцать) месяцев и исчисляется со дня подписания обеими Сторонами Акта на предоставление права на получение технической поддержки программы для ЭВМ.</w:t>
      </w:r>
    </w:p>
    <w:p w:rsidR="003842D4" w:rsidRPr="003842D4" w:rsidRDefault="003842D4" w:rsidP="003842D4">
      <w:pPr>
        <w:widowControl/>
        <w:spacing w:line="240" w:lineRule="auto"/>
        <w:ind w:right="-1" w:firstLine="708"/>
        <w:jc w:val="both"/>
        <w:rPr>
          <w:sz w:val="24"/>
          <w:szCs w:val="24"/>
        </w:rPr>
      </w:pPr>
      <w:r w:rsidRPr="003842D4">
        <w:rPr>
          <w:color w:val="000000"/>
          <w:sz w:val="24"/>
          <w:szCs w:val="24"/>
        </w:rPr>
        <w:t>Язык технической поддержки: русский.</w:t>
      </w:r>
    </w:p>
    <w:p w:rsidR="008E2D27" w:rsidRPr="0011479A" w:rsidRDefault="008E2D27" w:rsidP="005E05DD">
      <w:pPr>
        <w:spacing w:line="240" w:lineRule="auto"/>
        <w:contextualSpacing/>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E05DD">
      <w:pPr>
        <w:spacing w:line="240" w:lineRule="auto"/>
        <w:contextualSpacing/>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E05DD">
      <w:pPr>
        <w:spacing w:line="240" w:lineRule="auto"/>
        <w:contextualSpacing/>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535031" w:rsidRPr="00535031" w:rsidRDefault="00450CE1" w:rsidP="00535031">
      <w:pPr>
        <w:spacing w:line="240" w:lineRule="auto"/>
        <w:contextualSpacing/>
        <w:jc w:val="both"/>
        <w:rPr>
          <w:sz w:val="24"/>
          <w:szCs w:val="24"/>
        </w:rPr>
      </w:pPr>
      <w:r w:rsidRPr="00627DEF">
        <w:rPr>
          <w:b/>
          <w:bCs/>
          <w:sz w:val="24"/>
          <w:szCs w:val="24"/>
        </w:rPr>
        <w:t>7</w:t>
      </w:r>
      <w:r w:rsidR="004A2980" w:rsidRPr="00627DEF">
        <w:rPr>
          <w:b/>
          <w:bCs/>
          <w:sz w:val="24"/>
          <w:szCs w:val="24"/>
        </w:rPr>
        <w:t xml:space="preserve">. Место </w:t>
      </w:r>
      <w:r w:rsidR="00CB17BD" w:rsidRPr="00627DEF">
        <w:rPr>
          <w:b/>
          <w:bCs/>
          <w:sz w:val="24"/>
          <w:szCs w:val="24"/>
        </w:rPr>
        <w:t>поставки товара</w:t>
      </w:r>
      <w:r w:rsidR="0019332E" w:rsidRPr="00627DEF">
        <w:rPr>
          <w:b/>
          <w:bCs/>
          <w:sz w:val="24"/>
          <w:szCs w:val="24"/>
        </w:rPr>
        <w:t>:</w:t>
      </w:r>
      <w:r w:rsidR="001A2322" w:rsidRPr="001A2322">
        <w:t xml:space="preserve"> </w:t>
      </w:r>
      <w:r w:rsidR="00535031" w:rsidRPr="00535031">
        <w:rPr>
          <w:bCs/>
          <w:sz w:val="24"/>
          <w:szCs w:val="24"/>
          <w:lang w:eastAsia="ar-SA"/>
        </w:rPr>
        <w:t>Россия, 414016, г. Астрахань, ул. Капитана Краснова, 31, ФГБУ «АМП Каспийского моря».</w:t>
      </w:r>
      <w:r w:rsidR="00535031" w:rsidRPr="00535031">
        <w:rPr>
          <w:sz w:val="24"/>
          <w:szCs w:val="24"/>
        </w:rPr>
        <w:t xml:space="preserve"> </w:t>
      </w:r>
    </w:p>
    <w:p w:rsidR="00535031" w:rsidRPr="00535031" w:rsidRDefault="00535031" w:rsidP="00535031">
      <w:pPr>
        <w:widowControl/>
        <w:suppressAutoHyphens/>
        <w:spacing w:line="240" w:lineRule="auto"/>
        <w:ind w:right="-1" w:firstLine="708"/>
        <w:jc w:val="both"/>
        <w:rPr>
          <w:sz w:val="24"/>
          <w:szCs w:val="24"/>
        </w:rPr>
      </w:pPr>
      <w:r w:rsidRPr="00535031">
        <w:rPr>
          <w:sz w:val="24"/>
          <w:szCs w:val="24"/>
        </w:rPr>
        <w:t>Предоставление прав на использование программы для ЭВМ и права на получение технической поддержки программы для ЭВМ осуществляется следующими способами:</w:t>
      </w:r>
    </w:p>
    <w:p w:rsidR="00535031" w:rsidRPr="00535031" w:rsidRDefault="00535031" w:rsidP="00535031">
      <w:pPr>
        <w:widowControl/>
        <w:spacing w:line="240" w:lineRule="auto"/>
        <w:ind w:right="-1" w:firstLine="709"/>
        <w:jc w:val="both"/>
        <w:rPr>
          <w:sz w:val="24"/>
          <w:szCs w:val="24"/>
        </w:rPr>
      </w:pPr>
      <w:r w:rsidRPr="00535031">
        <w:rPr>
          <w:sz w:val="24"/>
          <w:szCs w:val="24"/>
        </w:rPr>
        <w:t>Лицензионный сертификат, а также ключи/файлы для активации программы для ЭВМ, в отношении которой предоставляются права на использование, передаются Лицензиату (Сублицензиату) по каналам электронных сре</w:t>
      </w:r>
      <w:proofErr w:type="gramStart"/>
      <w:r w:rsidRPr="00535031">
        <w:rPr>
          <w:sz w:val="24"/>
          <w:szCs w:val="24"/>
        </w:rPr>
        <w:t>дств св</w:t>
      </w:r>
      <w:proofErr w:type="gramEnd"/>
      <w:r w:rsidRPr="00535031">
        <w:rPr>
          <w:sz w:val="24"/>
          <w:szCs w:val="24"/>
        </w:rPr>
        <w:t>язи, либо путем предоставления доступа к официальному сайту правообладателя программы для ЭВМ или иного лица, с которого Лицензиат (Сублицензиат) вправе осуществить загрузку программы для ЭВМ.</w:t>
      </w:r>
    </w:p>
    <w:p w:rsidR="00535031" w:rsidRPr="00535031" w:rsidRDefault="00535031" w:rsidP="00535031">
      <w:pPr>
        <w:widowControl/>
        <w:spacing w:line="240" w:lineRule="auto"/>
        <w:ind w:right="-1" w:firstLine="709"/>
        <w:jc w:val="both"/>
        <w:rPr>
          <w:sz w:val="24"/>
          <w:szCs w:val="24"/>
        </w:rPr>
      </w:pPr>
      <w:r w:rsidRPr="00535031">
        <w:rPr>
          <w:sz w:val="24"/>
          <w:szCs w:val="24"/>
        </w:rPr>
        <w:t xml:space="preserve"> Лицензиар (Лицензиат) передает Лицензиату (Сублицензиату) сертификат технической поддержки, подтверждающий право Лицензиата (Сублицензиата) на получение технической поддержки программы для ЭВМ, путем предоставления ссылки на URL-адрес официального сайта правообладателя программы для ЭВМ, логина и пароля для доступа в личный кабинет на официальном сайте правообладателя программы для ЭВМ. </w:t>
      </w:r>
    </w:p>
    <w:p w:rsidR="00C07913" w:rsidRDefault="00450CE1" w:rsidP="005E05DD">
      <w:pPr>
        <w:spacing w:line="240" w:lineRule="auto"/>
        <w:contextualSpacing/>
        <w:jc w:val="both"/>
        <w:rPr>
          <w:b/>
          <w:bCs/>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C07913">
        <w:rPr>
          <w:sz w:val="24"/>
          <w:szCs w:val="24"/>
        </w:rPr>
        <w:t>Лицензиар (Лицензиат)</w:t>
      </w:r>
      <w:r w:rsidR="00C07913" w:rsidRPr="007B3624">
        <w:rPr>
          <w:sz w:val="24"/>
          <w:szCs w:val="24"/>
        </w:rPr>
        <w:t xml:space="preserve"> предоставляет </w:t>
      </w:r>
      <w:r w:rsidR="00C07913">
        <w:rPr>
          <w:sz w:val="24"/>
          <w:szCs w:val="24"/>
        </w:rPr>
        <w:t>Лицензиату (Сублицензиату)</w:t>
      </w:r>
      <w:r w:rsidR="00C07913" w:rsidRPr="007B3624">
        <w:rPr>
          <w:sz w:val="24"/>
          <w:szCs w:val="24"/>
        </w:rPr>
        <w:t xml:space="preserve"> неискл</w:t>
      </w:r>
      <w:r w:rsidR="00C07913">
        <w:rPr>
          <w:sz w:val="24"/>
          <w:szCs w:val="24"/>
        </w:rPr>
        <w:t>ючительные права на использование программы</w:t>
      </w:r>
      <w:r w:rsidR="00C07913" w:rsidRPr="007B3624">
        <w:rPr>
          <w:sz w:val="24"/>
          <w:szCs w:val="24"/>
        </w:rPr>
        <w:t xml:space="preserve"> для ЭВМ </w:t>
      </w:r>
      <w:r w:rsidR="00C07913">
        <w:rPr>
          <w:sz w:val="24"/>
          <w:szCs w:val="24"/>
        </w:rPr>
        <w:t xml:space="preserve">и право на получение технической поддержки программы для ЭВМ </w:t>
      </w:r>
      <w:r w:rsidR="00C07913" w:rsidRPr="007B3624">
        <w:rPr>
          <w:sz w:val="24"/>
          <w:szCs w:val="24"/>
        </w:rPr>
        <w:t xml:space="preserve">в </w:t>
      </w:r>
      <w:r w:rsidR="00C07913">
        <w:rPr>
          <w:sz w:val="24"/>
          <w:szCs w:val="24"/>
        </w:rPr>
        <w:t>течение 15 (Пятнадцати) рабочих дней после подписания Сторонами договора</w:t>
      </w:r>
      <w:r w:rsidR="00C07913" w:rsidRPr="00FB5539">
        <w:rPr>
          <w:sz w:val="24"/>
          <w:szCs w:val="24"/>
        </w:rPr>
        <w:t>.</w:t>
      </w:r>
    </w:p>
    <w:p w:rsidR="004A2980" w:rsidRPr="0011479A" w:rsidRDefault="00450CE1" w:rsidP="005E05DD">
      <w:pPr>
        <w:spacing w:line="240" w:lineRule="auto"/>
        <w:contextualSpacing/>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654FE1" w:rsidRPr="00654FE1" w:rsidRDefault="00450CE1" w:rsidP="00654FE1">
      <w:pPr>
        <w:pStyle w:val="af"/>
        <w:spacing w:after="0" w:line="240" w:lineRule="auto"/>
        <w:contextualSpacing/>
        <w:jc w:val="both"/>
        <w:rPr>
          <w:bCs/>
          <w:sz w:val="24"/>
          <w:szCs w:val="24"/>
          <w:lang w:eastAsia="ar-SA"/>
        </w:rPr>
      </w:pPr>
      <w:r w:rsidRPr="001B1611">
        <w:rPr>
          <w:b/>
          <w:bCs/>
          <w:sz w:val="24"/>
          <w:szCs w:val="24"/>
        </w:rPr>
        <w:t>10</w:t>
      </w:r>
      <w:r w:rsidR="004A2980" w:rsidRPr="001B1611">
        <w:rPr>
          <w:b/>
          <w:bCs/>
          <w:sz w:val="24"/>
          <w:szCs w:val="24"/>
        </w:rPr>
        <w:t xml:space="preserve">. </w:t>
      </w:r>
      <w:r w:rsidR="004617AE" w:rsidRPr="001B1611">
        <w:rPr>
          <w:b/>
          <w:bCs/>
          <w:sz w:val="24"/>
          <w:szCs w:val="24"/>
        </w:rPr>
        <w:t>Сведения о начальной (максимальной) цене</w:t>
      </w:r>
      <w:r w:rsidR="004A2980" w:rsidRPr="001B1611">
        <w:rPr>
          <w:b/>
          <w:bCs/>
          <w:sz w:val="24"/>
          <w:szCs w:val="24"/>
        </w:rPr>
        <w:t xml:space="preserve"> договора:</w:t>
      </w:r>
      <w:r w:rsidR="005D485E" w:rsidRPr="001B1611">
        <w:rPr>
          <w:b/>
          <w:bCs/>
          <w:sz w:val="24"/>
          <w:szCs w:val="24"/>
        </w:rPr>
        <w:t xml:space="preserve"> </w:t>
      </w:r>
      <w:r w:rsidR="00654FE1" w:rsidRPr="00654FE1">
        <w:rPr>
          <w:bCs/>
          <w:sz w:val="24"/>
          <w:szCs w:val="24"/>
          <w:lang w:eastAsia="ar-SA"/>
        </w:rPr>
        <w:t xml:space="preserve">2 154 012 (Два миллиона сто </w:t>
      </w:r>
      <w:r w:rsidR="00654FE1" w:rsidRPr="00654FE1">
        <w:rPr>
          <w:bCs/>
          <w:sz w:val="24"/>
          <w:szCs w:val="24"/>
          <w:lang w:eastAsia="ar-SA"/>
        </w:rPr>
        <w:lastRenderedPageBreak/>
        <w:t>пятьдесят четыре тысячи двенадцать) рублей 50 копеек, в том числе:</w:t>
      </w:r>
    </w:p>
    <w:tbl>
      <w:tblPr>
        <w:tblpPr w:leftFromText="180" w:rightFromText="180" w:vertAnchor="text" w:horzAnchor="margin" w:tblpXSpec="center" w:tblpY="3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5238"/>
        <w:gridCol w:w="734"/>
        <w:gridCol w:w="762"/>
        <w:gridCol w:w="1544"/>
        <w:gridCol w:w="1538"/>
      </w:tblGrid>
      <w:tr w:rsidR="00654FE1" w:rsidRPr="00654FE1" w:rsidTr="0066727C">
        <w:trPr>
          <w:trHeight w:val="920"/>
        </w:trPr>
        <w:tc>
          <w:tcPr>
            <w:tcW w:w="0" w:type="auto"/>
            <w:shd w:val="clear" w:color="auto" w:fill="auto"/>
          </w:tcPr>
          <w:p w:rsidR="00654FE1" w:rsidRPr="00654FE1" w:rsidRDefault="00654FE1" w:rsidP="00654FE1">
            <w:pPr>
              <w:widowControl/>
              <w:suppressAutoHyphens/>
              <w:spacing w:line="240" w:lineRule="auto"/>
              <w:contextualSpacing/>
              <w:jc w:val="both"/>
              <w:rPr>
                <w:b/>
                <w:bCs/>
                <w:sz w:val="24"/>
                <w:szCs w:val="24"/>
                <w:lang w:eastAsia="ar-SA"/>
              </w:rPr>
            </w:pPr>
            <w:r w:rsidRPr="00654FE1">
              <w:rPr>
                <w:b/>
                <w:bCs/>
                <w:sz w:val="24"/>
                <w:szCs w:val="24"/>
                <w:lang w:eastAsia="ar-SA"/>
              </w:rPr>
              <w:t xml:space="preserve">№ </w:t>
            </w:r>
            <w:proofErr w:type="gramStart"/>
            <w:r w:rsidRPr="00654FE1">
              <w:rPr>
                <w:b/>
                <w:bCs/>
                <w:sz w:val="24"/>
                <w:szCs w:val="24"/>
                <w:lang w:eastAsia="ar-SA"/>
              </w:rPr>
              <w:t>п</w:t>
            </w:r>
            <w:proofErr w:type="gramEnd"/>
            <w:r w:rsidRPr="00654FE1">
              <w:rPr>
                <w:b/>
                <w:bCs/>
                <w:sz w:val="24"/>
                <w:szCs w:val="24"/>
                <w:lang w:eastAsia="ar-SA"/>
              </w:rPr>
              <w:t>/п</w:t>
            </w:r>
          </w:p>
        </w:tc>
        <w:tc>
          <w:tcPr>
            <w:tcW w:w="0" w:type="auto"/>
            <w:shd w:val="clear" w:color="auto" w:fill="auto"/>
          </w:tcPr>
          <w:p w:rsidR="00654FE1" w:rsidRPr="00654FE1" w:rsidRDefault="00654FE1" w:rsidP="00654FE1">
            <w:pPr>
              <w:widowControl/>
              <w:suppressAutoHyphens/>
              <w:spacing w:line="240" w:lineRule="auto"/>
              <w:contextualSpacing/>
              <w:jc w:val="center"/>
              <w:rPr>
                <w:b/>
                <w:bCs/>
                <w:sz w:val="24"/>
                <w:szCs w:val="24"/>
                <w:lang w:eastAsia="ar-SA"/>
              </w:rPr>
            </w:pPr>
            <w:r w:rsidRPr="00654FE1">
              <w:rPr>
                <w:b/>
                <w:bCs/>
                <w:sz w:val="24"/>
                <w:szCs w:val="24"/>
                <w:lang w:eastAsia="ar-SA"/>
              </w:rPr>
              <w:t>Наименование товара (работ, услуг)</w:t>
            </w:r>
          </w:p>
        </w:tc>
        <w:tc>
          <w:tcPr>
            <w:tcW w:w="0" w:type="auto"/>
            <w:shd w:val="clear" w:color="auto" w:fill="auto"/>
          </w:tcPr>
          <w:p w:rsidR="00654FE1" w:rsidRPr="00654FE1" w:rsidRDefault="00654FE1" w:rsidP="00654FE1">
            <w:pPr>
              <w:widowControl/>
              <w:suppressAutoHyphens/>
              <w:spacing w:line="240" w:lineRule="auto"/>
              <w:contextualSpacing/>
              <w:jc w:val="center"/>
              <w:rPr>
                <w:b/>
                <w:bCs/>
                <w:sz w:val="24"/>
                <w:szCs w:val="24"/>
                <w:lang w:eastAsia="ar-SA"/>
              </w:rPr>
            </w:pPr>
            <w:r w:rsidRPr="00654FE1">
              <w:rPr>
                <w:b/>
                <w:bCs/>
                <w:sz w:val="24"/>
                <w:szCs w:val="24"/>
                <w:lang w:eastAsia="ar-SA"/>
              </w:rPr>
              <w:t>Ед. изм.</w:t>
            </w:r>
          </w:p>
        </w:tc>
        <w:tc>
          <w:tcPr>
            <w:tcW w:w="0" w:type="auto"/>
          </w:tcPr>
          <w:p w:rsidR="00654FE1" w:rsidRPr="00654FE1" w:rsidRDefault="00654FE1" w:rsidP="00654FE1">
            <w:pPr>
              <w:widowControl/>
              <w:suppressAutoHyphens/>
              <w:spacing w:line="240" w:lineRule="auto"/>
              <w:contextualSpacing/>
              <w:jc w:val="center"/>
              <w:rPr>
                <w:b/>
                <w:bCs/>
                <w:sz w:val="24"/>
                <w:szCs w:val="24"/>
                <w:lang w:eastAsia="ar-SA"/>
              </w:rPr>
            </w:pPr>
            <w:r w:rsidRPr="00654FE1">
              <w:rPr>
                <w:b/>
                <w:bCs/>
                <w:sz w:val="24"/>
                <w:szCs w:val="24"/>
                <w:lang w:eastAsia="ar-SA"/>
              </w:rPr>
              <w:t>Кол-во</w:t>
            </w:r>
          </w:p>
        </w:tc>
        <w:tc>
          <w:tcPr>
            <w:tcW w:w="0" w:type="auto"/>
            <w:shd w:val="clear" w:color="auto" w:fill="auto"/>
          </w:tcPr>
          <w:p w:rsidR="00654FE1" w:rsidRPr="00654FE1" w:rsidRDefault="00654FE1" w:rsidP="00654FE1">
            <w:pPr>
              <w:widowControl/>
              <w:suppressAutoHyphens/>
              <w:spacing w:line="240" w:lineRule="auto"/>
              <w:contextualSpacing/>
              <w:jc w:val="center"/>
              <w:rPr>
                <w:b/>
                <w:bCs/>
                <w:sz w:val="24"/>
                <w:szCs w:val="24"/>
                <w:lang w:eastAsia="ar-SA"/>
              </w:rPr>
            </w:pPr>
            <w:r w:rsidRPr="00654FE1">
              <w:rPr>
                <w:b/>
                <w:bCs/>
                <w:sz w:val="24"/>
                <w:szCs w:val="24"/>
                <w:lang w:eastAsia="ar-SA"/>
              </w:rPr>
              <w:t>НМЦ за ед., руб</w:t>
            </w:r>
          </w:p>
        </w:tc>
        <w:tc>
          <w:tcPr>
            <w:tcW w:w="0" w:type="auto"/>
          </w:tcPr>
          <w:p w:rsidR="00654FE1" w:rsidRPr="00654FE1" w:rsidRDefault="00654FE1" w:rsidP="00654FE1">
            <w:pPr>
              <w:widowControl/>
              <w:suppressAutoHyphens/>
              <w:spacing w:line="240" w:lineRule="auto"/>
              <w:contextualSpacing/>
              <w:jc w:val="center"/>
              <w:rPr>
                <w:b/>
                <w:bCs/>
                <w:sz w:val="24"/>
                <w:szCs w:val="24"/>
                <w:lang w:eastAsia="ar-SA"/>
              </w:rPr>
            </w:pPr>
            <w:r w:rsidRPr="00654FE1">
              <w:rPr>
                <w:b/>
                <w:bCs/>
                <w:sz w:val="24"/>
                <w:szCs w:val="24"/>
                <w:lang w:eastAsia="ar-SA"/>
              </w:rPr>
              <w:t>Стоимость, руб</w:t>
            </w:r>
          </w:p>
        </w:tc>
      </w:tr>
      <w:tr w:rsidR="00654FE1" w:rsidRPr="00654FE1" w:rsidTr="0066727C">
        <w:tc>
          <w:tcPr>
            <w:tcW w:w="0" w:type="auto"/>
            <w:shd w:val="clear" w:color="auto" w:fill="auto"/>
          </w:tcPr>
          <w:p w:rsidR="00654FE1" w:rsidRPr="00654FE1" w:rsidRDefault="00654FE1" w:rsidP="00654FE1">
            <w:pPr>
              <w:widowControl/>
              <w:suppressAutoHyphens/>
              <w:spacing w:line="240" w:lineRule="auto"/>
              <w:contextualSpacing/>
              <w:jc w:val="both"/>
              <w:rPr>
                <w:bCs/>
                <w:sz w:val="24"/>
                <w:szCs w:val="24"/>
                <w:lang w:eastAsia="ar-SA"/>
              </w:rPr>
            </w:pPr>
            <w:r w:rsidRPr="00654FE1">
              <w:rPr>
                <w:bCs/>
                <w:sz w:val="24"/>
                <w:szCs w:val="24"/>
                <w:lang w:eastAsia="ar-SA"/>
              </w:rPr>
              <w:t>1.</w:t>
            </w:r>
          </w:p>
        </w:tc>
        <w:tc>
          <w:tcPr>
            <w:tcW w:w="0" w:type="auto"/>
            <w:shd w:val="clear" w:color="auto" w:fill="auto"/>
            <w:vAlign w:val="bottom"/>
          </w:tcPr>
          <w:p w:rsidR="00654FE1" w:rsidRPr="00654FE1" w:rsidRDefault="00654FE1" w:rsidP="00654FE1">
            <w:pPr>
              <w:widowControl/>
              <w:suppressAutoHyphens/>
              <w:spacing w:line="240" w:lineRule="auto"/>
              <w:contextualSpacing/>
              <w:jc w:val="both"/>
              <w:rPr>
                <w:bCs/>
                <w:sz w:val="24"/>
                <w:szCs w:val="24"/>
                <w:lang w:val="en-US" w:eastAsia="ar-SA"/>
              </w:rPr>
            </w:pPr>
            <w:r w:rsidRPr="00654FE1">
              <w:rPr>
                <w:sz w:val="24"/>
                <w:szCs w:val="24"/>
              </w:rPr>
              <w:t>Неисключительное</w:t>
            </w:r>
            <w:r w:rsidRPr="00654FE1">
              <w:rPr>
                <w:sz w:val="24"/>
                <w:szCs w:val="24"/>
                <w:lang w:val="en-US"/>
              </w:rPr>
              <w:t xml:space="preserve"> </w:t>
            </w:r>
            <w:r w:rsidRPr="00654FE1">
              <w:rPr>
                <w:sz w:val="24"/>
                <w:szCs w:val="24"/>
              </w:rPr>
              <w:t>право</w:t>
            </w:r>
            <w:r w:rsidRPr="00654FE1">
              <w:rPr>
                <w:sz w:val="24"/>
                <w:szCs w:val="24"/>
                <w:lang w:val="en-US"/>
              </w:rPr>
              <w:t xml:space="preserve">: </w:t>
            </w:r>
            <w:r w:rsidRPr="00654FE1">
              <w:rPr>
                <w:sz w:val="24"/>
                <w:szCs w:val="24"/>
              </w:rPr>
              <w:t>ПО</w:t>
            </w:r>
            <w:r w:rsidRPr="00654FE1">
              <w:rPr>
                <w:sz w:val="24"/>
                <w:szCs w:val="24"/>
                <w:lang w:val="en-US"/>
              </w:rPr>
              <w:t xml:space="preserve"> VMware Horizon 8 Standard Add-On: 100 Pack (CCU)</w:t>
            </w:r>
          </w:p>
        </w:tc>
        <w:tc>
          <w:tcPr>
            <w:tcW w:w="0" w:type="auto"/>
            <w:shd w:val="clear" w:color="auto" w:fill="auto"/>
          </w:tcPr>
          <w:p w:rsidR="00654FE1" w:rsidRPr="00654FE1" w:rsidRDefault="00654FE1" w:rsidP="00654FE1">
            <w:pPr>
              <w:widowControl/>
              <w:suppressAutoHyphens/>
              <w:spacing w:line="240" w:lineRule="auto"/>
              <w:contextualSpacing/>
              <w:jc w:val="center"/>
              <w:rPr>
                <w:bCs/>
                <w:sz w:val="24"/>
                <w:szCs w:val="24"/>
                <w:lang w:eastAsia="ar-SA"/>
              </w:rPr>
            </w:pPr>
            <w:proofErr w:type="gramStart"/>
            <w:r w:rsidRPr="00654FE1">
              <w:rPr>
                <w:sz w:val="24"/>
                <w:szCs w:val="24"/>
                <w:lang w:eastAsia="ar-SA"/>
              </w:rPr>
              <w:t>шт</w:t>
            </w:r>
            <w:proofErr w:type="gramEnd"/>
          </w:p>
        </w:tc>
        <w:tc>
          <w:tcPr>
            <w:tcW w:w="0" w:type="auto"/>
          </w:tcPr>
          <w:p w:rsidR="00654FE1" w:rsidRPr="00654FE1" w:rsidRDefault="00654FE1" w:rsidP="00654FE1">
            <w:pPr>
              <w:widowControl/>
              <w:suppressAutoHyphens/>
              <w:spacing w:line="240" w:lineRule="auto"/>
              <w:contextualSpacing/>
              <w:jc w:val="center"/>
              <w:rPr>
                <w:bCs/>
                <w:sz w:val="24"/>
                <w:szCs w:val="24"/>
                <w:lang w:eastAsia="ar-SA"/>
              </w:rPr>
            </w:pPr>
            <w:r w:rsidRPr="00654FE1">
              <w:rPr>
                <w:bCs/>
                <w:sz w:val="24"/>
                <w:szCs w:val="24"/>
                <w:lang w:eastAsia="ar-SA"/>
              </w:rPr>
              <w:t>1</w:t>
            </w:r>
          </w:p>
        </w:tc>
        <w:tc>
          <w:tcPr>
            <w:tcW w:w="0" w:type="auto"/>
            <w:shd w:val="clear" w:color="auto" w:fill="auto"/>
          </w:tcPr>
          <w:p w:rsidR="00654FE1" w:rsidRPr="00654FE1" w:rsidRDefault="00654FE1" w:rsidP="00654FE1">
            <w:pPr>
              <w:widowControl/>
              <w:suppressAutoHyphens/>
              <w:spacing w:line="240" w:lineRule="auto"/>
              <w:contextualSpacing/>
              <w:jc w:val="center"/>
              <w:rPr>
                <w:bCs/>
                <w:sz w:val="24"/>
                <w:szCs w:val="24"/>
                <w:lang w:eastAsia="ar-SA"/>
              </w:rPr>
            </w:pPr>
            <w:r w:rsidRPr="00654FE1">
              <w:rPr>
                <w:bCs/>
                <w:sz w:val="24"/>
                <w:szCs w:val="24"/>
                <w:lang w:eastAsia="ar-SA"/>
              </w:rPr>
              <w:t>1 700 000,00</w:t>
            </w:r>
          </w:p>
        </w:tc>
        <w:tc>
          <w:tcPr>
            <w:tcW w:w="0" w:type="auto"/>
          </w:tcPr>
          <w:p w:rsidR="00654FE1" w:rsidRPr="00654FE1" w:rsidRDefault="00654FE1" w:rsidP="00654FE1">
            <w:pPr>
              <w:widowControl/>
              <w:suppressAutoHyphens/>
              <w:spacing w:line="240" w:lineRule="auto"/>
              <w:contextualSpacing/>
              <w:jc w:val="center"/>
              <w:rPr>
                <w:bCs/>
                <w:sz w:val="24"/>
                <w:szCs w:val="24"/>
                <w:lang w:eastAsia="ar-SA"/>
              </w:rPr>
            </w:pPr>
            <w:r w:rsidRPr="00654FE1">
              <w:rPr>
                <w:bCs/>
                <w:sz w:val="24"/>
                <w:szCs w:val="24"/>
                <w:lang w:eastAsia="ar-SA"/>
              </w:rPr>
              <w:t>1 700 000,00</w:t>
            </w:r>
          </w:p>
        </w:tc>
      </w:tr>
      <w:tr w:rsidR="00654FE1" w:rsidRPr="00654FE1" w:rsidTr="0066727C">
        <w:tc>
          <w:tcPr>
            <w:tcW w:w="0" w:type="auto"/>
            <w:shd w:val="clear" w:color="auto" w:fill="auto"/>
          </w:tcPr>
          <w:p w:rsidR="00654FE1" w:rsidRPr="00654FE1" w:rsidRDefault="00654FE1" w:rsidP="00654FE1">
            <w:pPr>
              <w:widowControl/>
              <w:suppressAutoHyphens/>
              <w:spacing w:line="240" w:lineRule="auto"/>
              <w:contextualSpacing/>
              <w:jc w:val="both"/>
              <w:rPr>
                <w:bCs/>
                <w:sz w:val="24"/>
                <w:szCs w:val="24"/>
                <w:lang w:eastAsia="ar-SA"/>
              </w:rPr>
            </w:pPr>
            <w:r w:rsidRPr="00654FE1">
              <w:rPr>
                <w:bCs/>
                <w:sz w:val="24"/>
                <w:szCs w:val="24"/>
                <w:lang w:eastAsia="ar-SA"/>
              </w:rPr>
              <w:t>2.</w:t>
            </w:r>
          </w:p>
        </w:tc>
        <w:tc>
          <w:tcPr>
            <w:tcW w:w="0" w:type="auto"/>
            <w:shd w:val="clear" w:color="auto" w:fill="auto"/>
            <w:vAlign w:val="bottom"/>
          </w:tcPr>
          <w:p w:rsidR="00654FE1" w:rsidRPr="00654FE1" w:rsidRDefault="00654FE1" w:rsidP="00654FE1">
            <w:pPr>
              <w:widowControl/>
              <w:suppressAutoHyphens/>
              <w:spacing w:line="240" w:lineRule="auto"/>
              <w:contextualSpacing/>
              <w:jc w:val="both"/>
              <w:rPr>
                <w:sz w:val="24"/>
                <w:szCs w:val="24"/>
              </w:rPr>
            </w:pPr>
            <w:r w:rsidRPr="00654FE1">
              <w:rPr>
                <w:sz w:val="24"/>
                <w:szCs w:val="24"/>
              </w:rPr>
              <w:t xml:space="preserve">Предоставление права </w:t>
            </w:r>
            <w:r w:rsidRPr="00654FE1">
              <w:rPr>
                <w:sz w:val="24"/>
                <w:szCs w:val="24"/>
                <w:lang w:eastAsia="ar-SA"/>
              </w:rPr>
              <w:t xml:space="preserve">на получение технической поддержки программы для ЭВМ по сертификату технической поддержки </w:t>
            </w:r>
            <w:proofErr w:type="spellStart"/>
            <w:r w:rsidRPr="00654FE1">
              <w:rPr>
                <w:sz w:val="24"/>
                <w:szCs w:val="24"/>
                <w:lang w:eastAsia="ar-SA"/>
              </w:rPr>
              <w:t>Basic</w:t>
            </w:r>
            <w:proofErr w:type="spellEnd"/>
            <w:r w:rsidRPr="00654FE1">
              <w:rPr>
                <w:sz w:val="24"/>
                <w:szCs w:val="24"/>
                <w:lang w:eastAsia="ar-SA"/>
              </w:rPr>
              <w:t xml:space="preserve"> </w:t>
            </w:r>
            <w:proofErr w:type="spellStart"/>
            <w:r w:rsidRPr="00654FE1">
              <w:rPr>
                <w:sz w:val="24"/>
                <w:szCs w:val="24"/>
                <w:lang w:eastAsia="ar-SA"/>
              </w:rPr>
              <w:t>Support</w:t>
            </w:r>
            <w:proofErr w:type="spellEnd"/>
            <w:r w:rsidRPr="00654FE1">
              <w:rPr>
                <w:sz w:val="24"/>
                <w:szCs w:val="24"/>
                <w:lang w:eastAsia="ar-SA"/>
              </w:rPr>
              <w:t>/</w:t>
            </w:r>
            <w:proofErr w:type="spellStart"/>
            <w:r w:rsidRPr="00654FE1">
              <w:rPr>
                <w:sz w:val="24"/>
                <w:szCs w:val="24"/>
                <w:lang w:eastAsia="ar-SA"/>
              </w:rPr>
              <w:t>Subscription</w:t>
            </w:r>
            <w:proofErr w:type="spellEnd"/>
            <w:r w:rsidRPr="00654FE1">
              <w:rPr>
                <w:sz w:val="24"/>
                <w:szCs w:val="24"/>
                <w:lang w:eastAsia="ar-SA"/>
              </w:rPr>
              <w:t xml:space="preserve"> </w:t>
            </w:r>
            <w:proofErr w:type="spellStart"/>
            <w:r w:rsidRPr="00654FE1">
              <w:rPr>
                <w:sz w:val="24"/>
                <w:szCs w:val="24"/>
                <w:lang w:eastAsia="ar-SA"/>
              </w:rPr>
              <w:t>for</w:t>
            </w:r>
            <w:proofErr w:type="spellEnd"/>
            <w:r w:rsidRPr="00654FE1">
              <w:rPr>
                <w:sz w:val="24"/>
                <w:szCs w:val="24"/>
                <w:lang w:eastAsia="ar-SA"/>
              </w:rPr>
              <w:t xml:space="preserve"> VMware </w:t>
            </w:r>
            <w:proofErr w:type="spellStart"/>
            <w:r w:rsidRPr="00654FE1">
              <w:rPr>
                <w:sz w:val="24"/>
                <w:szCs w:val="24"/>
                <w:lang w:eastAsia="ar-SA"/>
              </w:rPr>
              <w:t>Horizon</w:t>
            </w:r>
            <w:proofErr w:type="spellEnd"/>
            <w:r w:rsidRPr="00654FE1">
              <w:rPr>
                <w:sz w:val="24"/>
                <w:szCs w:val="24"/>
                <w:lang w:eastAsia="ar-SA"/>
              </w:rPr>
              <w:t xml:space="preserve"> 8 </w:t>
            </w:r>
            <w:proofErr w:type="spellStart"/>
            <w:r w:rsidRPr="00654FE1">
              <w:rPr>
                <w:sz w:val="24"/>
                <w:szCs w:val="24"/>
                <w:lang w:eastAsia="ar-SA"/>
              </w:rPr>
              <w:t>Standard</w:t>
            </w:r>
            <w:proofErr w:type="spellEnd"/>
            <w:r w:rsidRPr="00654FE1">
              <w:rPr>
                <w:sz w:val="24"/>
                <w:szCs w:val="24"/>
                <w:lang w:eastAsia="ar-SA"/>
              </w:rPr>
              <w:t xml:space="preserve"> </w:t>
            </w:r>
            <w:r w:rsidRPr="00654FE1">
              <w:rPr>
                <w:sz w:val="24"/>
                <w:szCs w:val="24"/>
                <w:lang w:val="en-US" w:eastAsia="ar-SA"/>
              </w:rPr>
              <w:t>Add</w:t>
            </w:r>
            <w:r w:rsidRPr="00654FE1">
              <w:rPr>
                <w:sz w:val="24"/>
                <w:szCs w:val="24"/>
                <w:lang w:eastAsia="ar-SA"/>
              </w:rPr>
              <w:t>-</w:t>
            </w:r>
            <w:r w:rsidRPr="00654FE1">
              <w:rPr>
                <w:sz w:val="24"/>
                <w:szCs w:val="24"/>
                <w:lang w:val="en-US" w:eastAsia="ar-SA"/>
              </w:rPr>
              <w:t>On</w:t>
            </w:r>
            <w:r w:rsidRPr="00654FE1">
              <w:rPr>
                <w:sz w:val="24"/>
                <w:szCs w:val="24"/>
                <w:lang w:eastAsia="ar-SA"/>
              </w:rPr>
              <w:t xml:space="preserve">: 100 </w:t>
            </w:r>
            <w:proofErr w:type="spellStart"/>
            <w:r w:rsidRPr="00654FE1">
              <w:rPr>
                <w:sz w:val="24"/>
                <w:szCs w:val="24"/>
                <w:lang w:eastAsia="ar-SA"/>
              </w:rPr>
              <w:t>Pack</w:t>
            </w:r>
            <w:proofErr w:type="spellEnd"/>
            <w:r w:rsidRPr="00654FE1">
              <w:rPr>
                <w:sz w:val="24"/>
                <w:szCs w:val="24"/>
                <w:lang w:eastAsia="ar-SA"/>
              </w:rPr>
              <w:t xml:space="preserve"> (CCU) </w:t>
            </w:r>
            <w:proofErr w:type="spellStart"/>
            <w:r w:rsidRPr="00654FE1">
              <w:rPr>
                <w:sz w:val="24"/>
                <w:szCs w:val="24"/>
                <w:lang w:eastAsia="ar-SA"/>
              </w:rPr>
              <w:t>for</w:t>
            </w:r>
            <w:proofErr w:type="spellEnd"/>
            <w:r w:rsidRPr="00654FE1">
              <w:rPr>
                <w:sz w:val="24"/>
                <w:szCs w:val="24"/>
                <w:lang w:eastAsia="ar-SA"/>
              </w:rPr>
              <w:t xml:space="preserve"> 1 </w:t>
            </w:r>
            <w:proofErr w:type="spellStart"/>
            <w:r w:rsidRPr="00654FE1">
              <w:rPr>
                <w:sz w:val="24"/>
                <w:szCs w:val="24"/>
                <w:lang w:eastAsia="ar-SA"/>
              </w:rPr>
              <w:t>year</w:t>
            </w:r>
            <w:proofErr w:type="spellEnd"/>
          </w:p>
        </w:tc>
        <w:tc>
          <w:tcPr>
            <w:tcW w:w="0" w:type="auto"/>
            <w:shd w:val="clear" w:color="auto" w:fill="auto"/>
          </w:tcPr>
          <w:p w:rsidR="00654FE1" w:rsidRPr="00654FE1" w:rsidRDefault="00654FE1" w:rsidP="00654FE1">
            <w:pPr>
              <w:widowControl/>
              <w:suppressAutoHyphens/>
              <w:spacing w:line="240" w:lineRule="auto"/>
              <w:contextualSpacing/>
              <w:jc w:val="center"/>
              <w:rPr>
                <w:sz w:val="24"/>
                <w:szCs w:val="24"/>
                <w:lang w:eastAsia="ar-SA"/>
              </w:rPr>
            </w:pPr>
            <w:proofErr w:type="gramStart"/>
            <w:r w:rsidRPr="00654FE1">
              <w:rPr>
                <w:sz w:val="24"/>
                <w:szCs w:val="24"/>
                <w:lang w:eastAsia="ar-SA"/>
              </w:rPr>
              <w:t>шт</w:t>
            </w:r>
            <w:proofErr w:type="gramEnd"/>
          </w:p>
        </w:tc>
        <w:tc>
          <w:tcPr>
            <w:tcW w:w="0" w:type="auto"/>
          </w:tcPr>
          <w:p w:rsidR="00654FE1" w:rsidRPr="00654FE1" w:rsidRDefault="00654FE1" w:rsidP="00654FE1">
            <w:pPr>
              <w:widowControl/>
              <w:suppressAutoHyphens/>
              <w:spacing w:line="240" w:lineRule="auto"/>
              <w:contextualSpacing/>
              <w:jc w:val="center"/>
              <w:rPr>
                <w:bCs/>
                <w:sz w:val="24"/>
                <w:szCs w:val="24"/>
                <w:lang w:eastAsia="ar-SA"/>
              </w:rPr>
            </w:pPr>
            <w:r w:rsidRPr="00654FE1">
              <w:rPr>
                <w:bCs/>
                <w:sz w:val="24"/>
                <w:szCs w:val="24"/>
                <w:lang w:eastAsia="ar-SA"/>
              </w:rPr>
              <w:t>1</w:t>
            </w:r>
          </w:p>
        </w:tc>
        <w:tc>
          <w:tcPr>
            <w:tcW w:w="0" w:type="auto"/>
            <w:shd w:val="clear" w:color="auto" w:fill="auto"/>
          </w:tcPr>
          <w:p w:rsidR="00654FE1" w:rsidRPr="00654FE1" w:rsidRDefault="00654FE1" w:rsidP="00654FE1">
            <w:pPr>
              <w:widowControl/>
              <w:suppressAutoHyphens/>
              <w:spacing w:line="240" w:lineRule="auto"/>
              <w:contextualSpacing/>
              <w:jc w:val="center"/>
              <w:rPr>
                <w:bCs/>
                <w:sz w:val="24"/>
                <w:szCs w:val="24"/>
                <w:lang w:eastAsia="ar-SA"/>
              </w:rPr>
            </w:pPr>
            <w:r w:rsidRPr="00654FE1">
              <w:rPr>
                <w:bCs/>
                <w:sz w:val="24"/>
                <w:szCs w:val="24"/>
                <w:lang w:eastAsia="ar-SA"/>
              </w:rPr>
              <w:t>454 012,50</w:t>
            </w:r>
          </w:p>
        </w:tc>
        <w:tc>
          <w:tcPr>
            <w:tcW w:w="0" w:type="auto"/>
          </w:tcPr>
          <w:p w:rsidR="00654FE1" w:rsidRPr="00654FE1" w:rsidRDefault="00654FE1" w:rsidP="00654FE1">
            <w:pPr>
              <w:widowControl/>
              <w:suppressAutoHyphens/>
              <w:spacing w:line="240" w:lineRule="auto"/>
              <w:contextualSpacing/>
              <w:jc w:val="center"/>
              <w:rPr>
                <w:bCs/>
                <w:sz w:val="24"/>
                <w:szCs w:val="24"/>
                <w:lang w:eastAsia="ar-SA"/>
              </w:rPr>
            </w:pPr>
            <w:r w:rsidRPr="00654FE1">
              <w:rPr>
                <w:bCs/>
                <w:sz w:val="24"/>
                <w:szCs w:val="24"/>
                <w:lang w:eastAsia="ar-SA"/>
              </w:rPr>
              <w:t>454 012,50</w:t>
            </w:r>
          </w:p>
        </w:tc>
      </w:tr>
      <w:tr w:rsidR="00654FE1" w:rsidRPr="00654FE1" w:rsidTr="0066727C">
        <w:tc>
          <w:tcPr>
            <w:tcW w:w="0" w:type="auto"/>
            <w:gridSpan w:val="5"/>
            <w:shd w:val="clear" w:color="auto" w:fill="auto"/>
          </w:tcPr>
          <w:p w:rsidR="00654FE1" w:rsidRPr="00654FE1" w:rsidRDefault="00654FE1" w:rsidP="00654FE1">
            <w:pPr>
              <w:widowControl/>
              <w:suppressAutoHyphens/>
              <w:spacing w:line="240" w:lineRule="auto"/>
              <w:contextualSpacing/>
              <w:jc w:val="right"/>
              <w:rPr>
                <w:bCs/>
                <w:sz w:val="24"/>
                <w:szCs w:val="24"/>
                <w:lang w:eastAsia="ar-SA"/>
              </w:rPr>
            </w:pPr>
            <w:r w:rsidRPr="00654FE1">
              <w:rPr>
                <w:bCs/>
                <w:sz w:val="24"/>
                <w:szCs w:val="24"/>
                <w:lang w:eastAsia="ar-SA"/>
              </w:rPr>
              <w:t>Итого:</w:t>
            </w:r>
          </w:p>
        </w:tc>
        <w:tc>
          <w:tcPr>
            <w:tcW w:w="0" w:type="auto"/>
          </w:tcPr>
          <w:p w:rsidR="00654FE1" w:rsidRPr="00654FE1" w:rsidRDefault="00654FE1" w:rsidP="00654FE1">
            <w:pPr>
              <w:widowControl/>
              <w:suppressAutoHyphens/>
              <w:spacing w:line="240" w:lineRule="auto"/>
              <w:contextualSpacing/>
              <w:jc w:val="center"/>
              <w:rPr>
                <w:bCs/>
                <w:sz w:val="24"/>
                <w:szCs w:val="24"/>
                <w:lang w:eastAsia="ar-SA"/>
              </w:rPr>
            </w:pPr>
            <w:r w:rsidRPr="00654FE1">
              <w:rPr>
                <w:bCs/>
                <w:sz w:val="24"/>
                <w:szCs w:val="24"/>
                <w:lang w:eastAsia="ar-SA"/>
              </w:rPr>
              <w:t>2 154 012,50</w:t>
            </w:r>
          </w:p>
        </w:tc>
      </w:tr>
    </w:tbl>
    <w:p w:rsidR="00654FE1" w:rsidRPr="00654FE1" w:rsidRDefault="00654FE1" w:rsidP="00654FE1">
      <w:pPr>
        <w:widowControl/>
        <w:suppressAutoHyphens/>
        <w:spacing w:line="240" w:lineRule="auto"/>
        <w:contextualSpacing/>
        <w:jc w:val="both"/>
        <w:rPr>
          <w:b/>
          <w:bCs/>
          <w:iCs/>
          <w:sz w:val="24"/>
          <w:szCs w:val="24"/>
          <w:lang w:eastAsia="ar-SA"/>
        </w:rPr>
      </w:pPr>
    </w:p>
    <w:p w:rsidR="002B0708" w:rsidRPr="002B0708" w:rsidRDefault="002B0708" w:rsidP="00654FE1">
      <w:pPr>
        <w:pStyle w:val="af"/>
        <w:spacing w:after="0" w:line="240" w:lineRule="auto"/>
        <w:contextualSpacing/>
        <w:rPr>
          <w:b/>
          <w:bCs/>
          <w:iCs/>
          <w:sz w:val="24"/>
          <w:szCs w:val="24"/>
          <w:lang w:val="en-US" w:eastAsia="ar-SA"/>
        </w:rPr>
      </w:pPr>
    </w:p>
    <w:p w:rsidR="004A2980" w:rsidRPr="0011479A" w:rsidRDefault="004A2980" w:rsidP="005E05DD">
      <w:pPr>
        <w:pStyle w:val="af"/>
        <w:spacing w:after="0" w:line="240" w:lineRule="auto"/>
        <w:contextualSpacing/>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A2980" w:rsidRPr="003372B3" w:rsidRDefault="004A2980" w:rsidP="005E05DD">
      <w:pPr>
        <w:pStyle w:val="19"/>
        <w:tabs>
          <w:tab w:val="left" w:pos="0"/>
          <w:tab w:val="center" w:pos="851"/>
          <w:tab w:val="left" w:pos="2694"/>
          <w:tab w:val="left" w:pos="2835"/>
          <w:tab w:val="left" w:pos="3119"/>
        </w:tabs>
        <w:spacing w:before="0" w:after="0"/>
        <w:contextualSpacing/>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3372B3" w:rsidRPr="003372B3">
        <w:rPr>
          <w:bCs/>
          <w:szCs w:val="24"/>
        </w:rPr>
        <w:t>В цену договора включены все возможные расходы Лицензиара (Лицензиата), связанные с исполнением обязательств по договору.</w:t>
      </w:r>
    </w:p>
    <w:p w:rsidR="004A2980" w:rsidRPr="0011479A" w:rsidRDefault="004A2980" w:rsidP="005E05DD">
      <w:pPr>
        <w:spacing w:line="240" w:lineRule="auto"/>
        <w:contextualSpacing/>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w:t>
      </w:r>
      <w:r w:rsidR="00D057FB">
        <w:rPr>
          <w:rStyle w:val="gen"/>
          <w:color w:val="000000"/>
          <w:sz w:val="24"/>
          <w:szCs w:val="24"/>
        </w:rPr>
        <w:t xml:space="preserve">ны договора прописью и цифрами </w:t>
      </w:r>
      <w:r w:rsidRPr="0011479A">
        <w:rPr>
          <w:rStyle w:val="gen"/>
          <w:color w:val="000000"/>
          <w:sz w:val="24"/>
          <w:szCs w:val="24"/>
        </w:rPr>
        <w:t>действительной считается цена договора, указанная прописью.</w:t>
      </w:r>
    </w:p>
    <w:p w:rsidR="004A2980" w:rsidRPr="0011479A" w:rsidRDefault="00450CE1" w:rsidP="005E05DD">
      <w:pPr>
        <w:spacing w:line="240" w:lineRule="auto"/>
        <w:contextualSpacing/>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E05DD">
      <w:pPr>
        <w:autoSpaceDE w:val="0"/>
        <w:autoSpaceDN w:val="0"/>
        <w:adjustRightInd w:val="0"/>
        <w:spacing w:line="240" w:lineRule="auto"/>
        <w:contextualSpacing/>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E05DD">
      <w:pPr>
        <w:pStyle w:val="17"/>
        <w:tabs>
          <w:tab w:val="left" w:pos="709"/>
        </w:tabs>
        <w:spacing w:after="0"/>
        <w:ind w:left="0"/>
        <w:contextualSpacing/>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proofErr w:type="spellStart"/>
        <w:r w:rsidR="00A40B25" w:rsidRPr="0011479A">
          <w:rPr>
            <w:rStyle w:val="a3"/>
            <w:rFonts w:ascii="Times New Roman" w:hAnsi="Times New Roman" w:cs="Times New Roman"/>
            <w:sz w:val="24"/>
            <w:szCs w:val="24"/>
            <w:lang w:val="en-US"/>
          </w:rPr>
          <w:t>torgi</w:t>
        </w:r>
        <w:proofErr w:type="spellEnd"/>
        <w:r w:rsidR="00A40B25" w:rsidRPr="0011479A">
          <w:rPr>
            <w:rStyle w:val="a3"/>
            <w:rFonts w:ascii="Times New Roman" w:hAnsi="Times New Roman" w:cs="Times New Roman"/>
            <w:sz w:val="24"/>
            <w:szCs w:val="24"/>
          </w:rPr>
          <w:t>223.</w:t>
        </w:r>
        <w:proofErr w:type="spellStart"/>
        <w:r w:rsidR="00A40B25" w:rsidRPr="0011479A">
          <w:rPr>
            <w:rStyle w:val="a3"/>
            <w:rFonts w:ascii="Times New Roman" w:hAnsi="Times New Roman" w:cs="Times New Roman"/>
            <w:sz w:val="24"/>
            <w:szCs w:val="24"/>
            <w:lang w:val="en-US"/>
          </w:rPr>
          <w:t>ru</w:t>
        </w:r>
        <w:proofErr w:type="spellEnd"/>
      </w:hyperlink>
      <w:r w:rsidRPr="0011479A">
        <w:rPr>
          <w:rStyle w:val="a3"/>
          <w:rFonts w:ascii="Times New Roman" w:hAnsi="Times New Roman" w:cs="Times New Roman"/>
          <w:color w:val="17365D" w:themeColor="text2" w:themeShade="BF"/>
          <w:sz w:val="24"/>
          <w:szCs w:val="24"/>
        </w:rPr>
        <w:t>.</w:t>
      </w:r>
    </w:p>
    <w:p w:rsidR="004A2980" w:rsidRPr="0011479A" w:rsidRDefault="00450CE1" w:rsidP="005E05DD">
      <w:pPr>
        <w:pStyle w:val="17"/>
        <w:tabs>
          <w:tab w:val="left" w:pos="709"/>
        </w:tabs>
        <w:spacing w:after="0"/>
        <w:ind w:left="0" w:firstLine="709"/>
        <w:contextualSpacing/>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E05DD">
      <w:pPr>
        <w:pStyle w:val="17"/>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E05DD">
      <w:pPr>
        <w:pStyle w:val="17"/>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E05DD">
      <w:pPr>
        <w:pStyle w:val="17"/>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E05DD">
      <w:pPr>
        <w:pStyle w:val="17"/>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E05DD">
      <w:pPr>
        <w:pStyle w:val="17"/>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E05DD">
      <w:pPr>
        <w:pStyle w:val="17"/>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B8701A">
        <w:rPr>
          <w:rFonts w:ascii="Times New Roman" w:hAnsi="Times New Roman" w:cs="Times New Roman"/>
          <w:sz w:val="24"/>
          <w:szCs w:val="24"/>
        </w:rPr>
        <w:t>года;</w:t>
      </w:r>
    </w:p>
    <w:p w:rsidR="00B8701A" w:rsidRDefault="00B8701A" w:rsidP="005E05DD">
      <w:pPr>
        <w:pStyle w:val="17"/>
        <w:tabs>
          <w:tab w:val="left" w:pos="709"/>
        </w:tabs>
        <w:spacing w:after="0"/>
        <w:ind w:left="0"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Pr="00B8701A">
        <w:rPr>
          <w:rFonts w:ascii="Times New Roman" w:hAnsi="Times New Roman" w:cs="Times New Roman"/>
          <w:sz w:val="24"/>
          <w:szCs w:val="24"/>
        </w:rPr>
        <w:t>обладание участниками правами на распоряжение объектами интеллектуальной собственности в объеме, достаточном для исполнения условий договора.</w:t>
      </w:r>
    </w:p>
    <w:p w:rsidR="004A2980" w:rsidRPr="009708FA" w:rsidRDefault="004A2980" w:rsidP="005E05DD">
      <w:pPr>
        <w:pStyle w:val="afb"/>
        <w:autoSpaceDE w:val="0"/>
        <w:autoSpaceDN w:val="0"/>
        <w:adjustRightInd w:val="0"/>
        <w:spacing w:line="240" w:lineRule="auto"/>
        <w:ind w:left="0" w:firstLine="709"/>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E05DD">
      <w:pPr>
        <w:spacing w:line="240" w:lineRule="auto"/>
        <w:ind w:firstLine="709"/>
        <w:contextualSpacing/>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423E9E" w:rsidRDefault="00423E9E" w:rsidP="005E05DD">
      <w:pPr>
        <w:spacing w:line="240" w:lineRule="auto"/>
        <w:ind w:firstLine="709"/>
        <w:contextualSpacing/>
        <w:jc w:val="both"/>
        <w:rPr>
          <w:sz w:val="24"/>
          <w:szCs w:val="24"/>
        </w:rPr>
      </w:pPr>
      <w:r>
        <w:rPr>
          <w:sz w:val="24"/>
          <w:szCs w:val="24"/>
        </w:rPr>
        <w:t>13.2.2. Для подтверждения соответствия требованиям, указанным в подпункте 7 пункта 13.1 настоящей документации, участники закупки предоставляют в составе заявки на участие в запросе цен копию документа, подтверждающего обладание участником закупки правами на распоряжение объектом интеллектуальной собственности, достаточном для исполнения условий договора.</w:t>
      </w:r>
    </w:p>
    <w:p w:rsidR="00E06FDA" w:rsidRPr="0011479A" w:rsidRDefault="00450CE1" w:rsidP="005E05DD">
      <w:pPr>
        <w:widowControl/>
        <w:spacing w:line="240" w:lineRule="auto"/>
        <w:contextualSpacing/>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E05DD">
      <w:pPr>
        <w:widowControl/>
        <w:spacing w:line="240" w:lineRule="auto"/>
        <w:contextualSpacing/>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E05DD">
      <w:pPr>
        <w:widowControl/>
        <w:spacing w:line="240" w:lineRule="auto"/>
        <w:ind w:firstLine="709"/>
        <w:contextualSpacing/>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E05DD">
      <w:pPr>
        <w:pStyle w:val="17"/>
        <w:tabs>
          <w:tab w:val="left" w:pos="900"/>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E05DD">
      <w:pPr>
        <w:pStyle w:val="17"/>
        <w:tabs>
          <w:tab w:val="left" w:pos="900"/>
        </w:tabs>
        <w:spacing w:after="0"/>
        <w:ind w:left="0" w:firstLine="709"/>
        <w:contextualSpacing/>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E05DD">
      <w:pPr>
        <w:pStyle w:val="17"/>
        <w:tabs>
          <w:tab w:val="left" w:pos="900"/>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
    <w:p w:rsidR="009D2B30" w:rsidRPr="0011479A" w:rsidRDefault="00B7073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E05DD">
      <w:pPr>
        <w:widowControl/>
        <w:tabs>
          <w:tab w:val="left" w:pos="900"/>
        </w:tabs>
        <w:spacing w:line="240" w:lineRule="auto"/>
        <w:ind w:firstLine="709"/>
        <w:contextualSpacing/>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w:t>
      </w:r>
      <w:r w:rsidR="009D2B30" w:rsidRPr="0011479A">
        <w:rPr>
          <w:sz w:val="24"/>
          <w:szCs w:val="24"/>
          <w:lang w:eastAsia="en-US"/>
        </w:rPr>
        <w:lastRenderedPageBreak/>
        <w:t>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E05DD">
      <w:pPr>
        <w:widowControl/>
        <w:tabs>
          <w:tab w:val="left" w:pos="900"/>
        </w:tabs>
        <w:spacing w:line="240" w:lineRule="auto"/>
        <w:ind w:firstLine="709"/>
        <w:contextualSpacing/>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E05DD">
      <w:pPr>
        <w:widowControl/>
        <w:tabs>
          <w:tab w:val="left" w:pos="900"/>
        </w:tabs>
        <w:spacing w:line="240" w:lineRule="auto"/>
        <w:ind w:firstLine="709"/>
        <w:contextualSpacing/>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E05DD">
      <w:pPr>
        <w:widowControl/>
        <w:tabs>
          <w:tab w:val="left" w:pos="900"/>
        </w:tabs>
        <w:spacing w:line="240" w:lineRule="auto"/>
        <w:ind w:firstLine="709"/>
        <w:contextualSpacing/>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E05DD">
      <w:pPr>
        <w:widowControl/>
        <w:tabs>
          <w:tab w:val="left" w:pos="900"/>
        </w:tabs>
        <w:spacing w:line="240" w:lineRule="auto"/>
        <w:ind w:firstLine="709"/>
        <w:contextualSpacing/>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E05DD">
      <w:pPr>
        <w:widowControl/>
        <w:tabs>
          <w:tab w:val="left" w:pos="900"/>
        </w:tabs>
        <w:spacing w:line="240" w:lineRule="auto"/>
        <w:ind w:firstLine="709"/>
        <w:contextualSpacing/>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товара, являющегося предметом закупки</w:t>
      </w:r>
      <w:r w:rsidRPr="0011479A">
        <w:rPr>
          <w:sz w:val="24"/>
          <w:szCs w:val="24"/>
        </w:rPr>
        <w:t>;</w:t>
      </w:r>
    </w:p>
    <w:p w:rsidR="00DF36B6" w:rsidRPr="0011479A" w:rsidRDefault="00DF36B6" w:rsidP="005E05DD">
      <w:pPr>
        <w:widowControl/>
        <w:tabs>
          <w:tab w:val="left" w:pos="900"/>
        </w:tabs>
        <w:spacing w:line="240" w:lineRule="auto"/>
        <w:ind w:firstLine="709"/>
        <w:contextualSpacing/>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
    <w:p w:rsidR="00DF36B6" w:rsidRPr="0011479A" w:rsidRDefault="00DF36B6" w:rsidP="005E05DD">
      <w:pPr>
        <w:widowControl/>
        <w:tabs>
          <w:tab w:val="left" w:pos="900"/>
        </w:tabs>
        <w:spacing w:line="240" w:lineRule="auto"/>
        <w:ind w:firstLine="709"/>
        <w:contextualSpacing/>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E05DD">
      <w:pPr>
        <w:widowControl/>
        <w:tabs>
          <w:tab w:val="left" w:pos="900"/>
        </w:tabs>
        <w:spacing w:line="240" w:lineRule="auto"/>
        <w:ind w:firstLine="709"/>
        <w:contextualSpacing/>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E05DD">
      <w:pPr>
        <w:pStyle w:val="ConsPlusNormal"/>
        <w:ind w:firstLine="709"/>
        <w:contextualSpacing/>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E05DD">
      <w:pPr>
        <w:widowControl/>
        <w:tabs>
          <w:tab w:val="left" w:pos="900"/>
        </w:tabs>
        <w:spacing w:line="240" w:lineRule="auto"/>
        <w:ind w:firstLine="709"/>
        <w:contextualSpacing/>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lastRenderedPageBreak/>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
    <w:p w:rsidR="00A80EC7" w:rsidRDefault="00A80EC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товара, являющегося предметом закупки</w:t>
      </w:r>
      <w:r w:rsidRPr="0011479A">
        <w:rPr>
          <w:sz w:val="24"/>
          <w:szCs w:val="24"/>
          <w:lang w:eastAsia="en-US"/>
        </w:rPr>
        <w:t>;</w:t>
      </w:r>
    </w:p>
    <w:p w:rsidR="006213D0" w:rsidRPr="0011479A" w:rsidRDefault="006213D0" w:rsidP="005E05DD">
      <w:pPr>
        <w:widowControl/>
        <w:tabs>
          <w:tab w:val="left" w:pos="900"/>
        </w:tabs>
        <w:spacing w:line="240" w:lineRule="auto"/>
        <w:ind w:firstLine="709"/>
        <w:contextualSpacing/>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5E05DD">
      <w:pPr>
        <w:widowControl/>
        <w:tabs>
          <w:tab w:val="left" w:pos="900"/>
        </w:tabs>
        <w:spacing w:line="240" w:lineRule="auto"/>
        <w:ind w:firstLine="709"/>
        <w:contextualSpacing/>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E05DD">
      <w:pPr>
        <w:widowControl/>
        <w:tabs>
          <w:tab w:val="left" w:pos="900"/>
        </w:tabs>
        <w:spacing w:line="240" w:lineRule="auto"/>
        <w:ind w:firstLine="709"/>
        <w:contextualSpacing/>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5E05DD">
      <w:pPr>
        <w:pStyle w:val="ConsPlusNormal"/>
        <w:ind w:firstLine="709"/>
        <w:contextualSpacing/>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E05DD">
      <w:pPr>
        <w:pStyle w:val="ConsPlusNormal"/>
        <w:ind w:firstLine="0"/>
        <w:contextualSpacing/>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E05DD">
      <w:pPr>
        <w:widowControl/>
        <w:spacing w:line="240" w:lineRule="auto"/>
        <w:contextualSpacing/>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E05DD">
      <w:pPr>
        <w:widowControl/>
        <w:spacing w:line="240" w:lineRule="auto"/>
        <w:contextualSpacing/>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E05DD">
      <w:pPr>
        <w:widowControl/>
        <w:spacing w:line="240" w:lineRule="auto"/>
        <w:contextualSpacing/>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E05DD">
      <w:pPr>
        <w:widowControl/>
        <w:spacing w:line="240" w:lineRule="auto"/>
        <w:contextualSpacing/>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xml:space="preserve">, должны иметь </w:t>
      </w:r>
      <w:r w:rsidR="00EB48F5" w:rsidRPr="0011479A">
        <w:rPr>
          <w:color w:val="000000" w:themeColor="text1"/>
          <w:sz w:val="24"/>
          <w:szCs w:val="24"/>
        </w:rPr>
        <w:lastRenderedPageBreak/>
        <w:t>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E05DD">
      <w:pPr>
        <w:widowControl/>
        <w:spacing w:line="240" w:lineRule="auto"/>
        <w:contextualSpacing/>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E05DD">
      <w:pPr>
        <w:widowControl/>
        <w:spacing w:line="240" w:lineRule="auto"/>
        <w:contextualSpacing/>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E05DD">
      <w:pPr>
        <w:widowControl/>
        <w:spacing w:line="240" w:lineRule="auto"/>
        <w:contextualSpacing/>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E05DD">
      <w:pPr>
        <w:widowControl/>
        <w:spacing w:line="240" w:lineRule="auto"/>
        <w:contextualSpacing/>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E05DD">
      <w:pPr>
        <w:widowControl/>
        <w:spacing w:line="240" w:lineRule="auto"/>
        <w:contextualSpacing/>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E05DD">
      <w:pPr>
        <w:autoSpaceDE w:val="0"/>
        <w:autoSpaceDN w:val="0"/>
        <w:adjustRightInd w:val="0"/>
        <w:spacing w:line="240" w:lineRule="auto"/>
        <w:contextualSpacing/>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5E05DD">
      <w:pPr>
        <w:autoSpaceDE w:val="0"/>
        <w:autoSpaceDN w:val="0"/>
        <w:adjustRightInd w:val="0"/>
        <w:spacing w:line="240" w:lineRule="auto"/>
        <w:contextualSpacing/>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5E05DD">
      <w:pPr>
        <w:autoSpaceDE w:val="0"/>
        <w:autoSpaceDN w:val="0"/>
        <w:adjustRightInd w:val="0"/>
        <w:spacing w:line="240" w:lineRule="auto"/>
        <w:contextualSpacing/>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E05DD">
      <w:pPr>
        <w:spacing w:line="240" w:lineRule="auto"/>
        <w:contextualSpacing/>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5E05DD">
      <w:pPr>
        <w:spacing w:before="60" w:after="60" w:line="240" w:lineRule="auto"/>
        <w:contextualSpacing/>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w:t>
      </w:r>
      <w:r w:rsidRPr="00C53469">
        <w:rPr>
          <w:sz w:val="24"/>
          <w:szCs w:val="24"/>
        </w:rPr>
        <w:lastRenderedPageBreak/>
        <w:t>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5E05DD">
      <w:pPr>
        <w:widowControl/>
        <w:suppressAutoHyphens/>
        <w:spacing w:before="60" w:after="60" w:line="240" w:lineRule="auto"/>
        <w:contextualSpacing/>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r w:rsidRPr="0054794E">
        <w:rPr>
          <w:sz w:val="24"/>
          <w:szCs w:val="24"/>
        </w:rPr>
        <w:t>.</w:t>
      </w:r>
      <w:proofErr w:type="gramEnd"/>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Default="00534E22" w:rsidP="005E05DD">
      <w:pPr>
        <w:spacing w:line="240" w:lineRule="auto"/>
        <w:contextualSpacing/>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5E05DD">
      <w:pPr>
        <w:pStyle w:val="ConsPlusNormal"/>
        <w:ind w:firstLine="0"/>
        <w:contextualSpacing/>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5E05DD">
      <w:pPr>
        <w:pStyle w:val="afb"/>
        <w:widowControl/>
        <w:autoSpaceDE w:val="0"/>
        <w:autoSpaceDN w:val="0"/>
        <w:adjustRightInd w:val="0"/>
        <w:spacing w:line="240" w:lineRule="auto"/>
        <w:ind w:left="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5E05DD">
      <w:pPr>
        <w:pStyle w:val="afb"/>
        <w:widowControl/>
        <w:autoSpaceDE w:val="0"/>
        <w:autoSpaceDN w:val="0"/>
        <w:adjustRightInd w:val="0"/>
        <w:spacing w:line="240" w:lineRule="auto"/>
        <w:ind w:left="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5E05DD">
      <w:pPr>
        <w:widowControl/>
        <w:autoSpaceDE w:val="0"/>
        <w:autoSpaceDN w:val="0"/>
        <w:adjustRightInd w:val="0"/>
        <w:spacing w:line="240" w:lineRule="auto"/>
        <w:contextualSpacing/>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5E05DD">
      <w:pPr>
        <w:spacing w:line="240" w:lineRule="auto"/>
        <w:contextualSpacing/>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5E05DD">
      <w:pPr>
        <w:spacing w:line="240" w:lineRule="auto"/>
        <w:contextualSpacing/>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5E05DD">
      <w:pPr>
        <w:spacing w:line="240" w:lineRule="auto"/>
        <w:contextualSpacing/>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5D5886" w:rsidRPr="005D5886">
        <w:rPr>
          <w:b/>
          <w:color w:val="FF0000"/>
          <w:sz w:val="24"/>
          <w:szCs w:val="24"/>
        </w:rPr>
        <w:t>30</w:t>
      </w:r>
      <w:r w:rsidRPr="0011479A">
        <w:rPr>
          <w:b/>
          <w:color w:val="FF0000"/>
          <w:sz w:val="24"/>
          <w:szCs w:val="24"/>
        </w:rPr>
        <w:t>.</w:t>
      </w:r>
      <w:r w:rsidR="00A77E38">
        <w:rPr>
          <w:b/>
          <w:color w:val="FF0000"/>
          <w:sz w:val="24"/>
          <w:szCs w:val="24"/>
        </w:rPr>
        <w:t>10</w:t>
      </w:r>
      <w:r w:rsidR="00AD4DB2">
        <w:rPr>
          <w:b/>
          <w:color w:val="FF0000"/>
          <w:sz w:val="24"/>
          <w:szCs w:val="24"/>
        </w:rPr>
        <w:t>.2020</w:t>
      </w:r>
      <w:r w:rsidRPr="0011479A">
        <w:rPr>
          <w:b/>
          <w:color w:val="FF0000"/>
          <w:sz w:val="24"/>
          <w:szCs w:val="24"/>
        </w:rPr>
        <w:t xml:space="preserve"> г.</w:t>
      </w:r>
    </w:p>
    <w:p w:rsidR="00460DB0" w:rsidRPr="0011479A" w:rsidRDefault="00460DB0" w:rsidP="005E05DD">
      <w:pPr>
        <w:spacing w:line="240" w:lineRule="auto"/>
        <w:contextualSpacing/>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5D5886">
        <w:rPr>
          <w:b/>
          <w:color w:val="FF0000"/>
          <w:sz w:val="24"/>
          <w:szCs w:val="24"/>
        </w:rPr>
        <w:t>1</w:t>
      </w:r>
      <w:r w:rsidR="005D5886" w:rsidRPr="005D5886">
        <w:rPr>
          <w:b/>
          <w:color w:val="FF0000"/>
          <w:sz w:val="24"/>
          <w:szCs w:val="24"/>
        </w:rPr>
        <w:t>0</w:t>
      </w:r>
      <w:r w:rsidRPr="00923A5F">
        <w:rPr>
          <w:b/>
          <w:color w:val="FF0000"/>
          <w:sz w:val="24"/>
          <w:szCs w:val="24"/>
        </w:rPr>
        <w:t>.</w:t>
      </w:r>
      <w:r w:rsidR="005D5886">
        <w:rPr>
          <w:b/>
          <w:color w:val="FF0000"/>
          <w:sz w:val="24"/>
          <w:szCs w:val="24"/>
        </w:rPr>
        <w:t>1</w:t>
      </w:r>
      <w:r w:rsidR="005D5886" w:rsidRPr="005D5886">
        <w:rPr>
          <w:b/>
          <w:color w:val="FF0000"/>
          <w:sz w:val="24"/>
          <w:szCs w:val="24"/>
        </w:rPr>
        <w:t>1</w:t>
      </w:r>
      <w:r w:rsidR="00AD4DB2" w:rsidRPr="00923A5F">
        <w:rPr>
          <w:b/>
          <w:color w:val="FF0000"/>
          <w:sz w:val="24"/>
          <w:szCs w:val="24"/>
        </w:rPr>
        <w:t>.2020</w:t>
      </w:r>
      <w:r w:rsidRPr="00923A5F">
        <w:rPr>
          <w:b/>
          <w:color w:val="FF0000"/>
          <w:sz w:val="24"/>
          <w:szCs w:val="24"/>
        </w:rPr>
        <w:t xml:space="preserve"> г., до </w:t>
      </w:r>
      <w:r w:rsidR="00AD4DB2" w:rsidRPr="00923A5F">
        <w:rPr>
          <w:b/>
          <w:color w:val="FF0000"/>
          <w:sz w:val="24"/>
          <w:szCs w:val="24"/>
        </w:rPr>
        <w:t>12</w:t>
      </w:r>
      <w:r w:rsidRPr="00923A5F">
        <w:rPr>
          <w:b/>
          <w:color w:val="FF0000"/>
          <w:sz w:val="24"/>
          <w:szCs w:val="24"/>
        </w:rPr>
        <w:t xml:space="preserve">.00 </w:t>
      </w:r>
      <w:proofErr w:type="gramStart"/>
      <w:r w:rsidRPr="00923A5F">
        <w:rPr>
          <w:b/>
          <w:color w:val="FF0000"/>
          <w:sz w:val="24"/>
          <w:szCs w:val="24"/>
        </w:rPr>
        <w:t>МСК</w:t>
      </w:r>
      <w:proofErr w:type="gramEnd"/>
      <w:r w:rsidRPr="00923A5F">
        <w:rPr>
          <w:b/>
          <w:color w:val="FF0000"/>
          <w:sz w:val="24"/>
          <w:szCs w:val="24"/>
        </w:rPr>
        <w:t>+1.</w:t>
      </w:r>
    </w:p>
    <w:p w:rsidR="00C17CA0" w:rsidRPr="0011479A" w:rsidRDefault="00534E22" w:rsidP="005E05DD">
      <w:pPr>
        <w:spacing w:line="240" w:lineRule="auto"/>
        <w:contextualSpacing/>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5E05DD">
      <w:pPr>
        <w:widowControl/>
        <w:autoSpaceDE w:val="0"/>
        <w:autoSpaceDN w:val="0"/>
        <w:adjustRightInd w:val="0"/>
        <w:spacing w:line="240" w:lineRule="auto"/>
        <w:contextualSpacing/>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5E05DD">
      <w:pPr>
        <w:widowControl/>
        <w:autoSpaceDE w:val="0"/>
        <w:autoSpaceDN w:val="0"/>
        <w:adjustRightInd w:val="0"/>
        <w:spacing w:line="240" w:lineRule="auto"/>
        <w:contextualSpacing/>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5E05DD">
      <w:pPr>
        <w:widowControl/>
        <w:autoSpaceDE w:val="0"/>
        <w:autoSpaceDN w:val="0"/>
        <w:adjustRightInd w:val="0"/>
        <w:spacing w:line="240" w:lineRule="auto"/>
        <w:contextualSpacing/>
        <w:jc w:val="both"/>
        <w:rPr>
          <w:sz w:val="24"/>
          <w:szCs w:val="24"/>
        </w:rPr>
      </w:pPr>
      <w:r w:rsidRPr="0011479A">
        <w:rPr>
          <w:sz w:val="24"/>
          <w:szCs w:val="24"/>
        </w:rPr>
        <w:t xml:space="preserve">Запрос о предоставлении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направляется по адресу: Россия, 414016, </w:t>
      </w:r>
      <w:r>
        <w:rPr>
          <w:sz w:val="24"/>
          <w:szCs w:val="24"/>
        </w:rPr>
        <w:t xml:space="preserve">      </w:t>
      </w:r>
      <w:r w:rsidRPr="0011479A">
        <w:rPr>
          <w:sz w:val="24"/>
          <w:szCs w:val="24"/>
        </w:rPr>
        <w:t xml:space="preserve">г. Астрахань, ул. Капитана Краснова, 31, ФГБУ «АМП Каспийского моря» или по факсу (8512) 58-45-66 или по электронной почте  </w:t>
      </w:r>
      <w:hyperlink r:id="rId20"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5E05DD">
      <w:pPr>
        <w:widowControl/>
        <w:autoSpaceDE w:val="0"/>
        <w:autoSpaceDN w:val="0"/>
        <w:adjustRightInd w:val="0"/>
        <w:spacing w:line="240" w:lineRule="auto"/>
        <w:contextualSpacing/>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5E05DD">
      <w:pPr>
        <w:widowControl/>
        <w:autoSpaceDE w:val="0"/>
        <w:autoSpaceDN w:val="0"/>
        <w:adjustRightInd w:val="0"/>
        <w:spacing w:line="240" w:lineRule="auto"/>
        <w:contextualSpacing/>
        <w:jc w:val="both"/>
        <w:rPr>
          <w:sz w:val="24"/>
          <w:szCs w:val="24"/>
        </w:rPr>
      </w:pPr>
      <w:r w:rsidRPr="0011479A">
        <w:rPr>
          <w:sz w:val="24"/>
          <w:szCs w:val="24"/>
        </w:rPr>
        <w:lastRenderedPageBreak/>
        <w:t xml:space="preserve">Место предоставления </w:t>
      </w:r>
      <w:r>
        <w:rPr>
          <w:sz w:val="24"/>
          <w:szCs w:val="24"/>
        </w:rPr>
        <w:t>извещения (</w:t>
      </w:r>
      <w:r w:rsidRPr="0011479A">
        <w:rPr>
          <w:sz w:val="24"/>
          <w:szCs w:val="24"/>
        </w:rPr>
        <w:t>документации</w:t>
      </w:r>
      <w:r>
        <w:rPr>
          <w:sz w:val="24"/>
          <w:szCs w:val="24"/>
        </w:rPr>
        <w:t>)</w:t>
      </w:r>
      <w:r w:rsidRPr="0011479A">
        <w:rPr>
          <w:sz w:val="24"/>
          <w:szCs w:val="24"/>
        </w:rPr>
        <w:t>: ФГБУ «АМП Каспийского моря», Россия, 414016, г. Астрахань, ул. Капита</w:t>
      </w:r>
      <w:r>
        <w:rPr>
          <w:sz w:val="24"/>
          <w:szCs w:val="24"/>
        </w:rPr>
        <w:t xml:space="preserve">на Краснова, 31, </w:t>
      </w:r>
      <w:proofErr w:type="spellStart"/>
      <w:r>
        <w:rPr>
          <w:sz w:val="24"/>
          <w:szCs w:val="24"/>
        </w:rPr>
        <w:t>каб</w:t>
      </w:r>
      <w:proofErr w:type="spellEnd"/>
      <w:r>
        <w:rPr>
          <w:sz w:val="24"/>
          <w:szCs w:val="24"/>
        </w:rPr>
        <w:t>. 212</w:t>
      </w:r>
      <w:r w:rsidRPr="0011479A">
        <w:rPr>
          <w:sz w:val="24"/>
          <w:szCs w:val="24"/>
        </w:rPr>
        <w:t xml:space="preserve">. </w:t>
      </w:r>
    </w:p>
    <w:p w:rsidR="00F61ECB" w:rsidRPr="0011479A" w:rsidRDefault="00F61ECB" w:rsidP="005E05DD">
      <w:pPr>
        <w:widowControl/>
        <w:autoSpaceDE w:val="0"/>
        <w:autoSpaceDN w:val="0"/>
        <w:adjustRightInd w:val="0"/>
        <w:spacing w:line="240" w:lineRule="auto"/>
        <w:contextualSpacing/>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5E05DD">
      <w:pPr>
        <w:widowControl/>
        <w:autoSpaceDE w:val="0"/>
        <w:autoSpaceDN w:val="0"/>
        <w:adjustRightInd w:val="0"/>
        <w:spacing w:line="240" w:lineRule="auto"/>
        <w:contextualSpacing/>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5E05DD">
      <w:pPr>
        <w:spacing w:line="240" w:lineRule="auto"/>
        <w:contextualSpacing/>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E05DD">
      <w:pPr>
        <w:spacing w:line="240" w:lineRule="auto"/>
        <w:contextualSpacing/>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5E05DD">
      <w:pPr>
        <w:spacing w:line="240" w:lineRule="auto"/>
        <w:contextualSpacing/>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5E05DD">
      <w:pPr>
        <w:spacing w:line="240" w:lineRule="auto"/>
        <w:contextualSpacing/>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5E05DD">
      <w:pPr>
        <w:spacing w:line="240" w:lineRule="auto"/>
        <w:contextualSpacing/>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3414E8" w:rsidRPr="003414E8">
        <w:rPr>
          <w:rFonts w:eastAsia="Calibri"/>
          <w:b/>
          <w:bCs/>
          <w:color w:val="FF0000"/>
          <w:sz w:val="24"/>
          <w:szCs w:val="24"/>
        </w:rPr>
        <w:t>30</w:t>
      </w:r>
      <w:r w:rsidRPr="0011479A">
        <w:rPr>
          <w:rFonts w:eastAsia="Calibri"/>
          <w:b/>
          <w:bCs/>
          <w:color w:val="FF0000"/>
          <w:sz w:val="24"/>
          <w:szCs w:val="24"/>
        </w:rPr>
        <w:t>.</w:t>
      </w:r>
      <w:r w:rsidR="008A04B7">
        <w:rPr>
          <w:rFonts w:eastAsia="Calibri"/>
          <w:b/>
          <w:bCs/>
          <w:color w:val="FF0000"/>
          <w:sz w:val="24"/>
          <w:szCs w:val="24"/>
        </w:rPr>
        <w:t>10</w:t>
      </w:r>
      <w:r w:rsidR="002034F7">
        <w:rPr>
          <w:rFonts w:eastAsia="Calibri"/>
          <w:b/>
          <w:bCs/>
          <w:color w:val="FF0000"/>
          <w:sz w:val="24"/>
          <w:szCs w:val="24"/>
        </w:rPr>
        <w:t>.2020</w:t>
      </w:r>
      <w:r w:rsidRPr="0011479A">
        <w:rPr>
          <w:rFonts w:eastAsia="Calibri"/>
          <w:b/>
          <w:color w:val="FF0000"/>
          <w:sz w:val="24"/>
          <w:szCs w:val="24"/>
        </w:rPr>
        <w:t>.</w:t>
      </w:r>
    </w:p>
    <w:p w:rsidR="00C84836" w:rsidRPr="0011479A" w:rsidRDefault="00C84836" w:rsidP="005E05DD">
      <w:pPr>
        <w:spacing w:line="240" w:lineRule="auto"/>
        <w:contextualSpacing/>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разъяснений</w:t>
      </w:r>
      <w:r w:rsidRPr="004D0E90">
        <w:rPr>
          <w:rFonts w:eastAsia="Calibri"/>
          <w:bCs/>
          <w:sz w:val="24"/>
          <w:szCs w:val="24"/>
        </w:rPr>
        <w:t xml:space="preserve">: </w:t>
      </w:r>
      <w:r w:rsidR="003414E8">
        <w:rPr>
          <w:rFonts w:eastAsia="Calibri"/>
          <w:b/>
          <w:bCs/>
          <w:color w:val="FF0000"/>
          <w:sz w:val="24"/>
          <w:szCs w:val="24"/>
        </w:rPr>
        <w:t>1</w:t>
      </w:r>
      <w:r w:rsidR="003414E8" w:rsidRPr="003414E8">
        <w:rPr>
          <w:rFonts w:eastAsia="Calibri"/>
          <w:b/>
          <w:bCs/>
          <w:color w:val="FF0000"/>
          <w:sz w:val="24"/>
          <w:szCs w:val="24"/>
        </w:rPr>
        <w:t>0</w:t>
      </w:r>
      <w:r w:rsidRPr="004D0E90">
        <w:rPr>
          <w:rFonts w:eastAsia="Calibri"/>
          <w:b/>
          <w:bCs/>
          <w:color w:val="FF0000"/>
          <w:sz w:val="24"/>
          <w:szCs w:val="24"/>
        </w:rPr>
        <w:t>.</w:t>
      </w:r>
      <w:r w:rsidR="003414E8">
        <w:rPr>
          <w:rFonts w:eastAsia="Calibri"/>
          <w:b/>
          <w:bCs/>
          <w:color w:val="FF0000"/>
          <w:sz w:val="24"/>
          <w:szCs w:val="24"/>
        </w:rPr>
        <w:t>1</w:t>
      </w:r>
      <w:r w:rsidR="003414E8" w:rsidRPr="003414E8">
        <w:rPr>
          <w:rFonts w:eastAsia="Calibri"/>
          <w:b/>
          <w:bCs/>
          <w:color w:val="FF0000"/>
          <w:sz w:val="24"/>
          <w:szCs w:val="24"/>
        </w:rPr>
        <w:t>1</w:t>
      </w:r>
      <w:r w:rsidR="002034F7" w:rsidRPr="004D0E90">
        <w:rPr>
          <w:rFonts w:eastAsia="Calibri"/>
          <w:b/>
          <w:bCs/>
          <w:color w:val="FF0000"/>
          <w:sz w:val="24"/>
          <w:szCs w:val="24"/>
        </w:rPr>
        <w:t>.2020, 12</w:t>
      </w:r>
      <w:r w:rsidRPr="004D0E90">
        <w:rPr>
          <w:rFonts w:eastAsia="Calibri"/>
          <w:b/>
          <w:bCs/>
          <w:color w:val="FF0000"/>
          <w:sz w:val="24"/>
          <w:szCs w:val="24"/>
        </w:rPr>
        <w:t xml:space="preserve">.00 </w:t>
      </w:r>
      <w:proofErr w:type="gramStart"/>
      <w:r w:rsidRPr="004D0E90">
        <w:rPr>
          <w:rFonts w:eastAsia="Calibri"/>
          <w:b/>
          <w:bCs/>
          <w:color w:val="FF0000"/>
          <w:sz w:val="24"/>
          <w:szCs w:val="24"/>
        </w:rPr>
        <w:t>МСК</w:t>
      </w:r>
      <w:proofErr w:type="gramEnd"/>
      <w:r w:rsidRPr="004D0E90">
        <w:rPr>
          <w:rFonts w:eastAsia="Calibri"/>
          <w:b/>
          <w:bCs/>
          <w:color w:val="FF0000"/>
          <w:sz w:val="24"/>
          <w:szCs w:val="24"/>
        </w:rPr>
        <w:t>+1</w:t>
      </w:r>
      <w:r w:rsidRPr="004D0E90">
        <w:rPr>
          <w:rFonts w:eastAsia="Calibri"/>
          <w:b/>
          <w:color w:val="FF0000"/>
          <w:sz w:val="24"/>
          <w:szCs w:val="24"/>
        </w:rPr>
        <w:t>.</w:t>
      </w:r>
    </w:p>
    <w:p w:rsidR="00CE3C50" w:rsidRPr="0011479A" w:rsidRDefault="00534E22" w:rsidP="005E05DD">
      <w:pPr>
        <w:spacing w:line="240" w:lineRule="auto"/>
        <w:contextualSpacing/>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5E05DD">
      <w:pPr>
        <w:spacing w:line="240" w:lineRule="auto"/>
        <w:contextualSpacing/>
        <w:jc w:val="both"/>
        <w:rPr>
          <w:sz w:val="24"/>
          <w:szCs w:val="24"/>
        </w:rPr>
      </w:pPr>
      <w:r>
        <w:rPr>
          <w:sz w:val="24"/>
          <w:szCs w:val="24"/>
        </w:rPr>
        <w:t>З</w:t>
      </w:r>
      <w:r w:rsidRPr="0011479A">
        <w:rPr>
          <w:sz w:val="24"/>
          <w:szCs w:val="24"/>
        </w:rPr>
        <w:t>аявки рассматриваются</w:t>
      </w:r>
      <w:r>
        <w:rPr>
          <w:sz w:val="24"/>
          <w:szCs w:val="24"/>
        </w:rPr>
        <w:t>, оцениваются и сопоставляются</w:t>
      </w:r>
      <w:r w:rsidRPr="0011479A">
        <w:rPr>
          <w:sz w:val="24"/>
          <w:szCs w:val="24"/>
        </w:rPr>
        <w:t xml:space="preserve"> Единой комиссией Заказчика по адресу: Россия, 414016, г. Астрахань, ул. Капитана Краснова, 31, </w:t>
      </w:r>
      <w:proofErr w:type="spellStart"/>
      <w:r w:rsidRPr="0011479A">
        <w:rPr>
          <w:sz w:val="24"/>
          <w:szCs w:val="24"/>
        </w:rPr>
        <w:t>каб</w:t>
      </w:r>
      <w:proofErr w:type="spellEnd"/>
      <w:r w:rsidRPr="0011479A">
        <w:rPr>
          <w:sz w:val="24"/>
          <w:szCs w:val="24"/>
        </w:rPr>
        <w:t xml:space="preserve">. 206 в </w:t>
      </w:r>
      <w:r w:rsidR="002E04EB">
        <w:rPr>
          <w:b/>
          <w:color w:val="FF0000"/>
          <w:sz w:val="24"/>
          <w:szCs w:val="24"/>
        </w:rPr>
        <w:t>16</w:t>
      </w:r>
      <w:r w:rsidRPr="0048462C">
        <w:rPr>
          <w:b/>
          <w:color w:val="FF0000"/>
          <w:sz w:val="24"/>
          <w:szCs w:val="24"/>
        </w:rPr>
        <w:t xml:space="preserve"> часов 00 минут </w:t>
      </w:r>
      <w:proofErr w:type="gramStart"/>
      <w:r w:rsidRPr="0048462C">
        <w:rPr>
          <w:b/>
          <w:color w:val="FF0000"/>
          <w:sz w:val="24"/>
          <w:szCs w:val="24"/>
        </w:rPr>
        <w:t>МСК</w:t>
      </w:r>
      <w:proofErr w:type="gramEnd"/>
      <w:r w:rsidRPr="0048462C">
        <w:rPr>
          <w:b/>
          <w:color w:val="FF0000"/>
          <w:sz w:val="24"/>
          <w:szCs w:val="24"/>
        </w:rPr>
        <w:t xml:space="preserve">+1 </w:t>
      </w:r>
      <w:r w:rsidRPr="004D0E90">
        <w:rPr>
          <w:b/>
          <w:color w:val="FF0000"/>
          <w:sz w:val="24"/>
          <w:szCs w:val="24"/>
        </w:rPr>
        <w:t>«</w:t>
      </w:r>
      <w:r w:rsidR="006F77A3">
        <w:rPr>
          <w:b/>
          <w:color w:val="FF0000"/>
          <w:sz w:val="24"/>
          <w:szCs w:val="24"/>
        </w:rPr>
        <w:t>1</w:t>
      </w:r>
      <w:r w:rsidR="006F77A3" w:rsidRPr="004D7D1A">
        <w:rPr>
          <w:b/>
          <w:color w:val="FF0000"/>
          <w:sz w:val="24"/>
          <w:szCs w:val="24"/>
        </w:rPr>
        <w:t>0</w:t>
      </w:r>
      <w:r w:rsidRPr="004D0E90">
        <w:rPr>
          <w:b/>
          <w:color w:val="FF0000"/>
          <w:sz w:val="24"/>
          <w:szCs w:val="24"/>
        </w:rPr>
        <w:t xml:space="preserve">» </w:t>
      </w:r>
      <w:r w:rsidR="006F77A3">
        <w:rPr>
          <w:b/>
          <w:color w:val="FF0000"/>
          <w:sz w:val="24"/>
          <w:szCs w:val="24"/>
        </w:rPr>
        <w:t>ноября</w:t>
      </w:r>
      <w:r w:rsidR="00ED55C5" w:rsidRPr="004D0E90">
        <w:rPr>
          <w:b/>
          <w:color w:val="FF0000"/>
          <w:sz w:val="24"/>
          <w:szCs w:val="24"/>
        </w:rPr>
        <w:t xml:space="preserve"> 2020</w:t>
      </w:r>
      <w:r w:rsidRPr="004D0E90">
        <w:rPr>
          <w:b/>
          <w:color w:val="FF0000"/>
          <w:sz w:val="24"/>
          <w:szCs w:val="24"/>
        </w:rPr>
        <w:t xml:space="preserve"> года.</w:t>
      </w:r>
      <w:r w:rsidRPr="0011479A">
        <w:rPr>
          <w:sz w:val="24"/>
          <w:szCs w:val="24"/>
        </w:rPr>
        <w:t xml:space="preserve"> </w:t>
      </w:r>
    </w:p>
    <w:p w:rsidR="007A40E4" w:rsidRDefault="00534E22" w:rsidP="005E05DD">
      <w:pPr>
        <w:spacing w:line="240" w:lineRule="auto"/>
        <w:contextualSpacing/>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BA5B5A">
        <w:rPr>
          <w:b/>
          <w:color w:val="FF0000"/>
          <w:sz w:val="24"/>
          <w:szCs w:val="24"/>
        </w:rPr>
        <w:t xml:space="preserve">до 12.00 </w:t>
      </w:r>
      <w:proofErr w:type="gramStart"/>
      <w:r w:rsidR="00BA5B5A">
        <w:rPr>
          <w:b/>
          <w:color w:val="FF0000"/>
          <w:sz w:val="24"/>
          <w:szCs w:val="24"/>
        </w:rPr>
        <w:t>МСК</w:t>
      </w:r>
      <w:proofErr w:type="gramEnd"/>
      <w:r w:rsidR="00BA5B5A">
        <w:rPr>
          <w:b/>
          <w:color w:val="FF0000"/>
          <w:sz w:val="24"/>
          <w:szCs w:val="24"/>
        </w:rPr>
        <w:t xml:space="preserve">+1 </w:t>
      </w:r>
      <w:r w:rsidR="004D7D1A">
        <w:rPr>
          <w:b/>
          <w:color w:val="FF0000"/>
          <w:sz w:val="24"/>
          <w:szCs w:val="24"/>
        </w:rPr>
        <w:t>10.11</w:t>
      </w:r>
      <w:r w:rsidR="00BA5B5A" w:rsidRPr="004D0E90">
        <w:rPr>
          <w:b/>
          <w:color w:val="FF0000"/>
          <w:sz w:val="24"/>
          <w:szCs w:val="24"/>
        </w:rPr>
        <w:t>.2020</w:t>
      </w:r>
      <w:r w:rsidR="007A40E4" w:rsidRPr="004D0E90">
        <w:rPr>
          <w:b/>
          <w:color w:val="FF0000"/>
          <w:sz w:val="24"/>
          <w:szCs w:val="24"/>
        </w:rPr>
        <w:t>.</w:t>
      </w:r>
    </w:p>
    <w:p w:rsidR="00AD6972" w:rsidRDefault="00AD6972" w:rsidP="005E05DD">
      <w:pPr>
        <w:spacing w:line="240" w:lineRule="auto"/>
        <w:contextualSpacing/>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5E05DD">
      <w:pPr>
        <w:spacing w:line="240" w:lineRule="auto"/>
        <w:contextualSpacing/>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5E05DD">
      <w:pPr>
        <w:spacing w:line="240" w:lineRule="auto"/>
        <w:contextualSpacing/>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E05DD">
      <w:pPr>
        <w:autoSpaceDE w:val="0"/>
        <w:autoSpaceDN w:val="0"/>
        <w:adjustRightInd w:val="0"/>
        <w:spacing w:line="240" w:lineRule="auto"/>
        <w:contextualSpacing/>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9B55F8" w:rsidRPr="0011479A" w:rsidRDefault="009B55F8" w:rsidP="005E05DD">
      <w:pPr>
        <w:autoSpaceDE w:val="0"/>
        <w:autoSpaceDN w:val="0"/>
        <w:adjustRightInd w:val="0"/>
        <w:spacing w:line="240" w:lineRule="auto"/>
        <w:contextualSpacing/>
        <w:jc w:val="both"/>
        <w:outlineLvl w:val="1"/>
        <w:rPr>
          <w:sz w:val="24"/>
          <w:szCs w:val="24"/>
        </w:rPr>
      </w:pPr>
      <w:r>
        <w:rPr>
          <w:sz w:val="24"/>
          <w:szCs w:val="24"/>
        </w:rPr>
        <w:t xml:space="preserve">22.1.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заявкам,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roofErr w:type="gramEnd"/>
    </w:p>
    <w:p w:rsidR="009B55F8" w:rsidRPr="0011479A" w:rsidRDefault="009B55F8" w:rsidP="005E05DD">
      <w:pPr>
        <w:autoSpaceDE w:val="0"/>
        <w:autoSpaceDN w:val="0"/>
        <w:adjustRightInd w:val="0"/>
        <w:spacing w:line="240" w:lineRule="auto"/>
        <w:contextualSpacing/>
        <w:jc w:val="both"/>
        <w:outlineLvl w:val="1"/>
        <w:rPr>
          <w:sz w:val="24"/>
          <w:szCs w:val="24"/>
        </w:rPr>
      </w:pPr>
      <w:r w:rsidRPr="003B5AA7">
        <w:rPr>
          <w:sz w:val="24"/>
          <w:szCs w:val="24"/>
        </w:rPr>
        <w:t>22.2.</w:t>
      </w:r>
      <w:r w:rsidRPr="0011479A">
        <w:rPr>
          <w:sz w:val="24"/>
          <w:szCs w:val="24"/>
        </w:rPr>
        <w:t xml:space="preserve">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следующих случаях</w:t>
      </w:r>
      <w:proofErr w:type="gramEnd"/>
      <w:r w:rsidRPr="0011479A">
        <w:rPr>
          <w:sz w:val="24"/>
          <w:szCs w:val="24"/>
        </w:rPr>
        <w:t>:</w:t>
      </w:r>
    </w:p>
    <w:p w:rsidR="009B55F8" w:rsidRPr="0011479A" w:rsidRDefault="009B55F8" w:rsidP="005E05DD">
      <w:pPr>
        <w:widowControl/>
        <w:tabs>
          <w:tab w:val="left" w:pos="900"/>
        </w:tabs>
        <w:spacing w:line="240" w:lineRule="auto"/>
        <w:contextualSpacing/>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9B55F8" w:rsidRPr="0011479A" w:rsidRDefault="009B55F8" w:rsidP="005E05DD">
      <w:pPr>
        <w:widowControl/>
        <w:tabs>
          <w:tab w:val="left" w:pos="900"/>
        </w:tabs>
        <w:spacing w:line="240" w:lineRule="auto"/>
        <w:contextualSpacing/>
        <w:jc w:val="both"/>
        <w:rPr>
          <w:sz w:val="24"/>
          <w:szCs w:val="24"/>
          <w:lang w:eastAsia="en-US"/>
        </w:rPr>
      </w:pPr>
      <w:r w:rsidRPr="0011479A">
        <w:rPr>
          <w:sz w:val="24"/>
          <w:szCs w:val="24"/>
          <w:lang w:eastAsia="en-US"/>
        </w:rPr>
        <w:lastRenderedPageBreak/>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5E05DD">
      <w:pPr>
        <w:widowControl/>
        <w:tabs>
          <w:tab w:val="left" w:pos="900"/>
        </w:tabs>
        <w:spacing w:line="240" w:lineRule="auto"/>
        <w:contextualSpacing/>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5E05DD">
      <w:pPr>
        <w:widowControl/>
        <w:tabs>
          <w:tab w:val="left" w:pos="900"/>
        </w:tabs>
        <w:spacing w:line="240" w:lineRule="auto"/>
        <w:contextualSpacing/>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w:t>
      </w:r>
      <w:proofErr w:type="gramStart"/>
      <w:r w:rsidRPr="00377C22">
        <w:rPr>
          <w:sz w:val="24"/>
          <w:szCs w:val="24"/>
          <w:lang w:eastAsia="en-US"/>
        </w:rPr>
        <w:t>дств в п</w:t>
      </w:r>
      <w:proofErr w:type="gramEnd"/>
      <w:r w:rsidRPr="00377C22">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3B5AA7" w:rsidRDefault="003B5AA7" w:rsidP="005E05DD">
      <w:pPr>
        <w:widowControl/>
        <w:tabs>
          <w:tab w:val="left" w:pos="900"/>
        </w:tabs>
        <w:spacing w:line="240" w:lineRule="auto"/>
        <w:contextualSpacing/>
        <w:jc w:val="both"/>
        <w:rPr>
          <w:sz w:val="24"/>
          <w:szCs w:val="24"/>
          <w:lang w:eastAsia="en-US"/>
        </w:rPr>
      </w:pPr>
      <w:r w:rsidRPr="00377C22">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Default="009B55F8" w:rsidP="005E05DD">
      <w:pPr>
        <w:autoSpaceDE w:val="0"/>
        <w:autoSpaceDN w:val="0"/>
        <w:adjustRightInd w:val="0"/>
        <w:spacing w:line="240" w:lineRule="auto"/>
        <w:contextualSpacing/>
        <w:jc w:val="both"/>
        <w:outlineLvl w:val="1"/>
        <w:rPr>
          <w:sz w:val="24"/>
          <w:szCs w:val="24"/>
        </w:rPr>
      </w:pPr>
      <w:r w:rsidRPr="007417B7">
        <w:rPr>
          <w:sz w:val="24"/>
          <w:szCs w:val="24"/>
        </w:rPr>
        <w:t>22.3.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9B55F8" w:rsidP="005E05DD">
      <w:pPr>
        <w:autoSpaceDE w:val="0"/>
        <w:autoSpaceDN w:val="0"/>
        <w:adjustRightInd w:val="0"/>
        <w:spacing w:line="240" w:lineRule="auto"/>
        <w:contextualSpacing/>
        <w:jc w:val="both"/>
        <w:outlineLvl w:val="1"/>
        <w:rPr>
          <w:sz w:val="24"/>
          <w:szCs w:val="24"/>
        </w:rPr>
      </w:pPr>
      <w:r w:rsidRPr="007050EC">
        <w:rPr>
          <w:sz w:val="24"/>
          <w:szCs w:val="24"/>
        </w:rPr>
        <w:t>В случае</w:t>
      </w:r>
      <w:proofErr w:type="gramStart"/>
      <w:r w:rsidRPr="007050EC">
        <w:rPr>
          <w:sz w:val="24"/>
          <w:szCs w:val="24"/>
        </w:rPr>
        <w:t>,</w:t>
      </w:r>
      <w:proofErr w:type="gramEnd"/>
      <w:r w:rsidRPr="007050EC">
        <w:rPr>
          <w:sz w:val="24"/>
          <w:szCs w:val="24"/>
        </w:rPr>
        <w:t xml:space="preserve"> если заявк</w:t>
      </w:r>
      <w:r w:rsidR="009E1883">
        <w:rPr>
          <w:sz w:val="24"/>
          <w:szCs w:val="24"/>
        </w:rPr>
        <w:t>а на участие в запросе цен</w:t>
      </w:r>
      <w:r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w:t>
      </w:r>
      <w:r w:rsidR="009E1883">
        <w:rPr>
          <w:sz w:val="24"/>
          <w:szCs w:val="24"/>
        </w:rPr>
        <w:t>цен</w:t>
      </w:r>
      <w:r w:rsidRPr="007050EC">
        <w:rPr>
          <w:sz w:val="24"/>
          <w:szCs w:val="24"/>
        </w:rPr>
        <w:t xml:space="preserve"> в электронной форме. </w:t>
      </w:r>
    </w:p>
    <w:p w:rsidR="009B55F8" w:rsidRDefault="009B55F8" w:rsidP="005E05DD">
      <w:pPr>
        <w:autoSpaceDE w:val="0"/>
        <w:autoSpaceDN w:val="0"/>
        <w:adjustRightInd w:val="0"/>
        <w:spacing w:line="240" w:lineRule="auto"/>
        <w:contextualSpacing/>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0A76A9" w:rsidRDefault="009B55F8" w:rsidP="005E05DD">
      <w:pPr>
        <w:autoSpaceDE w:val="0"/>
        <w:autoSpaceDN w:val="0"/>
        <w:adjustRightInd w:val="0"/>
        <w:spacing w:line="240" w:lineRule="auto"/>
        <w:contextualSpacing/>
        <w:jc w:val="both"/>
        <w:outlineLvl w:val="1"/>
        <w:rPr>
          <w:sz w:val="24"/>
          <w:szCs w:val="24"/>
        </w:rPr>
      </w:pPr>
      <w:r w:rsidRPr="0011479A">
        <w:rPr>
          <w:sz w:val="24"/>
          <w:szCs w:val="24"/>
        </w:rPr>
        <w:t>22.4.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1) дата подписания протокола;</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lastRenderedPageBreak/>
        <w:t>5) результаты рассмотрения заявок на участие в закупке с указанием в том числе:</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9B55F8" w:rsidRPr="0011479A" w:rsidRDefault="009B55F8" w:rsidP="005E05DD">
      <w:pPr>
        <w:autoSpaceDE w:val="0"/>
        <w:autoSpaceDN w:val="0"/>
        <w:adjustRightInd w:val="0"/>
        <w:spacing w:line="240" w:lineRule="auto"/>
        <w:contextualSpacing/>
        <w:jc w:val="both"/>
        <w:outlineLvl w:val="1"/>
        <w:rPr>
          <w:sz w:val="24"/>
          <w:szCs w:val="24"/>
        </w:rPr>
      </w:pPr>
      <w:r>
        <w:rPr>
          <w:sz w:val="24"/>
          <w:szCs w:val="24"/>
        </w:rPr>
        <w:t xml:space="preserve">Протокол рассмотрения, оценки и сопоставления заявок </w:t>
      </w:r>
      <w:r w:rsidR="00B11B56">
        <w:rPr>
          <w:sz w:val="24"/>
          <w:szCs w:val="24"/>
        </w:rPr>
        <w:t xml:space="preserve">на участие в запросе цен </w:t>
      </w:r>
      <w:r>
        <w:rPr>
          <w:sz w:val="24"/>
          <w:szCs w:val="24"/>
        </w:rPr>
        <w:t xml:space="preserve">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5E05DD">
      <w:pPr>
        <w:autoSpaceDE w:val="0"/>
        <w:autoSpaceDN w:val="0"/>
        <w:adjustRightInd w:val="0"/>
        <w:spacing w:line="240" w:lineRule="auto"/>
        <w:contextualSpacing/>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5E05DD">
      <w:pPr>
        <w:autoSpaceDE w:val="0"/>
        <w:autoSpaceDN w:val="0"/>
        <w:adjustRightInd w:val="0"/>
        <w:spacing w:line="240" w:lineRule="auto"/>
        <w:contextualSpacing/>
        <w:jc w:val="both"/>
        <w:rPr>
          <w:bCs/>
          <w:iCs/>
          <w:sz w:val="24"/>
          <w:szCs w:val="24"/>
        </w:rPr>
      </w:pPr>
      <w:r w:rsidRPr="0011479A">
        <w:rPr>
          <w:bCs/>
          <w:iCs/>
          <w:sz w:val="24"/>
          <w:szCs w:val="24"/>
        </w:rPr>
        <w:t xml:space="preserve">Договор заключается не ранее чем через </w:t>
      </w:r>
      <w:r w:rsidR="0058409D">
        <w:rPr>
          <w:bCs/>
          <w:iCs/>
          <w:sz w:val="24"/>
          <w:szCs w:val="24"/>
        </w:rPr>
        <w:t>10 (Десять</w:t>
      </w:r>
      <w:r w:rsidR="00CF7667" w:rsidRPr="0011479A">
        <w:rPr>
          <w:bCs/>
          <w:iCs/>
          <w:sz w:val="24"/>
          <w:szCs w:val="24"/>
        </w:rPr>
        <w:t xml:space="preserve">) </w:t>
      </w:r>
      <w:r w:rsidR="0058409D">
        <w:rPr>
          <w:bCs/>
          <w:iCs/>
          <w:sz w:val="24"/>
          <w:szCs w:val="24"/>
        </w:rPr>
        <w:t>дней</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заявок</w:t>
      </w:r>
      <w:r w:rsidR="00B11B56">
        <w:rPr>
          <w:bCs/>
          <w:iCs/>
          <w:sz w:val="24"/>
          <w:szCs w:val="24"/>
        </w:rPr>
        <w:t xml:space="preserve"> на участие в запросе цен</w:t>
      </w:r>
      <w:r w:rsidR="00C92A8B" w:rsidRPr="0011479A">
        <w:rPr>
          <w:bCs/>
          <w:iCs/>
          <w:sz w:val="24"/>
          <w:szCs w:val="24"/>
        </w:rPr>
        <w:t>.</w:t>
      </w:r>
    </w:p>
    <w:p w:rsidR="00217CB3" w:rsidRDefault="00217CB3" w:rsidP="005E05DD">
      <w:pPr>
        <w:widowControl/>
        <w:tabs>
          <w:tab w:val="left" w:pos="0"/>
        </w:tabs>
        <w:spacing w:line="240" w:lineRule="auto"/>
        <w:contextualSpacing/>
        <w:jc w:val="both"/>
        <w:rPr>
          <w:sz w:val="24"/>
          <w:szCs w:val="24"/>
        </w:rPr>
      </w:pPr>
      <w:proofErr w:type="gramStart"/>
      <w:r w:rsidRPr="0011479A">
        <w:rPr>
          <w:sz w:val="24"/>
          <w:szCs w:val="24"/>
        </w:rPr>
        <w:t xml:space="preserve">В течение </w:t>
      </w:r>
      <w:r w:rsidR="00A76377">
        <w:rPr>
          <w:sz w:val="24"/>
          <w:szCs w:val="24"/>
        </w:rPr>
        <w:t>3 (Т</w:t>
      </w:r>
      <w:r w:rsidRPr="0011479A">
        <w:rPr>
          <w:sz w:val="24"/>
          <w:szCs w:val="24"/>
        </w:rPr>
        <w:t>рех</w:t>
      </w:r>
      <w:r w:rsidR="00A76377">
        <w:rPr>
          <w:sz w:val="24"/>
          <w:szCs w:val="24"/>
        </w:rPr>
        <w:t>)</w:t>
      </w:r>
      <w:r w:rsidRPr="0011479A">
        <w:rPr>
          <w:sz w:val="24"/>
          <w:szCs w:val="24"/>
        </w:rPr>
        <w:t xml:space="preserve"> </w:t>
      </w:r>
      <w:r w:rsidR="00A83B3A" w:rsidRPr="0011479A">
        <w:rPr>
          <w:sz w:val="24"/>
          <w:szCs w:val="24"/>
        </w:rPr>
        <w:t xml:space="preserve">рабочих дней со дня подписания </w:t>
      </w:r>
      <w:r w:rsidRPr="0011479A">
        <w:rPr>
          <w:sz w:val="24"/>
          <w:szCs w:val="24"/>
        </w:rPr>
        <w:t>протокола рассмотрения и оценки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roofErr w:type="gramEnd"/>
    </w:p>
    <w:p w:rsidR="009A4765" w:rsidRPr="009A4765" w:rsidRDefault="009A4765" w:rsidP="005E05DD">
      <w:pPr>
        <w:widowControl/>
        <w:tabs>
          <w:tab w:val="left" w:pos="0"/>
        </w:tabs>
        <w:spacing w:line="240" w:lineRule="auto"/>
        <w:contextualSpacing/>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proofErr w:type="gramEnd"/>
      <w:r w:rsidR="00765CB3">
        <w:rPr>
          <w:sz w:val="24"/>
          <w:szCs w:val="24"/>
        </w:rPr>
        <w:t xml:space="preserve"> в электронной форме</w:t>
      </w:r>
      <w:r w:rsidRPr="009A4765">
        <w:rPr>
          <w:sz w:val="24"/>
          <w:szCs w:val="24"/>
        </w:rPr>
        <w:t>.</w:t>
      </w:r>
    </w:p>
    <w:p w:rsidR="009A4765" w:rsidRDefault="009A4765" w:rsidP="005E05DD">
      <w:pPr>
        <w:widowControl/>
        <w:tabs>
          <w:tab w:val="left" w:pos="0"/>
        </w:tabs>
        <w:spacing w:line="240" w:lineRule="auto"/>
        <w:contextualSpacing/>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5E05DD">
      <w:pPr>
        <w:widowControl/>
        <w:autoSpaceDE w:val="0"/>
        <w:autoSpaceDN w:val="0"/>
        <w:adjustRightInd w:val="0"/>
        <w:spacing w:line="240" w:lineRule="auto"/>
        <w:contextualSpacing/>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roofErr w:type="gramEnd"/>
    </w:p>
    <w:p w:rsidR="00B75A9B" w:rsidRPr="0011479A" w:rsidRDefault="00B75A9B" w:rsidP="005E05DD">
      <w:pPr>
        <w:widowControl/>
        <w:autoSpaceDE w:val="0"/>
        <w:autoSpaceDN w:val="0"/>
        <w:adjustRightInd w:val="0"/>
        <w:spacing w:line="240" w:lineRule="auto"/>
        <w:contextualSpacing/>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E05DD">
      <w:pPr>
        <w:widowControl/>
        <w:autoSpaceDE w:val="0"/>
        <w:autoSpaceDN w:val="0"/>
        <w:adjustRightInd w:val="0"/>
        <w:spacing w:line="240" w:lineRule="auto"/>
        <w:contextualSpacing/>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E05DD">
      <w:pPr>
        <w:widowControl/>
        <w:spacing w:line="240" w:lineRule="auto"/>
        <w:contextualSpacing/>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E05DD">
      <w:pPr>
        <w:widowControl/>
        <w:spacing w:line="240" w:lineRule="auto"/>
        <w:contextualSpacing/>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w:t>
      </w:r>
      <w:r w:rsidR="009D1455" w:rsidRPr="0011479A">
        <w:rPr>
          <w:sz w:val="24"/>
          <w:szCs w:val="24"/>
        </w:rPr>
        <w:lastRenderedPageBreak/>
        <w:t xml:space="preserve">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E05DD">
      <w:pPr>
        <w:widowControl/>
        <w:spacing w:line="240" w:lineRule="auto"/>
        <w:contextualSpacing/>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E05DD">
      <w:pPr>
        <w:widowControl/>
        <w:spacing w:line="240" w:lineRule="auto"/>
        <w:contextualSpacing/>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E05DD">
      <w:pPr>
        <w:widowControl/>
        <w:spacing w:line="240" w:lineRule="auto"/>
        <w:contextualSpacing/>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5E05DD">
            <w:pPr>
              <w:spacing w:line="240" w:lineRule="auto"/>
              <w:contextualSpacing/>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5E05DD">
            <w:pPr>
              <w:spacing w:line="240" w:lineRule="auto"/>
              <w:contextualSpacing/>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B64E77">
              <w:rPr>
                <w:color w:val="000000"/>
                <w:sz w:val="22"/>
                <w:szCs w:val="22"/>
              </w:rPr>
              <w:t>2020</w:t>
            </w:r>
            <w:r w:rsidR="00D75437" w:rsidRPr="00C53469">
              <w:rPr>
                <w:color w:val="000000"/>
                <w:sz w:val="22"/>
                <w:szCs w:val="22"/>
              </w:rPr>
              <w:t xml:space="preserve"> г.</w:t>
            </w:r>
          </w:p>
          <w:p w:rsidR="00D75437" w:rsidRPr="00C53469" w:rsidRDefault="00D75437" w:rsidP="005E05DD">
            <w:pPr>
              <w:spacing w:line="240" w:lineRule="auto"/>
              <w:contextualSpacing/>
              <w:jc w:val="both"/>
              <w:rPr>
                <w:color w:val="000000"/>
                <w:sz w:val="24"/>
                <w:szCs w:val="24"/>
              </w:rPr>
            </w:pPr>
          </w:p>
        </w:tc>
      </w:tr>
    </w:tbl>
    <w:p w:rsidR="00E917B7" w:rsidRPr="00C53469" w:rsidRDefault="00E917B7" w:rsidP="005E05DD">
      <w:pPr>
        <w:spacing w:line="240" w:lineRule="auto"/>
        <w:ind w:left="709"/>
        <w:contextualSpacing/>
        <w:jc w:val="both"/>
        <w:rPr>
          <w:color w:val="000000"/>
          <w:sz w:val="24"/>
          <w:szCs w:val="24"/>
        </w:rPr>
      </w:pPr>
    </w:p>
    <w:p w:rsidR="00E917B7" w:rsidRPr="00C53469" w:rsidRDefault="00E917B7" w:rsidP="005E05DD">
      <w:pPr>
        <w:spacing w:line="240" w:lineRule="auto"/>
        <w:ind w:left="709"/>
        <w:contextualSpacing/>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5E05DD">
            <w:pPr>
              <w:spacing w:line="240" w:lineRule="auto"/>
              <w:contextualSpacing/>
              <w:jc w:val="both"/>
              <w:rPr>
                <w:color w:val="000000"/>
                <w:sz w:val="24"/>
                <w:szCs w:val="24"/>
              </w:rPr>
            </w:pPr>
            <w:r w:rsidRPr="00C53469">
              <w:rPr>
                <w:color w:val="000000"/>
                <w:sz w:val="24"/>
                <w:szCs w:val="24"/>
              </w:rPr>
              <w:t>На бланке организации</w:t>
            </w:r>
          </w:p>
          <w:p w:rsidR="00E917B7" w:rsidRPr="00C53469" w:rsidRDefault="00E917B7" w:rsidP="005E05DD">
            <w:pPr>
              <w:spacing w:line="240" w:lineRule="auto"/>
              <w:contextualSpacing/>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5E05DD">
            <w:pPr>
              <w:spacing w:line="240" w:lineRule="auto"/>
              <w:contextualSpacing/>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5E05DD">
            <w:pPr>
              <w:spacing w:line="240" w:lineRule="auto"/>
              <w:contextualSpacing/>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5E05DD">
            <w:pPr>
              <w:spacing w:line="240" w:lineRule="auto"/>
              <w:contextualSpacing/>
              <w:jc w:val="both"/>
              <w:rPr>
                <w:b/>
                <w:bCs/>
                <w:color w:val="000000"/>
                <w:spacing w:val="20"/>
                <w:sz w:val="24"/>
                <w:szCs w:val="24"/>
              </w:rPr>
            </w:pPr>
          </w:p>
        </w:tc>
        <w:tc>
          <w:tcPr>
            <w:tcW w:w="4764" w:type="dxa"/>
            <w:vMerge/>
          </w:tcPr>
          <w:p w:rsidR="00E917B7" w:rsidRPr="00C53469" w:rsidRDefault="00E917B7" w:rsidP="005E05DD">
            <w:pPr>
              <w:spacing w:line="240" w:lineRule="auto"/>
              <w:contextualSpacing/>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5E05DD">
            <w:pPr>
              <w:pStyle w:val="a4"/>
              <w:spacing w:line="240" w:lineRule="auto"/>
              <w:contextualSpacing/>
              <w:jc w:val="both"/>
              <w:rPr>
                <w:b/>
                <w:bCs/>
                <w:color w:val="000000"/>
                <w:spacing w:val="80"/>
                <w:sz w:val="24"/>
                <w:szCs w:val="24"/>
              </w:rPr>
            </w:pPr>
          </w:p>
        </w:tc>
        <w:tc>
          <w:tcPr>
            <w:tcW w:w="4764" w:type="dxa"/>
            <w:vMerge/>
          </w:tcPr>
          <w:p w:rsidR="00E917B7" w:rsidRPr="00C53469" w:rsidRDefault="00E917B7" w:rsidP="005E05DD">
            <w:pPr>
              <w:spacing w:line="240" w:lineRule="auto"/>
              <w:contextualSpacing/>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5E05DD">
            <w:pPr>
              <w:spacing w:line="240" w:lineRule="auto"/>
              <w:contextualSpacing/>
              <w:jc w:val="both"/>
              <w:rPr>
                <w:color w:val="000000"/>
                <w:sz w:val="24"/>
                <w:szCs w:val="24"/>
              </w:rPr>
            </w:pPr>
          </w:p>
        </w:tc>
        <w:tc>
          <w:tcPr>
            <w:tcW w:w="4764" w:type="dxa"/>
            <w:vMerge/>
          </w:tcPr>
          <w:p w:rsidR="00E917B7" w:rsidRPr="00C53469" w:rsidRDefault="00E917B7" w:rsidP="005E05DD">
            <w:pPr>
              <w:spacing w:line="240" w:lineRule="auto"/>
              <w:contextualSpacing/>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5E05DD">
            <w:pPr>
              <w:spacing w:line="240" w:lineRule="auto"/>
              <w:contextualSpacing/>
              <w:jc w:val="both"/>
              <w:rPr>
                <w:color w:val="000000"/>
                <w:sz w:val="24"/>
                <w:szCs w:val="24"/>
              </w:rPr>
            </w:pPr>
            <w:r w:rsidRPr="00C53469">
              <w:rPr>
                <w:color w:val="000000"/>
                <w:sz w:val="24"/>
                <w:szCs w:val="24"/>
              </w:rPr>
              <w:t>На бланке организации</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5E05DD">
            <w:pPr>
              <w:spacing w:line="240" w:lineRule="auto"/>
              <w:contextualSpacing/>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198035, Санкт-Петербург,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5E05DD">
            <w:pPr>
              <w:spacing w:line="240" w:lineRule="auto"/>
              <w:contextualSpacing/>
              <w:jc w:val="both"/>
              <w:rPr>
                <w:color w:val="000000"/>
                <w:sz w:val="24"/>
                <w:szCs w:val="24"/>
              </w:rPr>
            </w:pPr>
            <w:r w:rsidRPr="00C53469">
              <w:rPr>
                <w:color w:val="000000"/>
                <w:sz w:val="24"/>
                <w:szCs w:val="24"/>
              </w:rPr>
              <w:t>На бланке организации</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5E05DD">
            <w:pPr>
              <w:spacing w:line="240" w:lineRule="auto"/>
              <w:contextualSpacing/>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198035, Санкт-Петербург,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5E05DD">
            <w:pPr>
              <w:spacing w:line="240" w:lineRule="auto"/>
              <w:contextualSpacing/>
              <w:jc w:val="both"/>
              <w:rPr>
                <w:color w:val="000000"/>
                <w:sz w:val="24"/>
                <w:szCs w:val="24"/>
              </w:rPr>
            </w:pPr>
            <w:r w:rsidRPr="00C53469">
              <w:rPr>
                <w:color w:val="000000"/>
                <w:sz w:val="24"/>
                <w:szCs w:val="24"/>
              </w:rPr>
              <w:t>На бланке организации</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5E05DD">
            <w:pPr>
              <w:spacing w:line="240" w:lineRule="auto"/>
              <w:contextualSpacing/>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198035, Санкт-Петербург,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34328D" w:rsidP="005E05DD">
      <w:pPr>
        <w:spacing w:line="240" w:lineRule="auto"/>
        <w:ind w:left="709"/>
        <w:contextualSpacing/>
        <w:jc w:val="center"/>
        <w:rPr>
          <w:b/>
          <w:bCs/>
          <w:color w:val="000000"/>
          <w:sz w:val="24"/>
          <w:szCs w:val="24"/>
        </w:rPr>
      </w:pPr>
      <w:r>
        <w:rPr>
          <w:b/>
          <w:bCs/>
          <w:color w:val="000000"/>
          <w:sz w:val="24"/>
          <w:szCs w:val="24"/>
        </w:rPr>
        <w:t xml:space="preserve">ЗАЯВКА НА УЧАСТИЕ В ЗАПРОСЕ ЦЕН </w:t>
      </w:r>
    </w:p>
    <w:p w:rsidR="00936981" w:rsidRPr="00BB0F02" w:rsidRDefault="005A314D" w:rsidP="005E05DD">
      <w:pPr>
        <w:spacing w:line="240" w:lineRule="auto"/>
        <w:contextualSpacing/>
        <w:jc w:val="both"/>
        <w:rPr>
          <w:b/>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B64E77">
        <w:rPr>
          <w:color w:val="000000"/>
          <w:sz w:val="24"/>
          <w:szCs w:val="24"/>
        </w:rPr>
        <w:t>2020</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BB0F02">
        <w:rPr>
          <w:b/>
          <w:sz w:val="24"/>
          <w:szCs w:val="24"/>
        </w:rPr>
        <w:t>на</w:t>
      </w:r>
      <w:r w:rsidR="00D43CCF" w:rsidRPr="00D43CCF">
        <w:t xml:space="preserve"> </w:t>
      </w:r>
      <w:r w:rsidR="00D43CCF">
        <w:rPr>
          <w:b/>
          <w:sz w:val="24"/>
          <w:szCs w:val="24"/>
        </w:rPr>
        <w:t>передачу</w:t>
      </w:r>
      <w:r w:rsidR="00D43CCF" w:rsidRPr="00D43CCF">
        <w:rPr>
          <w:b/>
          <w:sz w:val="24"/>
          <w:szCs w:val="24"/>
        </w:rPr>
        <w:t xml:space="preserve"> неисключительных прав на использование программы для ЭВМ VMware и предоставление права на получение технической поддержки программы для ЭВМ VMware</w:t>
      </w:r>
      <w:r w:rsidR="00E917B7" w:rsidRPr="00570A81">
        <w:rPr>
          <w:color w:val="000000"/>
          <w:sz w:val="24"/>
          <w:szCs w:val="24"/>
        </w:rPr>
        <w:t>,</w:t>
      </w:r>
      <w:r w:rsidR="00936981" w:rsidRPr="00C53469">
        <w:rPr>
          <w:color w:val="000000"/>
          <w:sz w:val="24"/>
          <w:szCs w:val="24"/>
        </w:rPr>
        <w:t xml:space="preserve"> </w:t>
      </w:r>
    </w:p>
    <w:p w:rsidR="00E917B7" w:rsidRPr="00C53469" w:rsidRDefault="00534E22" w:rsidP="005E05DD">
      <w:pPr>
        <w:spacing w:before="60" w:after="60" w:line="240" w:lineRule="auto"/>
        <w:contextualSpacing/>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5E05DD">
      <w:pPr>
        <w:tabs>
          <w:tab w:val="left" w:pos="1080"/>
        </w:tabs>
        <w:spacing w:before="60" w:after="60" w:line="240" w:lineRule="auto"/>
        <w:ind w:firstLine="709"/>
        <w:contextualSpacing/>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BF2A00" w:rsidRPr="00BF2A00">
        <w:rPr>
          <w:i/>
          <w:color w:val="FF0000"/>
          <w:sz w:val="32"/>
          <w:szCs w:val="32"/>
          <w:vertAlign w:val="superscript"/>
        </w:rPr>
        <w:t xml:space="preserve"> </w:t>
      </w:r>
      <w:r w:rsidR="00BF2A00" w:rsidRPr="00803C40">
        <w:rPr>
          <w:i/>
          <w:color w:val="FF0000"/>
          <w:sz w:val="32"/>
          <w:szCs w:val="32"/>
          <w:vertAlign w:val="superscript"/>
        </w:rPr>
        <w:t>идентификационный номер налогоплательщика</w:t>
      </w:r>
      <w:r w:rsidR="00BF2A00">
        <w:rPr>
          <w:i/>
          <w:color w:val="FF0000"/>
          <w:sz w:val="32"/>
          <w:szCs w:val="32"/>
          <w:vertAlign w:val="superscript"/>
        </w:rPr>
        <w:t xml:space="preserve"> </w:t>
      </w:r>
      <w:r w:rsidR="00BF2A00" w:rsidRPr="00803C40">
        <w:rPr>
          <w:i/>
          <w:color w:val="FF0000"/>
          <w:sz w:val="32"/>
          <w:szCs w:val="32"/>
          <w:vertAlign w:val="superscript"/>
        </w:rPr>
        <w:t>(для юридического лица)</w:t>
      </w:r>
    </w:p>
    <w:p w:rsidR="00E917B7" w:rsidRPr="00803C40" w:rsidRDefault="00CA367B" w:rsidP="005E05DD">
      <w:pPr>
        <w:tabs>
          <w:tab w:val="left" w:pos="1080"/>
        </w:tabs>
        <w:spacing w:line="240" w:lineRule="auto"/>
        <w:ind w:firstLine="709"/>
        <w:contextualSpacing/>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r w:rsidR="00BF2A00" w:rsidRPr="00BF2A00">
        <w:rPr>
          <w:i/>
          <w:color w:val="FF0000"/>
          <w:sz w:val="32"/>
          <w:szCs w:val="32"/>
          <w:vertAlign w:val="superscript"/>
        </w:rPr>
        <w:t xml:space="preserve"> </w:t>
      </w:r>
      <w:r w:rsidR="00BF2A00" w:rsidRPr="00803C40">
        <w:rPr>
          <w:i/>
          <w:color w:val="FF0000"/>
          <w:sz w:val="32"/>
          <w:szCs w:val="32"/>
          <w:vertAlign w:val="superscript"/>
        </w:rPr>
        <w:t>(для физического лица/индивидуального предпринимателя)</w:t>
      </w:r>
    </w:p>
    <w:p w:rsidR="00E917B7" w:rsidRPr="00C53469" w:rsidRDefault="001B42AE" w:rsidP="005E05DD">
      <w:pPr>
        <w:tabs>
          <w:tab w:val="left" w:pos="1080"/>
        </w:tabs>
        <w:spacing w:line="240" w:lineRule="auto"/>
        <w:contextualSpacing/>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5E05DD">
      <w:pPr>
        <w:spacing w:before="60" w:after="60" w:line="240" w:lineRule="auto"/>
        <w:ind w:firstLine="709"/>
        <w:contextualSpacing/>
        <w:jc w:val="both"/>
        <w:rPr>
          <w:b/>
          <w:sz w:val="24"/>
          <w:szCs w:val="24"/>
        </w:rPr>
      </w:pPr>
      <w:r w:rsidRPr="00D31F7C">
        <w:rPr>
          <w:b/>
          <w:bCs/>
          <w:sz w:val="24"/>
          <w:szCs w:val="24"/>
        </w:rPr>
        <w:t>2.</w:t>
      </w:r>
      <w:r w:rsidRPr="0054794E">
        <w:rPr>
          <w:b/>
          <w:bCs/>
          <w:sz w:val="24"/>
          <w:szCs w:val="24"/>
        </w:rPr>
        <w:t xml:space="preserve"> </w:t>
      </w:r>
      <w:r w:rsidR="00572F81" w:rsidRPr="0054794E">
        <w:rPr>
          <w:b/>
          <w:bCs/>
          <w:sz w:val="24"/>
          <w:szCs w:val="24"/>
        </w:rPr>
        <w:t>Предложение о цене договора</w:t>
      </w:r>
      <w:r w:rsidR="00293501">
        <w:rPr>
          <w:b/>
          <w:bCs/>
          <w:sz w:val="24"/>
          <w:szCs w:val="24"/>
        </w:rPr>
        <w:t xml:space="preserve"> и цене единицы поставляемого товара:</w:t>
      </w:r>
    </w:p>
    <w:p w:rsidR="009E1B6D" w:rsidRPr="00871087" w:rsidRDefault="00514B9D" w:rsidP="005E05DD">
      <w:pPr>
        <w:spacing w:line="240" w:lineRule="auto"/>
        <w:contextualSpacing/>
        <w:jc w:val="both"/>
        <w:rPr>
          <w:sz w:val="24"/>
          <w:szCs w:val="24"/>
        </w:rPr>
      </w:pPr>
      <w:proofErr w:type="gramStart"/>
      <w:r w:rsidRPr="00871087">
        <w:rPr>
          <w:bCs/>
          <w:sz w:val="24"/>
          <w:szCs w:val="24"/>
        </w:rPr>
        <w:t>Предла</w:t>
      </w:r>
      <w:r w:rsidR="000A0A4B" w:rsidRPr="00871087">
        <w:rPr>
          <w:bCs/>
          <w:sz w:val="24"/>
          <w:szCs w:val="24"/>
        </w:rPr>
        <w:t xml:space="preserve">гаем </w:t>
      </w:r>
      <w:r w:rsidR="006E31A2" w:rsidRPr="00871087">
        <w:rPr>
          <w:bCs/>
          <w:iCs/>
          <w:sz w:val="24"/>
          <w:szCs w:val="24"/>
        </w:rPr>
        <w:t xml:space="preserve">ФГБУ «АМП Каспийского моря» </w:t>
      </w:r>
      <w:r w:rsidR="00632755" w:rsidRPr="00871087">
        <w:rPr>
          <w:bCs/>
          <w:iCs/>
          <w:sz w:val="24"/>
          <w:szCs w:val="24"/>
        </w:rPr>
        <w:t xml:space="preserve">передачу неисключительных прав на использование программы для ЭВМ VMware и предоставление права на получение технической поддержки программы для ЭВМ VMware </w:t>
      </w:r>
      <w:r w:rsidRPr="00871087">
        <w:rPr>
          <w:bCs/>
          <w:sz w:val="24"/>
          <w:szCs w:val="24"/>
        </w:rPr>
        <w:t>на сумму________________ (___</w:t>
      </w:r>
      <w:r w:rsidR="00D17F4E" w:rsidRPr="00871087">
        <w:rPr>
          <w:bCs/>
          <w:sz w:val="24"/>
          <w:szCs w:val="24"/>
        </w:rPr>
        <w:t xml:space="preserve">____________) рублей ___ копеек, </w:t>
      </w:r>
      <w:r w:rsidR="00871087" w:rsidRPr="00871087">
        <w:rPr>
          <w:sz w:val="24"/>
          <w:szCs w:val="24"/>
        </w:rPr>
        <w:t xml:space="preserve">в том числе НДС __% - </w:t>
      </w:r>
      <w:r w:rsidR="00871087" w:rsidRPr="00871087">
        <w:rPr>
          <w:i/>
          <w:sz w:val="24"/>
          <w:szCs w:val="24"/>
          <w:u w:val="single"/>
        </w:rPr>
        <w:t>сумма цифрами</w:t>
      </w:r>
      <w:r w:rsidR="00871087" w:rsidRPr="00871087">
        <w:rPr>
          <w:sz w:val="24"/>
          <w:szCs w:val="24"/>
        </w:rPr>
        <w:t xml:space="preserve"> (</w:t>
      </w:r>
      <w:r w:rsidR="00871087" w:rsidRPr="00871087">
        <w:rPr>
          <w:i/>
          <w:sz w:val="24"/>
          <w:szCs w:val="24"/>
          <w:u w:val="single"/>
        </w:rPr>
        <w:t>Сумма прописью</w:t>
      </w:r>
      <w:r w:rsidR="00871087" w:rsidRPr="00871087">
        <w:rPr>
          <w:sz w:val="24"/>
          <w:szCs w:val="24"/>
        </w:rPr>
        <w:t xml:space="preserve">) рублей __ копеек/НДС не облагается на основании </w:t>
      </w:r>
      <w:r w:rsidR="00871087" w:rsidRPr="00871087">
        <w:rPr>
          <w:i/>
          <w:sz w:val="24"/>
          <w:szCs w:val="24"/>
          <w:u w:val="single"/>
        </w:rPr>
        <w:t>указать пункт и статью НК РФ</w:t>
      </w:r>
      <w:r w:rsidR="00871087" w:rsidRPr="00871087">
        <w:rPr>
          <w:sz w:val="24"/>
          <w:szCs w:val="24"/>
        </w:rPr>
        <w:t xml:space="preserve"> (</w:t>
      </w:r>
      <w:r w:rsidR="00871087" w:rsidRPr="00871087">
        <w:rPr>
          <w:i/>
          <w:sz w:val="24"/>
          <w:szCs w:val="24"/>
          <w:u w:val="single"/>
        </w:rPr>
        <w:t>указать реквизиты подтверждающего документа</w:t>
      </w:r>
      <w:r w:rsidR="00871087" w:rsidRPr="00871087">
        <w:rPr>
          <w:sz w:val="24"/>
          <w:szCs w:val="24"/>
        </w:rPr>
        <w:t>)</w:t>
      </w:r>
      <w:r w:rsidR="009E1B6D" w:rsidRPr="00871087">
        <w:rPr>
          <w:bCs/>
          <w:sz w:val="24"/>
          <w:szCs w:val="24"/>
        </w:rPr>
        <w:t>:</w:t>
      </w:r>
      <w:proofErr w:type="gramEnd"/>
    </w:p>
    <w:tbl>
      <w:tblPr>
        <w:tblStyle w:val="1510"/>
        <w:tblpPr w:leftFromText="180" w:rightFromText="180" w:vertAnchor="text" w:horzAnchor="margin" w:tblpXSpec="center" w:tblpY="349"/>
        <w:tblOverlap w:val="never"/>
        <w:tblW w:w="10915" w:type="dxa"/>
        <w:tblLayout w:type="fixed"/>
        <w:tblLook w:val="04A0" w:firstRow="1" w:lastRow="0" w:firstColumn="1" w:lastColumn="0" w:noHBand="0" w:noVBand="1"/>
      </w:tblPr>
      <w:tblGrid>
        <w:gridCol w:w="675"/>
        <w:gridCol w:w="2562"/>
        <w:gridCol w:w="2150"/>
        <w:gridCol w:w="1525"/>
        <w:gridCol w:w="1097"/>
        <w:gridCol w:w="707"/>
        <w:gridCol w:w="1065"/>
        <w:gridCol w:w="1134"/>
      </w:tblGrid>
      <w:tr w:rsidR="00B30541" w:rsidRPr="00B30541" w:rsidTr="00BB0F02">
        <w:trPr>
          <w:trHeight w:val="920"/>
        </w:trPr>
        <w:tc>
          <w:tcPr>
            <w:tcW w:w="675" w:type="dxa"/>
          </w:tcPr>
          <w:p w:rsidR="005429A4" w:rsidRPr="00B30541" w:rsidRDefault="005429A4" w:rsidP="005E05DD">
            <w:pPr>
              <w:widowControl/>
              <w:suppressAutoHyphens/>
              <w:spacing w:line="240" w:lineRule="auto"/>
              <w:contextualSpacing/>
              <w:jc w:val="center"/>
              <w:rPr>
                <w:sz w:val="24"/>
                <w:szCs w:val="24"/>
              </w:rPr>
            </w:pPr>
            <w:r w:rsidRPr="00B30541">
              <w:rPr>
                <w:sz w:val="24"/>
                <w:szCs w:val="24"/>
              </w:rPr>
              <w:t xml:space="preserve">№ </w:t>
            </w:r>
            <w:proofErr w:type="gramStart"/>
            <w:r w:rsidRPr="00B30541">
              <w:rPr>
                <w:sz w:val="24"/>
                <w:szCs w:val="24"/>
              </w:rPr>
              <w:t>п</w:t>
            </w:r>
            <w:proofErr w:type="gramEnd"/>
            <w:r w:rsidRPr="00B30541">
              <w:rPr>
                <w:sz w:val="24"/>
                <w:szCs w:val="24"/>
              </w:rPr>
              <w:t>/п</w:t>
            </w:r>
          </w:p>
        </w:tc>
        <w:tc>
          <w:tcPr>
            <w:tcW w:w="2562" w:type="dxa"/>
            <w:shd w:val="clear" w:color="auto" w:fill="auto"/>
          </w:tcPr>
          <w:p w:rsidR="005429A4" w:rsidRPr="00B30541" w:rsidRDefault="005429A4" w:rsidP="00B803A1">
            <w:pPr>
              <w:widowControl/>
              <w:suppressAutoHyphens/>
              <w:spacing w:line="240" w:lineRule="auto"/>
              <w:contextualSpacing/>
              <w:jc w:val="center"/>
              <w:rPr>
                <w:sz w:val="24"/>
                <w:szCs w:val="24"/>
              </w:rPr>
            </w:pPr>
            <w:r w:rsidRPr="00B30541">
              <w:rPr>
                <w:sz w:val="24"/>
                <w:szCs w:val="24"/>
              </w:rPr>
              <w:t xml:space="preserve">Наименование </w:t>
            </w:r>
            <w:r w:rsidR="00B803A1">
              <w:rPr>
                <w:sz w:val="24"/>
                <w:szCs w:val="24"/>
              </w:rPr>
              <w:t>товара (работ, услуг)</w:t>
            </w:r>
            <w:r w:rsidRPr="00B30541">
              <w:rPr>
                <w:sz w:val="24"/>
                <w:szCs w:val="24"/>
              </w:rPr>
              <w:t xml:space="preserve">. </w:t>
            </w:r>
            <w:proofErr w:type="gramStart"/>
            <w:r w:rsidRPr="00B30541">
              <w:rPr>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2150" w:type="dxa"/>
          </w:tcPr>
          <w:p w:rsidR="005429A4" w:rsidRPr="00B30541" w:rsidRDefault="005429A4" w:rsidP="00736D50">
            <w:pPr>
              <w:widowControl/>
              <w:suppressAutoHyphens/>
              <w:spacing w:line="240" w:lineRule="auto"/>
              <w:contextualSpacing/>
              <w:jc w:val="center"/>
              <w:rPr>
                <w:sz w:val="24"/>
                <w:szCs w:val="24"/>
              </w:rPr>
            </w:pPr>
            <w:r w:rsidRPr="00B30541">
              <w:rPr>
                <w:sz w:val="24"/>
                <w:szCs w:val="24"/>
              </w:rPr>
              <w:t>Наименование производителя</w:t>
            </w:r>
            <w:r w:rsidR="00C05BAB" w:rsidRPr="00B30541">
              <w:rPr>
                <w:sz w:val="24"/>
                <w:szCs w:val="24"/>
              </w:rPr>
              <w:t xml:space="preserve"> товара </w:t>
            </w:r>
          </w:p>
        </w:tc>
        <w:tc>
          <w:tcPr>
            <w:tcW w:w="1525" w:type="dxa"/>
          </w:tcPr>
          <w:p w:rsidR="005429A4" w:rsidRPr="00B30541" w:rsidRDefault="005429A4" w:rsidP="00623E46">
            <w:pPr>
              <w:widowControl/>
              <w:suppressAutoHyphens/>
              <w:spacing w:line="240" w:lineRule="auto"/>
              <w:contextualSpacing/>
              <w:jc w:val="center"/>
              <w:rPr>
                <w:sz w:val="24"/>
                <w:szCs w:val="24"/>
              </w:rPr>
            </w:pPr>
            <w:r w:rsidRPr="00B30541">
              <w:rPr>
                <w:sz w:val="24"/>
                <w:szCs w:val="24"/>
              </w:rPr>
              <w:t xml:space="preserve">Срок действия права </w:t>
            </w:r>
          </w:p>
        </w:tc>
        <w:tc>
          <w:tcPr>
            <w:tcW w:w="1097" w:type="dxa"/>
            <w:shd w:val="clear" w:color="auto" w:fill="auto"/>
          </w:tcPr>
          <w:p w:rsidR="005429A4" w:rsidRPr="00B30541" w:rsidRDefault="005429A4" w:rsidP="005E05DD">
            <w:pPr>
              <w:widowControl/>
              <w:suppressAutoHyphens/>
              <w:spacing w:line="240" w:lineRule="auto"/>
              <w:contextualSpacing/>
              <w:jc w:val="center"/>
              <w:rPr>
                <w:sz w:val="24"/>
                <w:szCs w:val="24"/>
              </w:rPr>
            </w:pPr>
            <w:r w:rsidRPr="00B30541">
              <w:rPr>
                <w:sz w:val="24"/>
                <w:szCs w:val="24"/>
              </w:rPr>
              <w:t>Ед. изм.</w:t>
            </w:r>
          </w:p>
        </w:tc>
        <w:tc>
          <w:tcPr>
            <w:tcW w:w="707" w:type="dxa"/>
            <w:shd w:val="clear" w:color="auto" w:fill="auto"/>
          </w:tcPr>
          <w:p w:rsidR="005429A4" w:rsidRPr="00B30541" w:rsidRDefault="005429A4" w:rsidP="005E05DD">
            <w:pPr>
              <w:widowControl/>
              <w:suppressAutoHyphens/>
              <w:spacing w:line="240" w:lineRule="auto"/>
              <w:contextualSpacing/>
              <w:jc w:val="center"/>
              <w:rPr>
                <w:sz w:val="24"/>
                <w:szCs w:val="24"/>
              </w:rPr>
            </w:pPr>
            <w:r w:rsidRPr="00B30541">
              <w:rPr>
                <w:sz w:val="24"/>
                <w:szCs w:val="24"/>
              </w:rPr>
              <w:t>Кол-во</w:t>
            </w:r>
          </w:p>
        </w:tc>
        <w:tc>
          <w:tcPr>
            <w:tcW w:w="1065" w:type="dxa"/>
          </w:tcPr>
          <w:p w:rsidR="005429A4" w:rsidRPr="00B30541" w:rsidRDefault="005429A4" w:rsidP="005E05DD">
            <w:pPr>
              <w:widowControl/>
              <w:suppressAutoHyphens/>
              <w:spacing w:line="240" w:lineRule="auto"/>
              <w:contextualSpacing/>
              <w:jc w:val="center"/>
              <w:rPr>
                <w:sz w:val="24"/>
                <w:szCs w:val="24"/>
              </w:rPr>
            </w:pPr>
            <w:r w:rsidRPr="00B30541">
              <w:rPr>
                <w:sz w:val="24"/>
                <w:szCs w:val="24"/>
              </w:rPr>
              <w:t>Цена за ед., руб</w:t>
            </w:r>
          </w:p>
        </w:tc>
        <w:tc>
          <w:tcPr>
            <w:tcW w:w="1134" w:type="dxa"/>
          </w:tcPr>
          <w:p w:rsidR="005429A4" w:rsidRPr="00B30541" w:rsidRDefault="005429A4" w:rsidP="005E05DD">
            <w:pPr>
              <w:widowControl/>
              <w:suppressAutoHyphens/>
              <w:spacing w:line="240" w:lineRule="auto"/>
              <w:contextualSpacing/>
              <w:jc w:val="center"/>
              <w:rPr>
                <w:sz w:val="24"/>
                <w:szCs w:val="24"/>
              </w:rPr>
            </w:pPr>
            <w:r w:rsidRPr="00B30541">
              <w:rPr>
                <w:sz w:val="24"/>
                <w:szCs w:val="24"/>
              </w:rPr>
              <w:t>Стоимость, руб</w:t>
            </w:r>
          </w:p>
        </w:tc>
      </w:tr>
      <w:tr w:rsidR="00B30541" w:rsidRPr="00B30541" w:rsidTr="00C77AEE">
        <w:tc>
          <w:tcPr>
            <w:tcW w:w="675" w:type="dxa"/>
          </w:tcPr>
          <w:p w:rsidR="005429A4" w:rsidRPr="00B30541" w:rsidRDefault="005429A4" w:rsidP="005E05DD">
            <w:pPr>
              <w:widowControl/>
              <w:suppressAutoHyphens/>
              <w:spacing w:line="240" w:lineRule="auto"/>
              <w:contextualSpacing/>
              <w:jc w:val="both"/>
              <w:rPr>
                <w:sz w:val="24"/>
                <w:szCs w:val="24"/>
              </w:rPr>
            </w:pPr>
            <w:r w:rsidRPr="00B30541">
              <w:rPr>
                <w:sz w:val="24"/>
                <w:szCs w:val="24"/>
              </w:rPr>
              <w:t>1.</w:t>
            </w:r>
          </w:p>
        </w:tc>
        <w:tc>
          <w:tcPr>
            <w:tcW w:w="2562" w:type="dxa"/>
            <w:shd w:val="clear" w:color="auto" w:fill="auto"/>
          </w:tcPr>
          <w:p w:rsidR="00EA4254" w:rsidRPr="000454E3" w:rsidRDefault="009C33E4" w:rsidP="00571936">
            <w:pPr>
              <w:widowControl/>
              <w:suppressAutoHyphens/>
              <w:spacing w:line="240" w:lineRule="auto"/>
              <w:contextualSpacing/>
              <w:jc w:val="center"/>
              <w:rPr>
                <w:sz w:val="24"/>
                <w:szCs w:val="24"/>
                <w:lang w:val="en-US"/>
              </w:rPr>
            </w:pPr>
            <w:r w:rsidRPr="009C33E4">
              <w:rPr>
                <w:sz w:val="24"/>
                <w:szCs w:val="24"/>
              </w:rPr>
              <w:t>Неисключительное</w:t>
            </w:r>
            <w:r w:rsidRPr="009C33E4">
              <w:rPr>
                <w:sz w:val="24"/>
                <w:szCs w:val="24"/>
                <w:lang w:val="en-US"/>
              </w:rPr>
              <w:t xml:space="preserve"> </w:t>
            </w:r>
            <w:r w:rsidRPr="009C33E4">
              <w:rPr>
                <w:sz w:val="24"/>
                <w:szCs w:val="24"/>
              </w:rPr>
              <w:t>право</w:t>
            </w:r>
            <w:r w:rsidRPr="009C33E4">
              <w:rPr>
                <w:sz w:val="24"/>
                <w:szCs w:val="24"/>
                <w:lang w:val="en-US"/>
              </w:rPr>
              <w:t xml:space="preserve">: </w:t>
            </w:r>
            <w:r w:rsidRPr="009C33E4">
              <w:rPr>
                <w:sz w:val="24"/>
                <w:szCs w:val="24"/>
              </w:rPr>
              <w:t>ПО</w:t>
            </w:r>
            <w:r w:rsidRPr="009C33E4">
              <w:rPr>
                <w:sz w:val="24"/>
                <w:szCs w:val="24"/>
                <w:lang w:val="en-US"/>
              </w:rPr>
              <w:t xml:space="preserve"> VMware </w:t>
            </w:r>
            <w:r w:rsidRPr="009C33E4">
              <w:rPr>
                <w:sz w:val="24"/>
                <w:szCs w:val="24"/>
                <w:lang w:val="en-US"/>
              </w:rPr>
              <w:lastRenderedPageBreak/>
              <w:t>Horizon 8 Standard Add-On: 100 Pack (CCU)</w:t>
            </w:r>
          </w:p>
          <w:p w:rsidR="0091645C" w:rsidRDefault="0091645C" w:rsidP="00571936">
            <w:pPr>
              <w:widowControl/>
              <w:suppressAutoHyphens/>
              <w:spacing w:line="240" w:lineRule="auto"/>
              <w:contextualSpacing/>
              <w:jc w:val="center"/>
              <w:rPr>
                <w:sz w:val="24"/>
                <w:szCs w:val="24"/>
              </w:rPr>
            </w:pPr>
            <w:r>
              <w:rPr>
                <w:sz w:val="24"/>
                <w:szCs w:val="24"/>
              </w:rPr>
              <w:t>___________________</w:t>
            </w:r>
          </w:p>
          <w:p w:rsidR="0091645C" w:rsidRPr="0091645C" w:rsidRDefault="0091645C" w:rsidP="00571936">
            <w:pPr>
              <w:widowControl/>
              <w:suppressAutoHyphens/>
              <w:spacing w:line="240" w:lineRule="auto"/>
              <w:contextualSpacing/>
              <w:jc w:val="center"/>
              <w:rPr>
                <w:sz w:val="24"/>
                <w:szCs w:val="24"/>
              </w:rPr>
            </w:pPr>
          </w:p>
        </w:tc>
        <w:tc>
          <w:tcPr>
            <w:tcW w:w="2150" w:type="dxa"/>
          </w:tcPr>
          <w:p w:rsidR="005429A4" w:rsidRPr="00B30541" w:rsidRDefault="00EA4254" w:rsidP="005E05DD">
            <w:pPr>
              <w:widowControl/>
              <w:suppressAutoHyphens/>
              <w:spacing w:line="240" w:lineRule="auto"/>
              <w:contextualSpacing/>
              <w:jc w:val="both"/>
              <w:rPr>
                <w:sz w:val="24"/>
                <w:szCs w:val="24"/>
              </w:rPr>
            </w:pPr>
            <w:r>
              <w:rPr>
                <w:sz w:val="24"/>
                <w:szCs w:val="24"/>
              </w:rPr>
              <w:lastRenderedPageBreak/>
              <w:t>________________</w:t>
            </w:r>
          </w:p>
        </w:tc>
        <w:tc>
          <w:tcPr>
            <w:tcW w:w="1525" w:type="dxa"/>
          </w:tcPr>
          <w:p w:rsidR="005429A4" w:rsidRPr="00BA1AED" w:rsidRDefault="00BE5476" w:rsidP="00BA1AED">
            <w:pPr>
              <w:widowControl/>
              <w:suppressAutoHyphens/>
              <w:spacing w:line="240" w:lineRule="auto"/>
              <w:contextualSpacing/>
              <w:jc w:val="center"/>
              <w:rPr>
                <w:i/>
                <w:sz w:val="24"/>
                <w:szCs w:val="24"/>
              </w:rPr>
            </w:pPr>
            <w:r w:rsidRPr="003821E7">
              <w:rPr>
                <w:rFonts w:eastAsia="Calibri"/>
                <w:sz w:val="24"/>
                <w:szCs w:val="24"/>
                <w:lang w:eastAsia="en-US"/>
              </w:rPr>
              <w:t xml:space="preserve">Бессрочно, на срок </w:t>
            </w:r>
            <w:r w:rsidRPr="003821E7">
              <w:rPr>
                <w:rFonts w:eastAsia="Calibri"/>
                <w:sz w:val="24"/>
                <w:szCs w:val="24"/>
                <w:lang w:eastAsia="en-US"/>
              </w:rPr>
              <w:lastRenderedPageBreak/>
              <w:t>действия исключительного права</w:t>
            </w:r>
          </w:p>
        </w:tc>
        <w:tc>
          <w:tcPr>
            <w:tcW w:w="1097" w:type="dxa"/>
            <w:shd w:val="clear" w:color="auto" w:fill="auto"/>
          </w:tcPr>
          <w:p w:rsidR="005429A4" w:rsidRPr="00B30541" w:rsidRDefault="0076256B" w:rsidP="0076256B">
            <w:pPr>
              <w:widowControl/>
              <w:suppressAutoHyphens/>
              <w:spacing w:line="240" w:lineRule="auto"/>
              <w:contextualSpacing/>
              <w:jc w:val="center"/>
              <w:rPr>
                <w:sz w:val="24"/>
                <w:szCs w:val="24"/>
              </w:rPr>
            </w:pPr>
            <w:proofErr w:type="gramStart"/>
            <w:r>
              <w:rPr>
                <w:sz w:val="24"/>
                <w:szCs w:val="24"/>
              </w:rPr>
              <w:lastRenderedPageBreak/>
              <w:t>шт</w:t>
            </w:r>
            <w:proofErr w:type="gramEnd"/>
          </w:p>
        </w:tc>
        <w:tc>
          <w:tcPr>
            <w:tcW w:w="707" w:type="dxa"/>
            <w:shd w:val="clear" w:color="auto" w:fill="auto"/>
          </w:tcPr>
          <w:p w:rsidR="005429A4" w:rsidRPr="00B30541" w:rsidRDefault="0076256B" w:rsidP="0076256B">
            <w:pPr>
              <w:widowControl/>
              <w:suppressAutoHyphens/>
              <w:spacing w:line="240" w:lineRule="auto"/>
              <w:contextualSpacing/>
              <w:jc w:val="center"/>
              <w:rPr>
                <w:sz w:val="24"/>
                <w:szCs w:val="24"/>
              </w:rPr>
            </w:pPr>
            <w:r>
              <w:rPr>
                <w:sz w:val="24"/>
                <w:szCs w:val="24"/>
              </w:rPr>
              <w:t>1</w:t>
            </w:r>
          </w:p>
        </w:tc>
        <w:tc>
          <w:tcPr>
            <w:tcW w:w="1065" w:type="dxa"/>
          </w:tcPr>
          <w:p w:rsidR="005429A4" w:rsidRPr="00B30541" w:rsidRDefault="005429A4" w:rsidP="005E05DD">
            <w:pPr>
              <w:widowControl/>
              <w:suppressAutoHyphens/>
              <w:spacing w:line="240" w:lineRule="auto"/>
              <w:contextualSpacing/>
              <w:jc w:val="both"/>
              <w:rPr>
                <w:sz w:val="24"/>
                <w:szCs w:val="24"/>
              </w:rPr>
            </w:pPr>
          </w:p>
        </w:tc>
        <w:tc>
          <w:tcPr>
            <w:tcW w:w="1134" w:type="dxa"/>
          </w:tcPr>
          <w:p w:rsidR="005429A4" w:rsidRPr="00B30541" w:rsidRDefault="005429A4" w:rsidP="005E05DD">
            <w:pPr>
              <w:widowControl/>
              <w:suppressAutoHyphens/>
              <w:spacing w:line="240" w:lineRule="auto"/>
              <w:contextualSpacing/>
              <w:jc w:val="both"/>
              <w:rPr>
                <w:sz w:val="24"/>
                <w:szCs w:val="24"/>
              </w:rPr>
            </w:pPr>
          </w:p>
        </w:tc>
      </w:tr>
      <w:tr w:rsidR="005C6B6C" w:rsidRPr="00B30541" w:rsidTr="00C77AEE">
        <w:tc>
          <w:tcPr>
            <w:tcW w:w="675" w:type="dxa"/>
          </w:tcPr>
          <w:p w:rsidR="005C6B6C" w:rsidRPr="00B30541" w:rsidRDefault="005C6B6C" w:rsidP="005E05DD">
            <w:pPr>
              <w:widowControl/>
              <w:suppressAutoHyphens/>
              <w:spacing w:line="240" w:lineRule="auto"/>
              <w:contextualSpacing/>
              <w:jc w:val="both"/>
              <w:rPr>
                <w:sz w:val="24"/>
                <w:szCs w:val="24"/>
              </w:rPr>
            </w:pPr>
            <w:r>
              <w:rPr>
                <w:sz w:val="24"/>
                <w:szCs w:val="24"/>
              </w:rPr>
              <w:lastRenderedPageBreak/>
              <w:t>2.</w:t>
            </w:r>
          </w:p>
        </w:tc>
        <w:tc>
          <w:tcPr>
            <w:tcW w:w="2562" w:type="dxa"/>
            <w:shd w:val="clear" w:color="auto" w:fill="auto"/>
          </w:tcPr>
          <w:p w:rsidR="005C6B6C" w:rsidRDefault="00A41A91" w:rsidP="00571936">
            <w:pPr>
              <w:widowControl/>
              <w:suppressAutoHyphens/>
              <w:spacing w:line="240" w:lineRule="auto"/>
              <w:contextualSpacing/>
              <w:jc w:val="center"/>
              <w:rPr>
                <w:sz w:val="24"/>
                <w:szCs w:val="24"/>
              </w:rPr>
            </w:pPr>
            <w:r w:rsidRPr="00A41A91">
              <w:rPr>
                <w:sz w:val="24"/>
                <w:szCs w:val="24"/>
              </w:rPr>
              <w:t xml:space="preserve">Предоставление права на получение технической поддержки программы для ЭВМ по сертификату технической поддержки </w:t>
            </w:r>
            <w:proofErr w:type="spellStart"/>
            <w:r w:rsidRPr="00A41A91">
              <w:rPr>
                <w:sz w:val="24"/>
                <w:szCs w:val="24"/>
              </w:rPr>
              <w:t>Basic</w:t>
            </w:r>
            <w:proofErr w:type="spellEnd"/>
            <w:r w:rsidRPr="00A41A91">
              <w:rPr>
                <w:sz w:val="24"/>
                <w:szCs w:val="24"/>
              </w:rPr>
              <w:t xml:space="preserve"> </w:t>
            </w:r>
            <w:proofErr w:type="spellStart"/>
            <w:r w:rsidRPr="00A41A91">
              <w:rPr>
                <w:sz w:val="24"/>
                <w:szCs w:val="24"/>
              </w:rPr>
              <w:t>Support</w:t>
            </w:r>
            <w:proofErr w:type="spellEnd"/>
            <w:r w:rsidRPr="00A41A91">
              <w:rPr>
                <w:sz w:val="24"/>
                <w:szCs w:val="24"/>
              </w:rPr>
              <w:t>/</w:t>
            </w:r>
            <w:proofErr w:type="spellStart"/>
            <w:r w:rsidRPr="00A41A91">
              <w:rPr>
                <w:sz w:val="24"/>
                <w:szCs w:val="24"/>
              </w:rPr>
              <w:t>Subscription</w:t>
            </w:r>
            <w:proofErr w:type="spellEnd"/>
            <w:r w:rsidRPr="00A41A91">
              <w:rPr>
                <w:sz w:val="24"/>
                <w:szCs w:val="24"/>
              </w:rPr>
              <w:t xml:space="preserve"> </w:t>
            </w:r>
            <w:proofErr w:type="spellStart"/>
            <w:r w:rsidRPr="00A41A91">
              <w:rPr>
                <w:sz w:val="24"/>
                <w:szCs w:val="24"/>
              </w:rPr>
              <w:t>for</w:t>
            </w:r>
            <w:proofErr w:type="spellEnd"/>
            <w:r w:rsidRPr="00A41A91">
              <w:rPr>
                <w:sz w:val="24"/>
                <w:szCs w:val="24"/>
              </w:rPr>
              <w:t xml:space="preserve"> VMware </w:t>
            </w:r>
            <w:proofErr w:type="spellStart"/>
            <w:r w:rsidRPr="00A41A91">
              <w:rPr>
                <w:sz w:val="24"/>
                <w:szCs w:val="24"/>
              </w:rPr>
              <w:t>Horizon</w:t>
            </w:r>
            <w:proofErr w:type="spellEnd"/>
            <w:r w:rsidRPr="00A41A91">
              <w:rPr>
                <w:sz w:val="24"/>
                <w:szCs w:val="24"/>
              </w:rPr>
              <w:t xml:space="preserve"> 8 </w:t>
            </w:r>
            <w:proofErr w:type="spellStart"/>
            <w:r w:rsidRPr="00A41A91">
              <w:rPr>
                <w:sz w:val="24"/>
                <w:szCs w:val="24"/>
              </w:rPr>
              <w:t>Standard</w:t>
            </w:r>
            <w:proofErr w:type="spellEnd"/>
            <w:r w:rsidRPr="00A41A91">
              <w:rPr>
                <w:sz w:val="24"/>
                <w:szCs w:val="24"/>
              </w:rPr>
              <w:t xml:space="preserve"> </w:t>
            </w:r>
            <w:r w:rsidRPr="00A41A91">
              <w:rPr>
                <w:sz w:val="24"/>
                <w:szCs w:val="24"/>
                <w:lang w:val="en-US"/>
              </w:rPr>
              <w:t>Add</w:t>
            </w:r>
            <w:r w:rsidRPr="00A41A91">
              <w:rPr>
                <w:sz w:val="24"/>
                <w:szCs w:val="24"/>
              </w:rPr>
              <w:t>-</w:t>
            </w:r>
            <w:r w:rsidRPr="00A41A91">
              <w:rPr>
                <w:sz w:val="24"/>
                <w:szCs w:val="24"/>
                <w:lang w:val="en-US"/>
              </w:rPr>
              <w:t>On</w:t>
            </w:r>
            <w:r w:rsidRPr="00A41A91">
              <w:rPr>
                <w:sz w:val="24"/>
                <w:szCs w:val="24"/>
              </w:rPr>
              <w:t xml:space="preserve">: 100 </w:t>
            </w:r>
            <w:proofErr w:type="spellStart"/>
            <w:r w:rsidRPr="00A41A91">
              <w:rPr>
                <w:sz w:val="24"/>
                <w:szCs w:val="24"/>
              </w:rPr>
              <w:t>Pack</w:t>
            </w:r>
            <w:proofErr w:type="spellEnd"/>
            <w:r w:rsidRPr="00A41A91">
              <w:rPr>
                <w:sz w:val="24"/>
                <w:szCs w:val="24"/>
              </w:rPr>
              <w:t xml:space="preserve"> (CCU) </w:t>
            </w:r>
            <w:proofErr w:type="spellStart"/>
            <w:r w:rsidRPr="00A41A91">
              <w:rPr>
                <w:sz w:val="24"/>
                <w:szCs w:val="24"/>
              </w:rPr>
              <w:t>for</w:t>
            </w:r>
            <w:proofErr w:type="spellEnd"/>
            <w:r w:rsidRPr="00A41A91">
              <w:rPr>
                <w:sz w:val="24"/>
                <w:szCs w:val="24"/>
              </w:rPr>
              <w:t xml:space="preserve"> 1 </w:t>
            </w:r>
            <w:proofErr w:type="spellStart"/>
            <w:r w:rsidRPr="00A41A91">
              <w:rPr>
                <w:sz w:val="24"/>
                <w:szCs w:val="24"/>
              </w:rPr>
              <w:t>year</w:t>
            </w:r>
            <w:proofErr w:type="spellEnd"/>
          </w:p>
          <w:p w:rsidR="004A409D" w:rsidRDefault="004A409D" w:rsidP="004A409D">
            <w:pPr>
              <w:widowControl/>
              <w:suppressAutoHyphens/>
              <w:spacing w:line="240" w:lineRule="auto"/>
              <w:contextualSpacing/>
              <w:jc w:val="center"/>
              <w:rPr>
                <w:sz w:val="24"/>
                <w:szCs w:val="24"/>
              </w:rPr>
            </w:pPr>
            <w:r>
              <w:rPr>
                <w:sz w:val="24"/>
                <w:szCs w:val="24"/>
              </w:rPr>
              <w:t>___________________</w:t>
            </w:r>
          </w:p>
          <w:p w:rsidR="004A409D" w:rsidRPr="00A41A91" w:rsidRDefault="004A409D" w:rsidP="00571936">
            <w:pPr>
              <w:widowControl/>
              <w:suppressAutoHyphens/>
              <w:spacing w:line="240" w:lineRule="auto"/>
              <w:contextualSpacing/>
              <w:jc w:val="center"/>
              <w:rPr>
                <w:sz w:val="24"/>
                <w:szCs w:val="24"/>
              </w:rPr>
            </w:pPr>
          </w:p>
        </w:tc>
        <w:tc>
          <w:tcPr>
            <w:tcW w:w="2150" w:type="dxa"/>
          </w:tcPr>
          <w:p w:rsidR="004A409D" w:rsidRDefault="004A409D" w:rsidP="004A409D">
            <w:pPr>
              <w:widowControl/>
              <w:suppressAutoHyphens/>
              <w:spacing w:line="240" w:lineRule="auto"/>
              <w:contextualSpacing/>
              <w:jc w:val="center"/>
              <w:rPr>
                <w:sz w:val="24"/>
                <w:szCs w:val="24"/>
              </w:rPr>
            </w:pPr>
            <w:r>
              <w:rPr>
                <w:sz w:val="24"/>
                <w:szCs w:val="24"/>
              </w:rPr>
              <w:t>________________</w:t>
            </w:r>
          </w:p>
          <w:p w:rsidR="005C6B6C" w:rsidRDefault="005C6B6C" w:rsidP="005E05DD">
            <w:pPr>
              <w:widowControl/>
              <w:suppressAutoHyphens/>
              <w:spacing w:line="240" w:lineRule="auto"/>
              <w:contextualSpacing/>
              <w:jc w:val="both"/>
              <w:rPr>
                <w:sz w:val="24"/>
                <w:szCs w:val="24"/>
              </w:rPr>
            </w:pPr>
          </w:p>
        </w:tc>
        <w:tc>
          <w:tcPr>
            <w:tcW w:w="1525" w:type="dxa"/>
          </w:tcPr>
          <w:p w:rsidR="005C6B6C" w:rsidRPr="003821E7" w:rsidRDefault="000300D1" w:rsidP="00BA1AED">
            <w:pPr>
              <w:widowControl/>
              <w:suppressAutoHyphens/>
              <w:spacing w:line="240" w:lineRule="auto"/>
              <w:contextualSpacing/>
              <w:jc w:val="center"/>
              <w:rPr>
                <w:rFonts w:eastAsia="Calibri"/>
                <w:sz w:val="24"/>
                <w:szCs w:val="24"/>
                <w:lang w:eastAsia="en-US"/>
              </w:rPr>
            </w:pPr>
            <w:r>
              <w:rPr>
                <w:sz w:val="24"/>
                <w:szCs w:val="24"/>
              </w:rPr>
              <w:t xml:space="preserve">12 </w:t>
            </w:r>
            <w:proofErr w:type="spellStart"/>
            <w:proofErr w:type="gramStart"/>
            <w:r>
              <w:rPr>
                <w:sz w:val="24"/>
                <w:szCs w:val="24"/>
              </w:rPr>
              <w:t>мес</w:t>
            </w:r>
            <w:proofErr w:type="spellEnd"/>
            <w:proofErr w:type="gramEnd"/>
          </w:p>
        </w:tc>
        <w:tc>
          <w:tcPr>
            <w:tcW w:w="1097" w:type="dxa"/>
            <w:shd w:val="clear" w:color="auto" w:fill="auto"/>
          </w:tcPr>
          <w:p w:rsidR="005C6B6C" w:rsidRPr="00B30541" w:rsidRDefault="000300D1" w:rsidP="000300D1">
            <w:pPr>
              <w:widowControl/>
              <w:suppressAutoHyphens/>
              <w:spacing w:line="240" w:lineRule="auto"/>
              <w:contextualSpacing/>
              <w:jc w:val="center"/>
              <w:rPr>
                <w:sz w:val="24"/>
                <w:szCs w:val="24"/>
              </w:rPr>
            </w:pPr>
            <w:proofErr w:type="gramStart"/>
            <w:r>
              <w:rPr>
                <w:sz w:val="24"/>
                <w:szCs w:val="24"/>
              </w:rPr>
              <w:t>шт</w:t>
            </w:r>
            <w:proofErr w:type="gramEnd"/>
          </w:p>
        </w:tc>
        <w:tc>
          <w:tcPr>
            <w:tcW w:w="707" w:type="dxa"/>
            <w:shd w:val="clear" w:color="auto" w:fill="auto"/>
          </w:tcPr>
          <w:p w:rsidR="005C6B6C" w:rsidRPr="00B30541" w:rsidRDefault="000300D1" w:rsidP="000300D1">
            <w:pPr>
              <w:widowControl/>
              <w:suppressAutoHyphens/>
              <w:spacing w:line="240" w:lineRule="auto"/>
              <w:contextualSpacing/>
              <w:jc w:val="center"/>
              <w:rPr>
                <w:sz w:val="24"/>
                <w:szCs w:val="24"/>
              </w:rPr>
            </w:pPr>
            <w:r>
              <w:rPr>
                <w:sz w:val="24"/>
                <w:szCs w:val="24"/>
              </w:rPr>
              <w:t>1</w:t>
            </w:r>
          </w:p>
        </w:tc>
        <w:tc>
          <w:tcPr>
            <w:tcW w:w="1065" w:type="dxa"/>
          </w:tcPr>
          <w:p w:rsidR="005C6B6C" w:rsidRPr="00B30541" w:rsidRDefault="005C6B6C" w:rsidP="005E05DD">
            <w:pPr>
              <w:widowControl/>
              <w:suppressAutoHyphens/>
              <w:spacing w:line="240" w:lineRule="auto"/>
              <w:contextualSpacing/>
              <w:jc w:val="both"/>
              <w:rPr>
                <w:sz w:val="24"/>
                <w:szCs w:val="24"/>
              </w:rPr>
            </w:pPr>
          </w:p>
        </w:tc>
        <w:tc>
          <w:tcPr>
            <w:tcW w:w="1134" w:type="dxa"/>
          </w:tcPr>
          <w:p w:rsidR="005C6B6C" w:rsidRPr="00B30541" w:rsidRDefault="005C6B6C" w:rsidP="005E05DD">
            <w:pPr>
              <w:widowControl/>
              <w:suppressAutoHyphens/>
              <w:spacing w:line="240" w:lineRule="auto"/>
              <w:contextualSpacing/>
              <w:jc w:val="both"/>
              <w:rPr>
                <w:sz w:val="24"/>
                <w:szCs w:val="24"/>
              </w:rPr>
            </w:pPr>
          </w:p>
        </w:tc>
      </w:tr>
      <w:tr w:rsidR="00B30541" w:rsidRPr="00B30541" w:rsidTr="001B1611">
        <w:tc>
          <w:tcPr>
            <w:tcW w:w="9781" w:type="dxa"/>
            <w:gridSpan w:val="7"/>
          </w:tcPr>
          <w:p w:rsidR="00C05BAB" w:rsidRPr="00B30541" w:rsidRDefault="00C05BAB" w:rsidP="005E05DD">
            <w:pPr>
              <w:widowControl/>
              <w:suppressAutoHyphens/>
              <w:spacing w:line="240" w:lineRule="auto"/>
              <w:contextualSpacing/>
              <w:jc w:val="right"/>
              <w:rPr>
                <w:sz w:val="24"/>
                <w:szCs w:val="24"/>
              </w:rPr>
            </w:pPr>
            <w:r w:rsidRPr="00B30541">
              <w:rPr>
                <w:sz w:val="24"/>
                <w:szCs w:val="24"/>
              </w:rPr>
              <w:t>Итого:</w:t>
            </w:r>
          </w:p>
        </w:tc>
        <w:tc>
          <w:tcPr>
            <w:tcW w:w="1134" w:type="dxa"/>
          </w:tcPr>
          <w:p w:rsidR="00C05BAB" w:rsidRPr="00B30541" w:rsidRDefault="00C05BAB" w:rsidP="005E05DD">
            <w:pPr>
              <w:widowControl/>
              <w:suppressAutoHyphens/>
              <w:spacing w:line="240" w:lineRule="auto"/>
              <w:contextualSpacing/>
              <w:jc w:val="both"/>
              <w:rPr>
                <w:sz w:val="24"/>
                <w:szCs w:val="24"/>
              </w:rPr>
            </w:pPr>
          </w:p>
        </w:tc>
      </w:tr>
    </w:tbl>
    <w:p w:rsidR="00991179" w:rsidRDefault="00991179" w:rsidP="005E05DD">
      <w:pPr>
        <w:spacing w:before="60" w:after="60" w:line="240" w:lineRule="auto"/>
        <w:ind w:firstLine="709"/>
        <w:contextualSpacing/>
        <w:jc w:val="both"/>
        <w:rPr>
          <w:color w:val="000000"/>
          <w:sz w:val="24"/>
          <w:szCs w:val="24"/>
        </w:rPr>
      </w:pPr>
    </w:p>
    <w:p w:rsidR="00120FED" w:rsidRDefault="00CD6C39" w:rsidP="005E05DD">
      <w:pPr>
        <w:spacing w:before="60" w:after="60" w:line="240" w:lineRule="auto"/>
        <w:ind w:firstLine="709"/>
        <w:contextualSpacing/>
        <w:jc w:val="both"/>
        <w:rPr>
          <w:color w:val="000000"/>
          <w:sz w:val="24"/>
          <w:szCs w:val="24"/>
        </w:rPr>
      </w:pPr>
      <w:r>
        <w:rPr>
          <w:color w:val="000000"/>
          <w:sz w:val="24"/>
          <w:szCs w:val="24"/>
        </w:rPr>
        <w:t>В цену договора включены все подлежащие к уплате налоги, сборы и другие обязательные платежи, а также все иные расходы, которые поставщик может понести в связи с исполнением обязательств по договору</w:t>
      </w:r>
      <w:r w:rsidR="00120FED" w:rsidRPr="00120FED">
        <w:rPr>
          <w:color w:val="000000"/>
          <w:sz w:val="24"/>
          <w:szCs w:val="24"/>
        </w:rPr>
        <w:t>.</w:t>
      </w:r>
    </w:p>
    <w:p w:rsidR="00E917B7" w:rsidRPr="00C53469" w:rsidRDefault="00E917B7" w:rsidP="005E05DD">
      <w:pPr>
        <w:spacing w:before="60" w:after="60" w:line="240" w:lineRule="auto"/>
        <w:ind w:firstLine="709"/>
        <w:contextualSpacing/>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5E05DD">
      <w:pPr>
        <w:tabs>
          <w:tab w:val="left" w:pos="1080"/>
        </w:tabs>
        <w:spacing w:line="240" w:lineRule="auto"/>
        <w:ind w:left="709"/>
        <w:contextualSpacing/>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5E05DD">
      <w:pPr>
        <w:spacing w:line="240" w:lineRule="auto"/>
        <w:ind w:firstLine="709"/>
        <w:contextualSpacing/>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E05DD">
      <w:pPr>
        <w:spacing w:line="240" w:lineRule="auto"/>
        <w:contextualSpacing/>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5E05DD">
      <w:pPr>
        <w:spacing w:line="240" w:lineRule="auto"/>
        <w:contextualSpacing/>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5E05DD">
      <w:pPr>
        <w:spacing w:line="240" w:lineRule="auto"/>
        <w:ind w:firstLine="709"/>
        <w:contextualSpacing/>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5E05DD">
      <w:pPr>
        <w:spacing w:line="240" w:lineRule="auto"/>
        <w:ind w:firstLine="709"/>
        <w:contextualSpacing/>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5E05DD">
      <w:pPr>
        <w:spacing w:before="60" w:after="60" w:line="240" w:lineRule="auto"/>
        <w:contextualSpacing/>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5E05DD">
      <w:pPr>
        <w:spacing w:before="60" w:after="60" w:line="240" w:lineRule="auto"/>
        <w:ind w:firstLine="709"/>
        <w:contextualSpacing/>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5E05DD">
      <w:pPr>
        <w:spacing w:before="60" w:after="60" w:line="240" w:lineRule="auto"/>
        <w:ind w:firstLine="709"/>
        <w:contextualSpacing/>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50570D">
        <w:rPr>
          <w:rFonts w:eastAsia="Calibri"/>
          <w:i/>
          <w:color w:val="FF0000"/>
          <w:sz w:val="32"/>
          <w:szCs w:val="32"/>
          <w:vertAlign w:val="superscript"/>
        </w:rPr>
        <w:t>(значение укажите цифрами)</w:t>
      </w:r>
    </w:p>
    <w:p w:rsidR="00CA367B" w:rsidRPr="00C53469" w:rsidRDefault="00CA367B" w:rsidP="005E05DD">
      <w:pPr>
        <w:spacing w:line="240" w:lineRule="auto"/>
        <w:contextualSpacing/>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5E05DD">
      <w:pPr>
        <w:spacing w:line="240" w:lineRule="auto"/>
        <w:ind w:firstLine="709"/>
        <w:contextualSpacing/>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50570D" w:rsidRDefault="00F06313" w:rsidP="005E05DD">
      <w:pPr>
        <w:spacing w:line="240" w:lineRule="auto"/>
        <w:ind w:firstLine="709"/>
        <w:contextualSpacing/>
        <w:jc w:val="center"/>
        <w:rPr>
          <w:rFonts w:eastAsia="Calibri"/>
          <w:color w:val="FF0000"/>
          <w:sz w:val="32"/>
          <w:szCs w:val="32"/>
          <w:vertAlign w:val="superscript"/>
        </w:rPr>
      </w:pPr>
      <w:r w:rsidRPr="0050570D">
        <w:rPr>
          <w:rFonts w:eastAsia="Calibri"/>
          <w:i/>
          <w:color w:val="FF0000"/>
          <w:sz w:val="32"/>
          <w:szCs w:val="32"/>
          <w:vertAlign w:val="superscript"/>
        </w:rPr>
        <w:t>(наименование участника закупки)</w:t>
      </w:r>
    </w:p>
    <w:p w:rsidR="00CA367B" w:rsidRPr="00C53469" w:rsidRDefault="004117F8" w:rsidP="005E05DD">
      <w:pPr>
        <w:spacing w:line="240" w:lineRule="auto"/>
        <w:contextualSpacing/>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 xml:space="preserve">государственных и муниципальных нужд» реестре недобросовестных поставщиков, а также в предусмотренном </w:t>
      </w:r>
      <w:r w:rsidR="005A314D" w:rsidRPr="00C53469">
        <w:rPr>
          <w:sz w:val="24"/>
          <w:szCs w:val="24"/>
        </w:rPr>
        <w:lastRenderedPageBreak/>
        <w:t>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5E05DD">
      <w:pPr>
        <w:spacing w:line="240" w:lineRule="auto"/>
        <w:ind w:firstLine="709"/>
        <w:contextualSpacing/>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9912CB" w:rsidRDefault="005A314D" w:rsidP="005E05DD">
      <w:pPr>
        <w:spacing w:line="240" w:lineRule="auto"/>
        <w:contextualSpacing/>
        <w:jc w:val="both"/>
        <w:rPr>
          <w:i/>
          <w:color w:val="FF0000"/>
          <w:sz w:val="32"/>
          <w:szCs w:val="32"/>
          <w:vertAlign w:val="superscript"/>
        </w:rPr>
      </w:pPr>
      <w:r w:rsidRPr="009912CB">
        <w:rPr>
          <w:i/>
          <w:color w:val="FF0000"/>
          <w:sz w:val="32"/>
          <w:szCs w:val="32"/>
          <w:vertAlign w:val="superscript"/>
        </w:rPr>
        <w:t>(наименование участника закупки)</w:t>
      </w:r>
    </w:p>
    <w:p w:rsidR="00845C33" w:rsidRDefault="005A314D" w:rsidP="005E05DD">
      <w:pPr>
        <w:spacing w:before="60" w:after="60" w:line="240" w:lineRule="auto"/>
        <w:ind w:firstLine="709"/>
        <w:contextualSpacing/>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5E05DD">
      <w:pPr>
        <w:spacing w:before="60" w:after="60" w:line="240" w:lineRule="auto"/>
        <w:ind w:firstLine="709"/>
        <w:contextualSpacing/>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5E05DD">
      <w:pPr>
        <w:spacing w:before="60" w:after="60" w:line="240" w:lineRule="auto"/>
        <w:ind w:firstLine="709"/>
        <w:contextualSpacing/>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5E05DD">
      <w:pPr>
        <w:spacing w:before="60" w:after="60" w:line="240" w:lineRule="auto"/>
        <w:ind w:firstLine="709"/>
        <w:contextualSpacing/>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5E05DD">
      <w:pPr>
        <w:spacing w:before="60" w:after="60" w:line="240" w:lineRule="auto"/>
        <w:ind w:left="142" w:firstLine="709"/>
        <w:contextualSpacing/>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5E05DD">
      <w:pPr>
        <w:spacing w:line="240" w:lineRule="auto"/>
        <w:ind w:left="709"/>
        <w:contextualSpacing/>
        <w:jc w:val="both"/>
        <w:rPr>
          <w:color w:val="000000"/>
          <w:sz w:val="24"/>
          <w:szCs w:val="24"/>
        </w:rPr>
      </w:pPr>
    </w:p>
    <w:p w:rsidR="00E917B7" w:rsidRPr="00C53469" w:rsidRDefault="00E917B7" w:rsidP="005E05DD">
      <w:pPr>
        <w:spacing w:line="240" w:lineRule="auto"/>
        <w:ind w:firstLine="709"/>
        <w:contextualSpacing/>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5E05DD">
      <w:pPr>
        <w:spacing w:line="240" w:lineRule="auto"/>
        <w:contextualSpacing/>
        <w:jc w:val="both"/>
        <w:rPr>
          <w:color w:val="000000"/>
          <w:sz w:val="24"/>
          <w:szCs w:val="24"/>
        </w:rPr>
      </w:pP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5E05DD">
      <w:pPr>
        <w:spacing w:line="240" w:lineRule="auto"/>
        <w:contextualSpacing/>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5E05DD">
      <w:pPr>
        <w:spacing w:line="240" w:lineRule="auto"/>
        <w:contextualSpacing/>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5E05DD">
      <w:pPr>
        <w:spacing w:line="240" w:lineRule="auto"/>
        <w:contextualSpacing/>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5E05DD">
      <w:pPr>
        <w:spacing w:line="240" w:lineRule="auto"/>
        <w:contextualSpacing/>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5E05DD">
      <w:pPr>
        <w:spacing w:line="240" w:lineRule="auto"/>
        <w:ind w:left="5387"/>
        <w:contextualSpacing/>
        <w:jc w:val="both"/>
        <w:rPr>
          <w:color w:val="000000"/>
          <w:sz w:val="22"/>
          <w:szCs w:val="22"/>
        </w:rPr>
      </w:pPr>
      <w:r w:rsidRPr="00C53469">
        <w:rPr>
          <w:color w:val="000000"/>
          <w:sz w:val="22"/>
          <w:szCs w:val="22"/>
        </w:rPr>
        <w:t xml:space="preserve">                                      </w:t>
      </w:r>
    </w:p>
    <w:p w:rsidR="00455D3C" w:rsidRDefault="00455D3C" w:rsidP="005E05DD">
      <w:pPr>
        <w:spacing w:line="240" w:lineRule="auto"/>
        <w:ind w:left="5387"/>
        <w:contextualSpacing/>
        <w:jc w:val="right"/>
        <w:rPr>
          <w:color w:val="000000"/>
          <w:sz w:val="24"/>
          <w:szCs w:val="24"/>
        </w:rPr>
      </w:pPr>
    </w:p>
    <w:p w:rsidR="00E3214F" w:rsidRDefault="00E3214F"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416C5" w:rsidRDefault="00B416C5" w:rsidP="005E05DD">
      <w:pPr>
        <w:spacing w:line="240" w:lineRule="auto"/>
        <w:ind w:left="5387"/>
        <w:contextualSpacing/>
        <w:jc w:val="right"/>
        <w:rPr>
          <w:color w:val="000000"/>
          <w:sz w:val="24"/>
          <w:szCs w:val="24"/>
        </w:rPr>
      </w:pPr>
    </w:p>
    <w:p w:rsidR="00B2444A" w:rsidRDefault="00B2444A" w:rsidP="005E05DD">
      <w:pPr>
        <w:spacing w:line="240" w:lineRule="auto"/>
        <w:ind w:left="5387"/>
        <w:contextualSpacing/>
        <w:jc w:val="right"/>
        <w:rPr>
          <w:color w:val="000000"/>
          <w:sz w:val="24"/>
          <w:szCs w:val="24"/>
        </w:rPr>
      </w:pPr>
    </w:p>
    <w:p w:rsidR="00916FAC" w:rsidRDefault="00916FAC" w:rsidP="005E05DD">
      <w:pPr>
        <w:spacing w:line="240" w:lineRule="auto"/>
        <w:ind w:left="5387"/>
        <w:contextualSpacing/>
        <w:jc w:val="right"/>
        <w:rPr>
          <w:color w:val="000000"/>
          <w:sz w:val="24"/>
          <w:szCs w:val="24"/>
        </w:rPr>
        <w:sectPr w:rsidR="00916FAC" w:rsidSect="00044946">
          <w:pgSz w:w="11906" w:h="16838"/>
          <w:pgMar w:top="1134" w:right="567" w:bottom="1134" w:left="1134" w:header="709" w:footer="709" w:gutter="0"/>
          <w:cols w:space="708"/>
          <w:docGrid w:linePitch="360"/>
        </w:sectPr>
      </w:pPr>
    </w:p>
    <w:p w:rsidR="00DB61E9" w:rsidRPr="007D2B91" w:rsidRDefault="00DB61E9" w:rsidP="005E05DD">
      <w:pPr>
        <w:spacing w:line="240" w:lineRule="auto"/>
        <w:ind w:left="5387"/>
        <w:contextualSpacing/>
        <w:jc w:val="right"/>
        <w:rPr>
          <w:color w:val="000000"/>
          <w:sz w:val="24"/>
          <w:szCs w:val="24"/>
        </w:rPr>
      </w:pPr>
      <w:r w:rsidRPr="007D2B91">
        <w:rPr>
          <w:color w:val="000000"/>
          <w:sz w:val="24"/>
          <w:szCs w:val="24"/>
        </w:rPr>
        <w:lastRenderedPageBreak/>
        <w:t>Приложение № 1</w:t>
      </w:r>
    </w:p>
    <w:p w:rsidR="004B1709" w:rsidRPr="008E03FD" w:rsidRDefault="00E815BD" w:rsidP="005E05DD">
      <w:pPr>
        <w:spacing w:line="240" w:lineRule="auto"/>
        <w:ind w:left="5387"/>
        <w:contextualSpacing/>
        <w:jc w:val="right"/>
        <w:rPr>
          <w:b/>
          <w:bCs/>
          <w:sz w:val="24"/>
          <w:szCs w:val="24"/>
        </w:rPr>
      </w:pPr>
      <w:r w:rsidRPr="007D2B91">
        <w:rPr>
          <w:color w:val="000000"/>
          <w:sz w:val="24"/>
          <w:szCs w:val="24"/>
        </w:rPr>
        <w:t xml:space="preserve">к </w:t>
      </w:r>
      <w:r w:rsidR="004B1709" w:rsidRPr="007D2B91">
        <w:rPr>
          <w:color w:val="000000"/>
          <w:sz w:val="24"/>
          <w:szCs w:val="24"/>
        </w:rPr>
        <w:t xml:space="preserve"> заявке</w:t>
      </w:r>
      <w:r w:rsidRPr="007D2B91">
        <w:rPr>
          <w:color w:val="000000"/>
          <w:sz w:val="24"/>
          <w:szCs w:val="24"/>
        </w:rPr>
        <w:t xml:space="preserve"> на участие в запросе цен</w:t>
      </w: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5C6B38" w:rsidRPr="00C53469" w:rsidRDefault="005C6B38" w:rsidP="005E05DD">
      <w:pPr>
        <w:pStyle w:val="17"/>
        <w:tabs>
          <w:tab w:val="left" w:pos="900"/>
        </w:tabs>
        <w:spacing w:before="60" w:after="60"/>
        <w:ind w:left="0"/>
        <w:contextualSpacing/>
        <w:jc w:val="both"/>
        <w:rPr>
          <w:rFonts w:ascii="Times New Roman" w:hAnsi="Times New Roman" w:cs="Times New Roman"/>
          <w:b/>
          <w:sz w:val="24"/>
          <w:szCs w:val="24"/>
          <w:lang w:eastAsia="ru-RU"/>
        </w:rPr>
      </w:pPr>
      <w:r w:rsidRPr="0036195B">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36195B">
        <w:rPr>
          <w:rFonts w:ascii="Times New Roman" w:hAnsi="Times New Roman" w:cs="Times New Roman"/>
          <w:b/>
          <w:sz w:val="24"/>
          <w:szCs w:val="24"/>
          <w:lang w:eastAsia="ru-RU"/>
        </w:rPr>
        <w:t>ч</w:t>
      </w:r>
      <w:r w:rsidR="00CF11DA" w:rsidRPr="0036195B">
        <w:rPr>
          <w:rFonts w:ascii="Times New Roman" w:hAnsi="Times New Roman" w:cs="Times New Roman"/>
          <w:b/>
          <w:sz w:val="24"/>
          <w:szCs w:val="24"/>
          <w:lang w:eastAsia="ru-RU"/>
        </w:rPr>
        <w:t>ест</w:t>
      </w:r>
      <w:r w:rsidR="001D0C5C" w:rsidRPr="0036195B">
        <w:rPr>
          <w:rFonts w:ascii="Times New Roman" w:hAnsi="Times New Roman" w:cs="Times New Roman"/>
          <w:b/>
          <w:sz w:val="24"/>
          <w:szCs w:val="24"/>
          <w:lang w:eastAsia="ru-RU"/>
        </w:rPr>
        <w:t>венных характеристиках товара</w:t>
      </w:r>
      <w:r w:rsidR="007006BC" w:rsidRPr="0036195B">
        <w:rPr>
          <w:rFonts w:ascii="Times New Roman" w:hAnsi="Times New Roman" w:cs="Times New Roman"/>
          <w:b/>
          <w:sz w:val="24"/>
          <w:szCs w:val="24"/>
          <w:lang w:eastAsia="ru-RU"/>
        </w:rPr>
        <w:t>, наименование страны происхождения товара</w:t>
      </w:r>
      <w:r w:rsidRPr="0036195B">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4D4166" w:rsidRDefault="00954DAA" w:rsidP="005E05DD">
      <w:pPr>
        <w:pStyle w:val="17"/>
        <w:tabs>
          <w:tab w:val="left" w:pos="900"/>
        </w:tabs>
        <w:spacing w:before="60" w:after="60"/>
        <w:ind w:left="0"/>
        <w:contextualSpacing/>
        <w:jc w:val="both"/>
        <w:rPr>
          <w:rFonts w:ascii="Times New Roman" w:hAnsi="Times New Roman" w:cs="Times New Roman"/>
          <w:b/>
          <w:i/>
          <w:color w:val="FF0000"/>
          <w:sz w:val="24"/>
          <w:szCs w:val="24"/>
          <w:lang w:eastAsia="ru-RU"/>
        </w:rPr>
      </w:pPr>
      <w:r w:rsidRPr="004D4166">
        <w:rPr>
          <w:rFonts w:ascii="Times New Roman" w:hAnsi="Times New Roman" w:cs="Times New Roman"/>
          <w:b/>
          <w:i/>
          <w:color w:val="FF0000"/>
          <w:sz w:val="24"/>
          <w:szCs w:val="24"/>
          <w:lang w:eastAsia="ru-RU"/>
        </w:rPr>
        <w:t>(Заполняется у</w:t>
      </w:r>
      <w:r w:rsidR="0002641B" w:rsidRPr="004D4166">
        <w:rPr>
          <w:rFonts w:ascii="Times New Roman" w:hAnsi="Times New Roman" w:cs="Times New Roman"/>
          <w:b/>
          <w:i/>
          <w:color w:val="FF0000"/>
          <w:sz w:val="24"/>
          <w:szCs w:val="24"/>
          <w:lang w:eastAsia="ru-RU"/>
        </w:rPr>
        <w:t>частником</w:t>
      </w:r>
      <w:r w:rsidR="00CF39E8" w:rsidRPr="004D4166">
        <w:rPr>
          <w:rFonts w:ascii="Times New Roman" w:hAnsi="Times New Roman" w:cs="Times New Roman"/>
          <w:b/>
          <w:i/>
          <w:color w:val="FF0000"/>
          <w:sz w:val="24"/>
          <w:szCs w:val="24"/>
          <w:lang w:eastAsia="ru-RU"/>
        </w:rPr>
        <w:t xml:space="preserve"> в соответствии с Техническим зад</w:t>
      </w:r>
      <w:r w:rsidR="004120AD" w:rsidRPr="004D4166">
        <w:rPr>
          <w:rFonts w:ascii="Times New Roman" w:hAnsi="Times New Roman" w:cs="Times New Roman"/>
          <w:b/>
          <w:i/>
          <w:color w:val="FF0000"/>
          <w:sz w:val="24"/>
          <w:szCs w:val="24"/>
          <w:lang w:eastAsia="ru-RU"/>
        </w:rPr>
        <w:t>анием и требованиями настоящей д</w:t>
      </w:r>
      <w:r w:rsidR="00CF39E8" w:rsidRPr="004D4166">
        <w:rPr>
          <w:rFonts w:ascii="Times New Roman" w:hAnsi="Times New Roman" w:cs="Times New Roman"/>
          <w:b/>
          <w:i/>
          <w:color w:val="FF0000"/>
          <w:sz w:val="24"/>
          <w:szCs w:val="24"/>
          <w:lang w:eastAsia="ru-RU"/>
        </w:rPr>
        <w:t>окументации</w:t>
      </w:r>
      <w:r w:rsidR="008B1971" w:rsidRPr="004D4166">
        <w:rPr>
          <w:rFonts w:ascii="Times New Roman" w:hAnsi="Times New Roman" w:cs="Times New Roman"/>
          <w:b/>
          <w:i/>
          <w:color w:val="FF0000"/>
          <w:sz w:val="24"/>
          <w:szCs w:val="24"/>
          <w:lang w:eastAsia="ru-RU"/>
        </w:rPr>
        <w:t xml:space="preserve"> (раздел 15)</w:t>
      </w:r>
      <w:r w:rsidR="00CF39E8" w:rsidRPr="004D4166">
        <w:rPr>
          <w:rFonts w:ascii="Times New Roman" w:hAnsi="Times New Roman" w:cs="Times New Roman"/>
          <w:b/>
          <w:i/>
          <w:color w:val="FF0000"/>
          <w:sz w:val="24"/>
          <w:szCs w:val="24"/>
          <w:lang w:eastAsia="ru-RU"/>
        </w:rPr>
        <w:t>)</w:t>
      </w:r>
    </w:p>
    <w:p w:rsidR="00B56420" w:rsidRDefault="00B56420" w:rsidP="005E05DD">
      <w:pPr>
        <w:spacing w:line="240" w:lineRule="auto"/>
        <w:contextualSpacing/>
        <w:rPr>
          <w:b/>
          <w:bCs/>
          <w:sz w:val="22"/>
          <w:szCs w:val="22"/>
        </w:rPr>
      </w:pPr>
    </w:p>
    <w:p w:rsidR="000F1A62" w:rsidRDefault="000F1A62" w:rsidP="000F1A62">
      <w:pPr>
        <w:spacing w:line="240" w:lineRule="auto"/>
        <w:contextualSpacing/>
        <w:rPr>
          <w:rFonts w:eastAsia="Arial"/>
          <w:b/>
          <w:sz w:val="24"/>
          <w:szCs w:val="24"/>
          <w:lang w:eastAsia="ar-SA"/>
        </w:rPr>
      </w:pPr>
      <w:r w:rsidRPr="008E0DEA">
        <w:rPr>
          <w:rFonts w:eastAsia="Arial"/>
          <w:b/>
          <w:sz w:val="24"/>
          <w:szCs w:val="24"/>
          <w:lang w:eastAsia="ar-SA"/>
        </w:rPr>
        <w:t>1.</w:t>
      </w:r>
      <w:r w:rsidRPr="004F5118">
        <w:rPr>
          <w:rFonts w:eastAsia="Arial"/>
          <w:b/>
          <w:sz w:val="24"/>
          <w:szCs w:val="24"/>
          <w:lang w:eastAsia="ar-SA"/>
        </w:rPr>
        <w:t xml:space="preserve"> Наименование, характеристики и количество </w:t>
      </w:r>
      <w:r w:rsidR="00A5287B">
        <w:rPr>
          <w:rFonts w:eastAsia="Arial"/>
          <w:b/>
          <w:sz w:val="24"/>
          <w:szCs w:val="24"/>
          <w:lang w:eastAsia="ar-SA"/>
        </w:rPr>
        <w:t xml:space="preserve">поставляемого </w:t>
      </w:r>
      <w:r w:rsidRPr="004F5118">
        <w:rPr>
          <w:rFonts w:eastAsia="Arial"/>
          <w:b/>
          <w:sz w:val="24"/>
          <w:szCs w:val="24"/>
          <w:lang w:eastAsia="ar-SA"/>
        </w:rPr>
        <w:t>товара:</w:t>
      </w:r>
    </w:p>
    <w:p w:rsidR="00EE068C" w:rsidRPr="00E13110" w:rsidRDefault="00EE068C" w:rsidP="00EE068C">
      <w:pPr>
        <w:widowControl/>
        <w:suppressAutoHyphens/>
        <w:spacing w:line="240" w:lineRule="auto"/>
        <w:jc w:val="both"/>
        <w:rPr>
          <w:sz w:val="24"/>
          <w:szCs w:val="24"/>
          <w:lang w:eastAsia="ar-SA"/>
        </w:rPr>
      </w:pPr>
      <w:r>
        <w:rPr>
          <w:bCs/>
          <w:sz w:val="24"/>
          <w:szCs w:val="24"/>
          <w:lang w:eastAsia="ar-SA"/>
        </w:rPr>
        <w:t xml:space="preserve">1.1. </w:t>
      </w:r>
      <w:r w:rsidRPr="00431846">
        <w:rPr>
          <w:bCs/>
          <w:sz w:val="24"/>
          <w:szCs w:val="24"/>
          <w:lang w:eastAsia="ar-SA"/>
        </w:rPr>
        <w:t>Передача неисключительных прав на использование программы для ЭВМ VMware и предоставление права на получение технической поддержки программы для ЭВМ VMware</w:t>
      </w:r>
      <w:r w:rsidRPr="00D00A8A">
        <w:rPr>
          <w:bCs/>
          <w:sz w:val="24"/>
          <w:szCs w:val="24"/>
          <w:lang w:eastAsia="ar-SA"/>
        </w:rPr>
        <w:t>:</w:t>
      </w:r>
    </w:p>
    <w:tbl>
      <w:tblPr>
        <w:tblStyle w:val="1510"/>
        <w:tblpPr w:leftFromText="180" w:rightFromText="180" w:vertAnchor="text" w:horzAnchor="margin" w:tblpXSpec="center" w:tblpY="349"/>
        <w:tblOverlap w:val="never"/>
        <w:tblW w:w="0" w:type="auto"/>
        <w:tblLook w:val="04A0" w:firstRow="1" w:lastRow="0" w:firstColumn="1" w:lastColumn="0" w:noHBand="0" w:noVBand="1"/>
      </w:tblPr>
      <w:tblGrid>
        <w:gridCol w:w="543"/>
        <w:gridCol w:w="4311"/>
        <w:gridCol w:w="2156"/>
        <w:gridCol w:w="2057"/>
        <w:gridCol w:w="656"/>
        <w:gridCol w:w="698"/>
      </w:tblGrid>
      <w:tr w:rsidR="00101850" w:rsidRPr="00B30541" w:rsidTr="00101850">
        <w:trPr>
          <w:trHeight w:val="920"/>
        </w:trPr>
        <w:tc>
          <w:tcPr>
            <w:tcW w:w="0" w:type="auto"/>
          </w:tcPr>
          <w:p w:rsidR="00101850" w:rsidRPr="00B30541" w:rsidRDefault="00101850" w:rsidP="0066727C">
            <w:pPr>
              <w:widowControl/>
              <w:suppressAutoHyphens/>
              <w:spacing w:line="240" w:lineRule="auto"/>
              <w:contextualSpacing/>
              <w:jc w:val="center"/>
              <w:rPr>
                <w:sz w:val="24"/>
                <w:szCs w:val="24"/>
              </w:rPr>
            </w:pPr>
            <w:r w:rsidRPr="00B30541">
              <w:rPr>
                <w:sz w:val="24"/>
                <w:szCs w:val="24"/>
              </w:rPr>
              <w:t xml:space="preserve">№ </w:t>
            </w:r>
            <w:proofErr w:type="gramStart"/>
            <w:r w:rsidRPr="00B30541">
              <w:rPr>
                <w:sz w:val="24"/>
                <w:szCs w:val="24"/>
              </w:rPr>
              <w:t>п</w:t>
            </w:r>
            <w:proofErr w:type="gramEnd"/>
            <w:r w:rsidRPr="00B30541">
              <w:rPr>
                <w:sz w:val="24"/>
                <w:szCs w:val="24"/>
              </w:rPr>
              <w:t>/п</w:t>
            </w:r>
          </w:p>
        </w:tc>
        <w:tc>
          <w:tcPr>
            <w:tcW w:w="0" w:type="auto"/>
            <w:shd w:val="clear" w:color="auto" w:fill="auto"/>
          </w:tcPr>
          <w:p w:rsidR="00101850" w:rsidRPr="00B30541" w:rsidRDefault="00101850" w:rsidP="0066727C">
            <w:pPr>
              <w:widowControl/>
              <w:suppressAutoHyphens/>
              <w:spacing w:line="240" w:lineRule="auto"/>
              <w:contextualSpacing/>
              <w:jc w:val="center"/>
              <w:rPr>
                <w:sz w:val="24"/>
                <w:szCs w:val="24"/>
              </w:rPr>
            </w:pPr>
            <w:r w:rsidRPr="00B30541">
              <w:rPr>
                <w:sz w:val="24"/>
                <w:szCs w:val="24"/>
              </w:rPr>
              <w:t xml:space="preserve">Наименование </w:t>
            </w:r>
            <w:r>
              <w:rPr>
                <w:sz w:val="24"/>
                <w:szCs w:val="24"/>
              </w:rPr>
              <w:t xml:space="preserve">товара (работ, услуг). </w:t>
            </w:r>
            <w:proofErr w:type="gramStart"/>
            <w:r w:rsidRPr="00CC46E3">
              <w:rPr>
                <w:sz w:val="24"/>
                <w:szCs w:val="24"/>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CC46E3">
              <w:rPr>
                <w:b/>
                <w:sz w:val="24"/>
                <w:szCs w:val="24"/>
              </w:rPr>
              <w:t>наименование страны происхождения товара</w:t>
            </w:r>
            <w:proofErr w:type="gramEnd"/>
          </w:p>
        </w:tc>
        <w:tc>
          <w:tcPr>
            <w:tcW w:w="0" w:type="auto"/>
          </w:tcPr>
          <w:p w:rsidR="00101850" w:rsidRPr="00872FF4" w:rsidRDefault="00101850" w:rsidP="0066727C">
            <w:pPr>
              <w:widowControl/>
              <w:suppressAutoHyphens/>
              <w:spacing w:line="240" w:lineRule="auto"/>
              <w:contextualSpacing/>
              <w:jc w:val="center"/>
              <w:rPr>
                <w:b/>
                <w:sz w:val="24"/>
                <w:szCs w:val="24"/>
              </w:rPr>
            </w:pPr>
            <w:r w:rsidRPr="00872FF4">
              <w:rPr>
                <w:b/>
                <w:sz w:val="24"/>
                <w:szCs w:val="24"/>
              </w:rPr>
              <w:t xml:space="preserve">Наименование производителя товара </w:t>
            </w:r>
          </w:p>
        </w:tc>
        <w:tc>
          <w:tcPr>
            <w:tcW w:w="0" w:type="auto"/>
          </w:tcPr>
          <w:p w:rsidR="00101850" w:rsidRPr="00B30541" w:rsidRDefault="00101850" w:rsidP="00BA052A">
            <w:pPr>
              <w:widowControl/>
              <w:suppressAutoHyphens/>
              <w:spacing w:line="240" w:lineRule="auto"/>
              <w:contextualSpacing/>
              <w:jc w:val="center"/>
              <w:rPr>
                <w:sz w:val="24"/>
                <w:szCs w:val="24"/>
              </w:rPr>
            </w:pPr>
            <w:r w:rsidRPr="00B30541">
              <w:rPr>
                <w:sz w:val="24"/>
                <w:szCs w:val="24"/>
              </w:rPr>
              <w:t xml:space="preserve">Срок действия права </w:t>
            </w:r>
          </w:p>
        </w:tc>
        <w:tc>
          <w:tcPr>
            <w:tcW w:w="0" w:type="auto"/>
            <w:shd w:val="clear" w:color="auto" w:fill="auto"/>
          </w:tcPr>
          <w:p w:rsidR="00101850" w:rsidRPr="00B30541" w:rsidRDefault="00101850" w:rsidP="0066727C">
            <w:pPr>
              <w:widowControl/>
              <w:suppressAutoHyphens/>
              <w:spacing w:line="240" w:lineRule="auto"/>
              <w:contextualSpacing/>
              <w:jc w:val="center"/>
              <w:rPr>
                <w:sz w:val="24"/>
                <w:szCs w:val="24"/>
              </w:rPr>
            </w:pPr>
            <w:r w:rsidRPr="00B30541">
              <w:rPr>
                <w:sz w:val="24"/>
                <w:szCs w:val="24"/>
              </w:rPr>
              <w:t>Ед. изм.</w:t>
            </w:r>
          </w:p>
        </w:tc>
        <w:tc>
          <w:tcPr>
            <w:tcW w:w="0" w:type="auto"/>
            <w:shd w:val="clear" w:color="auto" w:fill="auto"/>
          </w:tcPr>
          <w:p w:rsidR="00101850" w:rsidRPr="00B30541" w:rsidRDefault="00101850" w:rsidP="0066727C">
            <w:pPr>
              <w:widowControl/>
              <w:suppressAutoHyphens/>
              <w:spacing w:line="240" w:lineRule="auto"/>
              <w:contextualSpacing/>
              <w:jc w:val="center"/>
              <w:rPr>
                <w:sz w:val="24"/>
                <w:szCs w:val="24"/>
              </w:rPr>
            </w:pPr>
            <w:r w:rsidRPr="00B30541">
              <w:rPr>
                <w:sz w:val="24"/>
                <w:szCs w:val="24"/>
              </w:rPr>
              <w:t>Кол-во</w:t>
            </w:r>
          </w:p>
        </w:tc>
      </w:tr>
      <w:tr w:rsidR="00101850" w:rsidRPr="00B30541" w:rsidTr="00101850">
        <w:tc>
          <w:tcPr>
            <w:tcW w:w="0" w:type="auto"/>
          </w:tcPr>
          <w:p w:rsidR="00101850" w:rsidRPr="00B30541" w:rsidRDefault="00101850" w:rsidP="0066727C">
            <w:pPr>
              <w:widowControl/>
              <w:suppressAutoHyphens/>
              <w:spacing w:line="240" w:lineRule="auto"/>
              <w:contextualSpacing/>
              <w:jc w:val="both"/>
              <w:rPr>
                <w:sz w:val="24"/>
                <w:szCs w:val="24"/>
              </w:rPr>
            </w:pPr>
            <w:r w:rsidRPr="00B30541">
              <w:rPr>
                <w:sz w:val="24"/>
                <w:szCs w:val="24"/>
              </w:rPr>
              <w:t>1.</w:t>
            </w:r>
          </w:p>
        </w:tc>
        <w:tc>
          <w:tcPr>
            <w:tcW w:w="0" w:type="auto"/>
            <w:shd w:val="clear" w:color="auto" w:fill="auto"/>
          </w:tcPr>
          <w:p w:rsidR="00101850" w:rsidRPr="00B57F52" w:rsidRDefault="00101850" w:rsidP="003107C7">
            <w:pPr>
              <w:widowControl/>
              <w:suppressAutoHyphens/>
              <w:spacing w:line="240" w:lineRule="auto"/>
              <w:contextualSpacing/>
              <w:rPr>
                <w:sz w:val="24"/>
                <w:szCs w:val="24"/>
                <w:lang w:val="en-US"/>
              </w:rPr>
            </w:pPr>
            <w:r w:rsidRPr="009C33E4">
              <w:rPr>
                <w:sz w:val="24"/>
                <w:szCs w:val="24"/>
              </w:rPr>
              <w:t>Неисключительное</w:t>
            </w:r>
            <w:r w:rsidRPr="009C33E4">
              <w:rPr>
                <w:sz w:val="24"/>
                <w:szCs w:val="24"/>
                <w:lang w:val="en-US"/>
              </w:rPr>
              <w:t xml:space="preserve"> </w:t>
            </w:r>
            <w:r w:rsidRPr="009C33E4">
              <w:rPr>
                <w:sz w:val="24"/>
                <w:szCs w:val="24"/>
              </w:rPr>
              <w:t>право</w:t>
            </w:r>
            <w:r w:rsidRPr="009C33E4">
              <w:rPr>
                <w:sz w:val="24"/>
                <w:szCs w:val="24"/>
                <w:lang w:val="en-US"/>
              </w:rPr>
              <w:t xml:space="preserve">: </w:t>
            </w:r>
            <w:r w:rsidRPr="009C33E4">
              <w:rPr>
                <w:sz w:val="24"/>
                <w:szCs w:val="24"/>
              </w:rPr>
              <w:t>ПО</w:t>
            </w:r>
            <w:r w:rsidRPr="009C33E4">
              <w:rPr>
                <w:sz w:val="24"/>
                <w:szCs w:val="24"/>
                <w:lang w:val="en-US"/>
              </w:rPr>
              <w:t xml:space="preserve"> VMware Horizon 8 Standard Add-On: 100 Pack (CCU)</w:t>
            </w:r>
          </w:p>
          <w:p w:rsidR="00101850" w:rsidRDefault="00101850" w:rsidP="003107C7">
            <w:pPr>
              <w:widowControl/>
              <w:suppressAutoHyphens/>
              <w:spacing w:line="240" w:lineRule="auto"/>
              <w:contextualSpacing/>
              <w:rPr>
                <w:sz w:val="24"/>
                <w:szCs w:val="24"/>
              </w:rPr>
            </w:pPr>
            <w:r>
              <w:rPr>
                <w:sz w:val="24"/>
                <w:szCs w:val="24"/>
              </w:rPr>
              <w:t>________________________________</w:t>
            </w:r>
          </w:p>
          <w:p w:rsidR="00101850" w:rsidRPr="003107C7" w:rsidRDefault="00101850" w:rsidP="0066727C">
            <w:pPr>
              <w:widowControl/>
              <w:suppressAutoHyphens/>
              <w:spacing w:line="240" w:lineRule="auto"/>
              <w:contextualSpacing/>
              <w:jc w:val="center"/>
              <w:rPr>
                <w:sz w:val="24"/>
                <w:szCs w:val="24"/>
              </w:rPr>
            </w:pPr>
          </w:p>
        </w:tc>
        <w:tc>
          <w:tcPr>
            <w:tcW w:w="0" w:type="auto"/>
          </w:tcPr>
          <w:p w:rsidR="00101850" w:rsidRPr="003821E7" w:rsidRDefault="00101850" w:rsidP="0066727C">
            <w:pPr>
              <w:widowControl/>
              <w:suppressAutoHyphens/>
              <w:spacing w:line="240" w:lineRule="auto"/>
              <w:contextualSpacing/>
              <w:jc w:val="center"/>
              <w:rPr>
                <w:rFonts w:eastAsia="Calibri"/>
                <w:sz w:val="24"/>
                <w:szCs w:val="24"/>
                <w:lang w:eastAsia="en-US"/>
              </w:rPr>
            </w:pPr>
            <w:r>
              <w:rPr>
                <w:sz w:val="24"/>
                <w:szCs w:val="24"/>
              </w:rPr>
              <w:t>________________</w:t>
            </w:r>
          </w:p>
        </w:tc>
        <w:tc>
          <w:tcPr>
            <w:tcW w:w="0" w:type="auto"/>
          </w:tcPr>
          <w:p w:rsidR="00101850" w:rsidRPr="00BA1AED" w:rsidRDefault="00101850" w:rsidP="0066727C">
            <w:pPr>
              <w:widowControl/>
              <w:suppressAutoHyphens/>
              <w:spacing w:line="240" w:lineRule="auto"/>
              <w:contextualSpacing/>
              <w:jc w:val="center"/>
              <w:rPr>
                <w:i/>
                <w:sz w:val="24"/>
                <w:szCs w:val="24"/>
              </w:rPr>
            </w:pPr>
            <w:r w:rsidRPr="003821E7">
              <w:rPr>
                <w:rFonts w:eastAsia="Calibri"/>
                <w:sz w:val="24"/>
                <w:szCs w:val="24"/>
                <w:lang w:eastAsia="en-US"/>
              </w:rPr>
              <w:t>Бессрочно, на срок действия исключительного права</w:t>
            </w:r>
          </w:p>
        </w:tc>
        <w:tc>
          <w:tcPr>
            <w:tcW w:w="0" w:type="auto"/>
            <w:shd w:val="clear" w:color="auto" w:fill="auto"/>
          </w:tcPr>
          <w:p w:rsidR="00101850" w:rsidRPr="00B30541" w:rsidRDefault="00101850" w:rsidP="0066727C">
            <w:pPr>
              <w:widowControl/>
              <w:suppressAutoHyphens/>
              <w:spacing w:line="240" w:lineRule="auto"/>
              <w:contextualSpacing/>
              <w:jc w:val="center"/>
              <w:rPr>
                <w:sz w:val="24"/>
                <w:szCs w:val="24"/>
              </w:rPr>
            </w:pPr>
            <w:proofErr w:type="gramStart"/>
            <w:r>
              <w:rPr>
                <w:sz w:val="24"/>
                <w:szCs w:val="24"/>
              </w:rPr>
              <w:t>шт</w:t>
            </w:r>
            <w:proofErr w:type="gramEnd"/>
          </w:p>
        </w:tc>
        <w:tc>
          <w:tcPr>
            <w:tcW w:w="0" w:type="auto"/>
            <w:shd w:val="clear" w:color="auto" w:fill="auto"/>
          </w:tcPr>
          <w:p w:rsidR="00101850" w:rsidRPr="00B30541" w:rsidRDefault="00101850" w:rsidP="0066727C">
            <w:pPr>
              <w:widowControl/>
              <w:suppressAutoHyphens/>
              <w:spacing w:line="240" w:lineRule="auto"/>
              <w:contextualSpacing/>
              <w:jc w:val="center"/>
              <w:rPr>
                <w:sz w:val="24"/>
                <w:szCs w:val="24"/>
              </w:rPr>
            </w:pPr>
            <w:r>
              <w:rPr>
                <w:sz w:val="24"/>
                <w:szCs w:val="24"/>
              </w:rPr>
              <w:t>1</w:t>
            </w:r>
          </w:p>
        </w:tc>
      </w:tr>
      <w:tr w:rsidR="00101850" w:rsidRPr="00B30541" w:rsidTr="00101850">
        <w:tc>
          <w:tcPr>
            <w:tcW w:w="0" w:type="auto"/>
          </w:tcPr>
          <w:p w:rsidR="00101850" w:rsidRPr="00B30541" w:rsidRDefault="00101850" w:rsidP="0066727C">
            <w:pPr>
              <w:widowControl/>
              <w:suppressAutoHyphens/>
              <w:spacing w:line="240" w:lineRule="auto"/>
              <w:contextualSpacing/>
              <w:jc w:val="both"/>
              <w:rPr>
                <w:sz w:val="24"/>
                <w:szCs w:val="24"/>
              </w:rPr>
            </w:pPr>
            <w:r>
              <w:rPr>
                <w:sz w:val="24"/>
                <w:szCs w:val="24"/>
              </w:rPr>
              <w:t>2.</w:t>
            </w:r>
          </w:p>
        </w:tc>
        <w:tc>
          <w:tcPr>
            <w:tcW w:w="0" w:type="auto"/>
            <w:shd w:val="clear" w:color="auto" w:fill="auto"/>
          </w:tcPr>
          <w:p w:rsidR="00101850" w:rsidRDefault="00101850" w:rsidP="003107C7">
            <w:pPr>
              <w:widowControl/>
              <w:suppressAutoHyphens/>
              <w:spacing w:line="240" w:lineRule="auto"/>
              <w:contextualSpacing/>
              <w:rPr>
                <w:sz w:val="24"/>
                <w:szCs w:val="24"/>
              </w:rPr>
            </w:pPr>
            <w:r w:rsidRPr="00A41A91">
              <w:rPr>
                <w:sz w:val="24"/>
                <w:szCs w:val="24"/>
              </w:rPr>
              <w:t xml:space="preserve">Предоставление права на получение технической поддержки программы для ЭВМ по сертификату технической поддержки </w:t>
            </w:r>
            <w:proofErr w:type="spellStart"/>
            <w:r w:rsidRPr="00A41A91">
              <w:rPr>
                <w:sz w:val="24"/>
                <w:szCs w:val="24"/>
              </w:rPr>
              <w:t>Basic</w:t>
            </w:r>
            <w:proofErr w:type="spellEnd"/>
            <w:r w:rsidRPr="00A41A91">
              <w:rPr>
                <w:sz w:val="24"/>
                <w:szCs w:val="24"/>
              </w:rPr>
              <w:t xml:space="preserve"> </w:t>
            </w:r>
            <w:proofErr w:type="spellStart"/>
            <w:r w:rsidRPr="00A41A91">
              <w:rPr>
                <w:sz w:val="24"/>
                <w:szCs w:val="24"/>
              </w:rPr>
              <w:t>Support</w:t>
            </w:r>
            <w:proofErr w:type="spellEnd"/>
            <w:r w:rsidRPr="00A41A91">
              <w:rPr>
                <w:sz w:val="24"/>
                <w:szCs w:val="24"/>
              </w:rPr>
              <w:t>/</w:t>
            </w:r>
            <w:proofErr w:type="spellStart"/>
            <w:r w:rsidRPr="00A41A91">
              <w:rPr>
                <w:sz w:val="24"/>
                <w:szCs w:val="24"/>
              </w:rPr>
              <w:t>Subscription</w:t>
            </w:r>
            <w:proofErr w:type="spellEnd"/>
            <w:r w:rsidRPr="00A41A91">
              <w:rPr>
                <w:sz w:val="24"/>
                <w:szCs w:val="24"/>
              </w:rPr>
              <w:t xml:space="preserve"> </w:t>
            </w:r>
            <w:proofErr w:type="spellStart"/>
            <w:r w:rsidRPr="00A41A91">
              <w:rPr>
                <w:sz w:val="24"/>
                <w:szCs w:val="24"/>
              </w:rPr>
              <w:t>for</w:t>
            </w:r>
            <w:proofErr w:type="spellEnd"/>
            <w:r w:rsidRPr="00A41A91">
              <w:rPr>
                <w:sz w:val="24"/>
                <w:szCs w:val="24"/>
              </w:rPr>
              <w:t xml:space="preserve"> VMware </w:t>
            </w:r>
            <w:proofErr w:type="spellStart"/>
            <w:r w:rsidRPr="00A41A91">
              <w:rPr>
                <w:sz w:val="24"/>
                <w:szCs w:val="24"/>
              </w:rPr>
              <w:t>Horizon</w:t>
            </w:r>
            <w:proofErr w:type="spellEnd"/>
            <w:r w:rsidRPr="00A41A91">
              <w:rPr>
                <w:sz w:val="24"/>
                <w:szCs w:val="24"/>
              </w:rPr>
              <w:t xml:space="preserve"> 8 </w:t>
            </w:r>
            <w:proofErr w:type="spellStart"/>
            <w:r w:rsidRPr="00A41A91">
              <w:rPr>
                <w:sz w:val="24"/>
                <w:szCs w:val="24"/>
              </w:rPr>
              <w:t>Standard</w:t>
            </w:r>
            <w:proofErr w:type="spellEnd"/>
            <w:r w:rsidRPr="00A41A91">
              <w:rPr>
                <w:sz w:val="24"/>
                <w:szCs w:val="24"/>
              </w:rPr>
              <w:t xml:space="preserve"> </w:t>
            </w:r>
            <w:r w:rsidRPr="00A41A91">
              <w:rPr>
                <w:sz w:val="24"/>
                <w:szCs w:val="24"/>
                <w:lang w:val="en-US"/>
              </w:rPr>
              <w:t>Add</w:t>
            </w:r>
            <w:r w:rsidRPr="00A41A91">
              <w:rPr>
                <w:sz w:val="24"/>
                <w:szCs w:val="24"/>
              </w:rPr>
              <w:t>-</w:t>
            </w:r>
            <w:r w:rsidRPr="00A41A91">
              <w:rPr>
                <w:sz w:val="24"/>
                <w:szCs w:val="24"/>
                <w:lang w:val="en-US"/>
              </w:rPr>
              <w:t>On</w:t>
            </w:r>
            <w:r w:rsidRPr="00A41A91">
              <w:rPr>
                <w:sz w:val="24"/>
                <w:szCs w:val="24"/>
              </w:rPr>
              <w:t xml:space="preserve">: 100 </w:t>
            </w:r>
            <w:proofErr w:type="spellStart"/>
            <w:r w:rsidRPr="00A41A91">
              <w:rPr>
                <w:sz w:val="24"/>
                <w:szCs w:val="24"/>
              </w:rPr>
              <w:t>Pack</w:t>
            </w:r>
            <w:proofErr w:type="spellEnd"/>
            <w:r w:rsidRPr="00A41A91">
              <w:rPr>
                <w:sz w:val="24"/>
                <w:szCs w:val="24"/>
              </w:rPr>
              <w:t xml:space="preserve"> (CCU) </w:t>
            </w:r>
            <w:proofErr w:type="spellStart"/>
            <w:r w:rsidRPr="00A41A91">
              <w:rPr>
                <w:sz w:val="24"/>
                <w:szCs w:val="24"/>
              </w:rPr>
              <w:t>for</w:t>
            </w:r>
            <w:proofErr w:type="spellEnd"/>
            <w:r w:rsidRPr="00A41A91">
              <w:rPr>
                <w:sz w:val="24"/>
                <w:szCs w:val="24"/>
              </w:rPr>
              <w:t xml:space="preserve"> 1 </w:t>
            </w:r>
            <w:proofErr w:type="spellStart"/>
            <w:r w:rsidRPr="00A41A91">
              <w:rPr>
                <w:sz w:val="24"/>
                <w:szCs w:val="24"/>
              </w:rPr>
              <w:t>year</w:t>
            </w:r>
            <w:proofErr w:type="spellEnd"/>
          </w:p>
          <w:p w:rsidR="00101850" w:rsidRDefault="00101850" w:rsidP="003107C7">
            <w:pPr>
              <w:widowControl/>
              <w:suppressAutoHyphens/>
              <w:spacing w:line="240" w:lineRule="auto"/>
              <w:contextualSpacing/>
              <w:rPr>
                <w:sz w:val="24"/>
                <w:szCs w:val="24"/>
              </w:rPr>
            </w:pPr>
            <w:r>
              <w:rPr>
                <w:sz w:val="24"/>
                <w:szCs w:val="24"/>
              </w:rPr>
              <w:t>________________________________</w:t>
            </w:r>
          </w:p>
          <w:p w:rsidR="00101850" w:rsidRPr="00A41A91" w:rsidRDefault="00101850" w:rsidP="0066727C">
            <w:pPr>
              <w:widowControl/>
              <w:suppressAutoHyphens/>
              <w:spacing w:line="240" w:lineRule="auto"/>
              <w:contextualSpacing/>
              <w:jc w:val="center"/>
              <w:rPr>
                <w:sz w:val="24"/>
                <w:szCs w:val="24"/>
              </w:rPr>
            </w:pPr>
          </w:p>
        </w:tc>
        <w:tc>
          <w:tcPr>
            <w:tcW w:w="0" w:type="auto"/>
          </w:tcPr>
          <w:p w:rsidR="00101850" w:rsidRDefault="00101850" w:rsidP="0066727C">
            <w:pPr>
              <w:widowControl/>
              <w:suppressAutoHyphens/>
              <w:spacing w:line="240" w:lineRule="auto"/>
              <w:contextualSpacing/>
              <w:jc w:val="center"/>
              <w:rPr>
                <w:sz w:val="24"/>
                <w:szCs w:val="24"/>
              </w:rPr>
            </w:pPr>
            <w:r>
              <w:rPr>
                <w:sz w:val="24"/>
                <w:szCs w:val="24"/>
              </w:rPr>
              <w:t>________________</w:t>
            </w:r>
          </w:p>
        </w:tc>
        <w:tc>
          <w:tcPr>
            <w:tcW w:w="0" w:type="auto"/>
          </w:tcPr>
          <w:p w:rsidR="00101850" w:rsidRPr="003821E7" w:rsidRDefault="00101850" w:rsidP="0066727C">
            <w:pPr>
              <w:widowControl/>
              <w:suppressAutoHyphens/>
              <w:spacing w:line="240" w:lineRule="auto"/>
              <w:contextualSpacing/>
              <w:jc w:val="center"/>
              <w:rPr>
                <w:rFonts w:eastAsia="Calibri"/>
                <w:sz w:val="24"/>
                <w:szCs w:val="24"/>
                <w:lang w:eastAsia="en-US"/>
              </w:rPr>
            </w:pPr>
            <w:r>
              <w:rPr>
                <w:sz w:val="24"/>
                <w:szCs w:val="24"/>
              </w:rPr>
              <w:t xml:space="preserve">12 </w:t>
            </w:r>
            <w:proofErr w:type="spellStart"/>
            <w:proofErr w:type="gramStart"/>
            <w:r>
              <w:rPr>
                <w:sz w:val="24"/>
                <w:szCs w:val="24"/>
              </w:rPr>
              <w:t>мес</w:t>
            </w:r>
            <w:proofErr w:type="spellEnd"/>
            <w:proofErr w:type="gramEnd"/>
          </w:p>
        </w:tc>
        <w:tc>
          <w:tcPr>
            <w:tcW w:w="0" w:type="auto"/>
            <w:shd w:val="clear" w:color="auto" w:fill="auto"/>
          </w:tcPr>
          <w:p w:rsidR="00101850" w:rsidRPr="00B30541" w:rsidRDefault="00101850" w:rsidP="0066727C">
            <w:pPr>
              <w:widowControl/>
              <w:suppressAutoHyphens/>
              <w:spacing w:line="240" w:lineRule="auto"/>
              <w:contextualSpacing/>
              <w:jc w:val="center"/>
              <w:rPr>
                <w:sz w:val="24"/>
                <w:szCs w:val="24"/>
              </w:rPr>
            </w:pPr>
            <w:proofErr w:type="gramStart"/>
            <w:r>
              <w:rPr>
                <w:sz w:val="24"/>
                <w:szCs w:val="24"/>
              </w:rPr>
              <w:t>шт</w:t>
            </w:r>
            <w:proofErr w:type="gramEnd"/>
          </w:p>
        </w:tc>
        <w:tc>
          <w:tcPr>
            <w:tcW w:w="0" w:type="auto"/>
            <w:shd w:val="clear" w:color="auto" w:fill="auto"/>
          </w:tcPr>
          <w:p w:rsidR="00101850" w:rsidRPr="00B30541" w:rsidRDefault="00101850" w:rsidP="0066727C">
            <w:pPr>
              <w:widowControl/>
              <w:suppressAutoHyphens/>
              <w:spacing w:line="240" w:lineRule="auto"/>
              <w:contextualSpacing/>
              <w:jc w:val="center"/>
              <w:rPr>
                <w:sz w:val="24"/>
                <w:szCs w:val="24"/>
              </w:rPr>
            </w:pPr>
            <w:r>
              <w:rPr>
                <w:sz w:val="24"/>
                <w:szCs w:val="24"/>
              </w:rPr>
              <w:t>1</w:t>
            </w:r>
          </w:p>
        </w:tc>
      </w:tr>
    </w:tbl>
    <w:p w:rsidR="00EE068C" w:rsidRPr="005E05DD" w:rsidRDefault="00EE068C" w:rsidP="00EE068C">
      <w:pPr>
        <w:spacing w:line="240" w:lineRule="auto"/>
        <w:contextualSpacing/>
        <w:jc w:val="both"/>
        <w:rPr>
          <w:sz w:val="24"/>
          <w:szCs w:val="24"/>
        </w:rPr>
      </w:pPr>
    </w:p>
    <w:p w:rsidR="00EE068C" w:rsidRDefault="00EE068C" w:rsidP="00EE068C">
      <w:pPr>
        <w:spacing w:line="240" w:lineRule="auto"/>
        <w:contextualSpacing/>
        <w:jc w:val="both"/>
        <w:rPr>
          <w:rFonts w:eastAsia="Arial"/>
          <w:b/>
          <w:sz w:val="24"/>
          <w:szCs w:val="24"/>
          <w:lang w:eastAsia="ar-SA"/>
        </w:rPr>
      </w:pPr>
    </w:p>
    <w:p w:rsidR="00EE068C" w:rsidRPr="00274646" w:rsidRDefault="00EE068C" w:rsidP="00EE068C">
      <w:pPr>
        <w:spacing w:line="240" w:lineRule="auto"/>
        <w:ind w:right="-1"/>
        <w:jc w:val="both"/>
        <w:rPr>
          <w:sz w:val="24"/>
          <w:szCs w:val="24"/>
        </w:rPr>
      </w:pPr>
      <w:r>
        <w:rPr>
          <w:rFonts w:eastAsia="Arial"/>
          <w:sz w:val="24"/>
          <w:szCs w:val="24"/>
          <w:lang w:eastAsia="ar-SA"/>
        </w:rPr>
        <w:t xml:space="preserve">1.2. </w:t>
      </w:r>
      <w:r w:rsidRPr="00274646">
        <w:rPr>
          <w:sz w:val="24"/>
          <w:szCs w:val="24"/>
        </w:rPr>
        <w:t xml:space="preserve">Право на использование программы для ЭВМ включает неисключительное право </w:t>
      </w:r>
      <w:proofErr w:type="gramStart"/>
      <w:r w:rsidRPr="00274646">
        <w:rPr>
          <w:sz w:val="24"/>
          <w:szCs w:val="24"/>
        </w:rPr>
        <w:t>на воспроизведение программы для ЭВМ в течение срока предоставления неисключительного права на использование программы для ЭВМ</w:t>
      </w:r>
      <w:proofErr w:type="gramEnd"/>
      <w:r w:rsidRPr="00274646">
        <w:rPr>
          <w:sz w:val="24"/>
          <w:szCs w:val="24"/>
        </w:rPr>
        <w:t xml:space="preserve">, ограниченное правом инсталляции, копирования и запуска программы для ЭВМ, в соответствии с лицензионным соглашением правообладателя для конечного пользователя в момент инсталляции/первого запуска программы. </w:t>
      </w:r>
    </w:p>
    <w:p w:rsidR="00EE068C" w:rsidRPr="001C7D6A" w:rsidRDefault="00EE068C" w:rsidP="00EE068C">
      <w:pPr>
        <w:widowControl/>
        <w:spacing w:line="240" w:lineRule="auto"/>
        <w:ind w:right="-1" w:firstLine="708"/>
        <w:jc w:val="both"/>
        <w:rPr>
          <w:color w:val="000000"/>
          <w:sz w:val="24"/>
          <w:szCs w:val="24"/>
        </w:rPr>
      </w:pPr>
      <w:r w:rsidRPr="00274646">
        <w:rPr>
          <w:sz w:val="24"/>
          <w:szCs w:val="24"/>
        </w:rPr>
        <w:t xml:space="preserve"> </w:t>
      </w:r>
      <w:r>
        <w:rPr>
          <w:sz w:val="24"/>
          <w:szCs w:val="24"/>
        </w:rPr>
        <w:t>Техническая поддержка</w:t>
      </w:r>
      <w:r w:rsidRPr="001C7D6A">
        <w:rPr>
          <w:sz w:val="24"/>
          <w:szCs w:val="24"/>
        </w:rPr>
        <w:t xml:space="preserve"> программы для ЭВМ </w:t>
      </w:r>
      <w:r w:rsidRPr="001C7D6A">
        <w:rPr>
          <w:sz w:val="24"/>
          <w:szCs w:val="24"/>
          <w:lang w:val="en-US"/>
        </w:rPr>
        <w:t>VMware</w:t>
      </w:r>
      <w:r>
        <w:rPr>
          <w:sz w:val="24"/>
          <w:szCs w:val="24"/>
        </w:rPr>
        <w:t xml:space="preserve"> осуществляется</w:t>
      </w:r>
      <w:r w:rsidRPr="001C7D6A">
        <w:rPr>
          <w:sz w:val="24"/>
          <w:szCs w:val="24"/>
        </w:rPr>
        <w:t xml:space="preserve"> обладателем исключительного права на эту программу для ЭВМ (далее – правообладатель). Правообладателем программы для ЭВМ является </w:t>
      </w:r>
      <w:r w:rsidRPr="001C7D6A">
        <w:rPr>
          <w:color w:val="000000"/>
          <w:sz w:val="24"/>
          <w:szCs w:val="24"/>
        </w:rPr>
        <w:t xml:space="preserve">компания VMware Inc (3401 Hillview Ave, Palo Alto, CA 94304, USA). </w:t>
      </w:r>
    </w:p>
    <w:p w:rsidR="00EE068C" w:rsidRPr="00274646" w:rsidRDefault="00EE068C" w:rsidP="00EE068C">
      <w:pPr>
        <w:widowControl/>
        <w:spacing w:line="240" w:lineRule="auto"/>
        <w:ind w:right="-1" w:firstLine="708"/>
        <w:jc w:val="both"/>
        <w:rPr>
          <w:sz w:val="24"/>
          <w:szCs w:val="24"/>
        </w:rPr>
      </w:pPr>
      <w:r w:rsidRPr="00274646">
        <w:rPr>
          <w:sz w:val="24"/>
          <w:szCs w:val="24"/>
        </w:rPr>
        <w:t>Техническая поддержка программы для ЭВМ, на получение которой Лицензиату (Сублицензиату) предоставляется право, которое подтверждается сертификатом технической поддержки, обеспечивает:</w:t>
      </w:r>
    </w:p>
    <w:p w:rsidR="00EE068C" w:rsidRPr="00274646" w:rsidRDefault="00EE068C" w:rsidP="00EE068C">
      <w:pPr>
        <w:widowControl/>
        <w:spacing w:line="240" w:lineRule="auto"/>
        <w:ind w:right="-1"/>
        <w:jc w:val="both"/>
        <w:rPr>
          <w:sz w:val="24"/>
          <w:szCs w:val="24"/>
        </w:rPr>
      </w:pPr>
      <w:r w:rsidRPr="00274646">
        <w:rPr>
          <w:sz w:val="24"/>
          <w:szCs w:val="24"/>
        </w:rPr>
        <w:t xml:space="preserve">- неограниченное количество обращений по вопросам функционирования программы для ЭВМ через личный кабинет на официальном сайте правообладателя в режиме 24х7 (круглосуточно, 7 </w:t>
      </w:r>
      <w:r w:rsidRPr="00274646">
        <w:rPr>
          <w:sz w:val="24"/>
          <w:szCs w:val="24"/>
        </w:rPr>
        <w:lastRenderedPageBreak/>
        <w:t xml:space="preserve">дней в неделю, включая праздничные дни) и по телефону в режиме 10х5 (с понедельника по пятницу, </w:t>
      </w:r>
      <w:r w:rsidR="00BD6D85">
        <w:rPr>
          <w:sz w:val="24"/>
          <w:szCs w:val="24"/>
        </w:rPr>
        <w:t>в соответствии с режимом работы центра технической поддержки с ___ до ___</w:t>
      </w:r>
      <w:r w:rsidRPr="00274646">
        <w:rPr>
          <w:sz w:val="24"/>
          <w:szCs w:val="24"/>
        </w:rPr>
        <w:t xml:space="preserve"> </w:t>
      </w:r>
      <w:proofErr w:type="gramStart"/>
      <w:r w:rsidRPr="00274646">
        <w:rPr>
          <w:sz w:val="24"/>
          <w:szCs w:val="24"/>
        </w:rPr>
        <w:t>МСК</w:t>
      </w:r>
      <w:proofErr w:type="gramEnd"/>
      <w:r w:rsidRPr="00274646">
        <w:rPr>
          <w:sz w:val="24"/>
          <w:szCs w:val="24"/>
        </w:rPr>
        <w:t>);</w:t>
      </w:r>
    </w:p>
    <w:p w:rsidR="00EE068C" w:rsidRPr="00274646" w:rsidRDefault="00EE068C" w:rsidP="00EE068C">
      <w:pPr>
        <w:widowControl/>
        <w:spacing w:line="240" w:lineRule="auto"/>
        <w:ind w:right="-1"/>
        <w:jc w:val="both"/>
        <w:rPr>
          <w:sz w:val="24"/>
          <w:szCs w:val="24"/>
        </w:rPr>
      </w:pPr>
      <w:r w:rsidRPr="00274646">
        <w:rPr>
          <w:sz w:val="24"/>
          <w:szCs w:val="24"/>
        </w:rPr>
        <w:t xml:space="preserve">-  онлайн-доступ к форумам и базе знаний </w:t>
      </w:r>
      <w:r w:rsidRPr="00274646">
        <w:rPr>
          <w:sz w:val="24"/>
          <w:szCs w:val="24"/>
          <w:lang w:val="en-US"/>
        </w:rPr>
        <w:t>VMware</w:t>
      </w:r>
      <w:r w:rsidRPr="00274646">
        <w:rPr>
          <w:sz w:val="24"/>
          <w:szCs w:val="24"/>
        </w:rPr>
        <w:t>;</w:t>
      </w:r>
    </w:p>
    <w:p w:rsidR="00EE068C" w:rsidRPr="00274646" w:rsidRDefault="00EE068C" w:rsidP="00EE068C">
      <w:pPr>
        <w:widowControl/>
        <w:spacing w:line="240" w:lineRule="auto"/>
        <w:ind w:right="-1"/>
        <w:jc w:val="both"/>
        <w:rPr>
          <w:sz w:val="24"/>
          <w:szCs w:val="24"/>
        </w:rPr>
      </w:pPr>
      <w:r w:rsidRPr="00274646">
        <w:rPr>
          <w:sz w:val="24"/>
          <w:szCs w:val="24"/>
        </w:rPr>
        <w:t>- возможность загрузки исправлений и обновленных версий программы для ЭВМ через личный кабинет на официальном сайте правообладателя.</w:t>
      </w:r>
    </w:p>
    <w:p w:rsidR="00EE068C" w:rsidRPr="00274646" w:rsidRDefault="00EE068C" w:rsidP="00EE068C">
      <w:pPr>
        <w:widowControl/>
        <w:spacing w:line="240" w:lineRule="auto"/>
        <w:ind w:right="-1" w:firstLine="708"/>
        <w:jc w:val="both"/>
        <w:rPr>
          <w:color w:val="000000"/>
          <w:sz w:val="24"/>
          <w:szCs w:val="24"/>
        </w:rPr>
      </w:pPr>
      <w:r w:rsidRPr="00274646">
        <w:rPr>
          <w:sz w:val="24"/>
          <w:szCs w:val="24"/>
        </w:rPr>
        <w:t xml:space="preserve">Срок действия </w:t>
      </w:r>
      <w:r w:rsidRPr="00274646">
        <w:rPr>
          <w:color w:val="000000"/>
          <w:sz w:val="24"/>
          <w:szCs w:val="24"/>
        </w:rPr>
        <w:t>права на получение технической поддержки программы для ЭВМ составляет 12 (Двенадцать) месяцев и исчисляется со дня подписания обеими Сторонами Акта на предоставление права на получение технической поддержки программы для ЭВМ.</w:t>
      </w:r>
    </w:p>
    <w:p w:rsidR="00EE068C" w:rsidRPr="00274646" w:rsidRDefault="00EE068C" w:rsidP="00EE068C">
      <w:pPr>
        <w:widowControl/>
        <w:spacing w:line="240" w:lineRule="auto"/>
        <w:ind w:right="-1" w:firstLine="708"/>
        <w:jc w:val="both"/>
        <w:rPr>
          <w:sz w:val="24"/>
          <w:szCs w:val="24"/>
        </w:rPr>
      </w:pPr>
      <w:r w:rsidRPr="00274646">
        <w:rPr>
          <w:color w:val="000000"/>
          <w:sz w:val="24"/>
          <w:szCs w:val="24"/>
        </w:rPr>
        <w:t>Язык технической поддержки: русский.</w:t>
      </w:r>
    </w:p>
    <w:p w:rsidR="00EE068C" w:rsidRDefault="00EE068C" w:rsidP="00EE068C">
      <w:pPr>
        <w:spacing w:line="240" w:lineRule="auto"/>
        <w:contextualSpacing/>
        <w:jc w:val="both"/>
        <w:rPr>
          <w:rFonts w:eastAsia="Arial"/>
          <w:sz w:val="24"/>
          <w:szCs w:val="24"/>
          <w:lang w:eastAsia="ar-SA"/>
        </w:rPr>
      </w:pPr>
    </w:p>
    <w:p w:rsidR="00EE068C" w:rsidRPr="00445D89" w:rsidRDefault="00EE068C" w:rsidP="00EE068C">
      <w:pPr>
        <w:spacing w:line="240" w:lineRule="auto"/>
        <w:contextualSpacing/>
        <w:jc w:val="both"/>
        <w:rPr>
          <w:rFonts w:eastAsia="Arial"/>
          <w:sz w:val="24"/>
          <w:szCs w:val="24"/>
          <w:lang w:eastAsia="ar-SA"/>
        </w:rPr>
      </w:pPr>
      <w:r>
        <w:rPr>
          <w:rFonts w:eastAsia="Arial"/>
          <w:sz w:val="24"/>
          <w:szCs w:val="24"/>
          <w:lang w:eastAsia="ar-SA"/>
        </w:rPr>
        <w:t xml:space="preserve">1.3. </w:t>
      </w:r>
      <w:r w:rsidRPr="00445D89">
        <w:rPr>
          <w:rFonts w:eastAsia="Arial"/>
          <w:sz w:val="24"/>
          <w:szCs w:val="24"/>
          <w:lang w:eastAsia="ar-SA"/>
        </w:rPr>
        <w:t>Предоставление прав на использование программы для ЭВМ и права на получение технической поддержки программы для ЭВМ осуществляется следующими способами:</w:t>
      </w:r>
    </w:p>
    <w:p w:rsidR="00EE068C" w:rsidRPr="00445D89" w:rsidRDefault="00EE068C" w:rsidP="00EE068C">
      <w:pPr>
        <w:spacing w:line="240" w:lineRule="auto"/>
        <w:contextualSpacing/>
        <w:jc w:val="both"/>
        <w:rPr>
          <w:rFonts w:eastAsia="Arial"/>
          <w:sz w:val="24"/>
          <w:szCs w:val="24"/>
          <w:lang w:eastAsia="ar-SA"/>
        </w:rPr>
      </w:pPr>
      <w:r>
        <w:rPr>
          <w:rFonts w:eastAsia="Arial"/>
          <w:sz w:val="24"/>
          <w:szCs w:val="24"/>
          <w:lang w:eastAsia="ar-SA"/>
        </w:rPr>
        <w:t>1.3.1.</w:t>
      </w:r>
      <w:r w:rsidRPr="00445D89">
        <w:rPr>
          <w:rFonts w:eastAsia="Arial"/>
          <w:sz w:val="24"/>
          <w:szCs w:val="24"/>
          <w:lang w:eastAsia="ar-SA"/>
        </w:rPr>
        <w:t xml:space="preserve"> Лицензионный сертификат, а также ключи/файлы для активации программы для ЭВМ, в отношении которой предоставляются права на использование, передаются Лицензиату (Сублицензиату) по каналам электронных сре</w:t>
      </w:r>
      <w:proofErr w:type="gramStart"/>
      <w:r w:rsidRPr="00445D89">
        <w:rPr>
          <w:rFonts w:eastAsia="Arial"/>
          <w:sz w:val="24"/>
          <w:szCs w:val="24"/>
          <w:lang w:eastAsia="ar-SA"/>
        </w:rPr>
        <w:t>дств св</w:t>
      </w:r>
      <w:proofErr w:type="gramEnd"/>
      <w:r w:rsidRPr="00445D89">
        <w:rPr>
          <w:rFonts w:eastAsia="Arial"/>
          <w:sz w:val="24"/>
          <w:szCs w:val="24"/>
          <w:lang w:eastAsia="ar-SA"/>
        </w:rPr>
        <w:t>язи, либо путем предоставления доступа к официальному сайту правообладателя программы для ЭВМ или иного лица, с которого Лицензиат (Сублицензиат) вправе осуществить загрузку программы для ЭВМ.</w:t>
      </w:r>
    </w:p>
    <w:p w:rsidR="00EE068C" w:rsidRDefault="00EE068C" w:rsidP="00EE068C">
      <w:pPr>
        <w:spacing w:line="240" w:lineRule="auto"/>
        <w:contextualSpacing/>
        <w:jc w:val="both"/>
        <w:rPr>
          <w:rFonts w:eastAsia="Arial"/>
          <w:sz w:val="24"/>
          <w:szCs w:val="24"/>
          <w:lang w:eastAsia="ar-SA"/>
        </w:rPr>
      </w:pPr>
      <w:r>
        <w:rPr>
          <w:rFonts w:eastAsia="Arial"/>
          <w:sz w:val="24"/>
          <w:szCs w:val="24"/>
          <w:lang w:eastAsia="ar-SA"/>
        </w:rPr>
        <w:t xml:space="preserve">1.3.2. </w:t>
      </w:r>
      <w:r w:rsidRPr="00445D89">
        <w:rPr>
          <w:rFonts w:eastAsia="Arial"/>
          <w:sz w:val="24"/>
          <w:szCs w:val="24"/>
          <w:lang w:eastAsia="ar-SA"/>
        </w:rPr>
        <w:t>Лицензиар (Лицензиат) передает Лицензиату (Сублицензиату) сертификат технической поддержки, подтверждающий право Лицензиата (Сублицензиата) на получение технической поддержки программы для ЭВМ, путем предоставления ссылки на URL-адрес официального сайта правообладателя программы для ЭВМ, логина и пароля для доступа в личный кабинет на официальном сайте правообладателя программы для ЭВМ.</w:t>
      </w:r>
    </w:p>
    <w:p w:rsidR="00EE068C" w:rsidRDefault="00EE068C" w:rsidP="00EE068C">
      <w:pPr>
        <w:spacing w:line="240" w:lineRule="auto"/>
        <w:contextualSpacing/>
        <w:jc w:val="both"/>
        <w:rPr>
          <w:rFonts w:eastAsia="Arial"/>
          <w:sz w:val="24"/>
          <w:szCs w:val="24"/>
          <w:lang w:eastAsia="ar-SA"/>
        </w:rPr>
      </w:pPr>
    </w:p>
    <w:p w:rsidR="0036195B" w:rsidRDefault="00EF2375" w:rsidP="0036195B">
      <w:pPr>
        <w:spacing w:line="240" w:lineRule="auto"/>
        <w:ind w:right="-1"/>
        <w:contextualSpacing/>
        <w:jc w:val="both"/>
        <w:rPr>
          <w:sz w:val="24"/>
          <w:szCs w:val="24"/>
        </w:rPr>
      </w:pPr>
      <w:r>
        <w:rPr>
          <w:rFonts w:eastAsia="Arial"/>
          <w:b/>
          <w:sz w:val="24"/>
          <w:szCs w:val="24"/>
          <w:lang w:eastAsia="ar-SA"/>
        </w:rPr>
        <w:t>2. Срок поставки товара:</w:t>
      </w:r>
      <w:r w:rsidRPr="00256265">
        <w:rPr>
          <w:sz w:val="24"/>
          <w:szCs w:val="24"/>
        </w:rPr>
        <w:t xml:space="preserve"> </w:t>
      </w:r>
      <w:r w:rsidR="0036195B">
        <w:rPr>
          <w:sz w:val="24"/>
          <w:szCs w:val="24"/>
        </w:rPr>
        <w:t>Лицензиар (Лицензиат)</w:t>
      </w:r>
      <w:r w:rsidR="0036195B" w:rsidRPr="007B3624">
        <w:rPr>
          <w:sz w:val="24"/>
          <w:szCs w:val="24"/>
        </w:rPr>
        <w:t xml:space="preserve"> предоставляет </w:t>
      </w:r>
      <w:r w:rsidR="0036195B">
        <w:rPr>
          <w:sz w:val="24"/>
          <w:szCs w:val="24"/>
        </w:rPr>
        <w:t>Лицензиату (Сублицензиату)</w:t>
      </w:r>
      <w:r w:rsidR="0036195B" w:rsidRPr="007B3624">
        <w:rPr>
          <w:sz w:val="24"/>
          <w:szCs w:val="24"/>
        </w:rPr>
        <w:t xml:space="preserve"> неискл</w:t>
      </w:r>
      <w:r w:rsidR="0036195B">
        <w:rPr>
          <w:sz w:val="24"/>
          <w:szCs w:val="24"/>
        </w:rPr>
        <w:t>ючительные права на использование программы</w:t>
      </w:r>
      <w:r w:rsidR="0036195B" w:rsidRPr="007B3624">
        <w:rPr>
          <w:sz w:val="24"/>
          <w:szCs w:val="24"/>
        </w:rPr>
        <w:t xml:space="preserve"> для ЭВМ </w:t>
      </w:r>
      <w:r w:rsidR="0036195B">
        <w:rPr>
          <w:sz w:val="24"/>
          <w:szCs w:val="24"/>
        </w:rPr>
        <w:t xml:space="preserve">и право на получение технической поддержки программы для ЭВМ </w:t>
      </w:r>
      <w:r w:rsidR="0036195B" w:rsidRPr="007B3624">
        <w:rPr>
          <w:sz w:val="24"/>
          <w:szCs w:val="24"/>
        </w:rPr>
        <w:t xml:space="preserve">в </w:t>
      </w:r>
      <w:r w:rsidR="0036195B">
        <w:rPr>
          <w:sz w:val="24"/>
          <w:szCs w:val="24"/>
        </w:rPr>
        <w:t>течение 15 (Пятнадцати) рабочих дней после подписания Сторонами договора</w:t>
      </w:r>
      <w:r w:rsidR="0036195B" w:rsidRPr="00FB5539">
        <w:rPr>
          <w:sz w:val="24"/>
          <w:szCs w:val="24"/>
        </w:rPr>
        <w:t>.</w:t>
      </w:r>
    </w:p>
    <w:p w:rsidR="00EF2375" w:rsidRPr="008F6658" w:rsidRDefault="00EF2375" w:rsidP="00EF2375">
      <w:pPr>
        <w:spacing w:line="240" w:lineRule="auto"/>
        <w:contextualSpacing/>
        <w:jc w:val="both"/>
        <w:rPr>
          <w:rFonts w:eastAsia="Arial"/>
          <w:sz w:val="24"/>
          <w:szCs w:val="24"/>
          <w:lang w:eastAsia="ar-SA"/>
        </w:rPr>
      </w:pPr>
      <w:r>
        <w:rPr>
          <w:rFonts w:eastAsia="Arial"/>
          <w:b/>
          <w:sz w:val="24"/>
          <w:szCs w:val="24"/>
          <w:lang w:eastAsia="ar-SA"/>
        </w:rPr>
        <w:t>3. Место поставки товара</w:t>
      </w:r>
      <w:r w:rsidRPr="005E05DD">
        <w:rPr>
          <w:rFonts w:eastAsia="Arial"/>
          <w:b/>
          <w:sz w:val="24"/>
          <w:szCs w:val="24"/>
          <w:lang w:eastAsia="ar-SA"/>
        </w:rPr>
        <w:t xml:space="preserve">:  </w:t>
      </w:r>
      <w:r w:rsidRPr="008F6658">
        <w:rPr>
          <w:rFonts w:eastAsia="Arial"/>
          <w:sz w:val="24"/>
          <w:szCs w:val="24"/>
          <w:lang w:eastAsia="ar-SA"/>
        </w:rPr>
        <w:t xml:space="preserve">Россия, 414016, г. Астрахань, ул. Капитана Краснова, 31, ФГБУ «АМП Каспийского моря». </w:t>
      </w:r>
    </w:p>
    <w:p w:rsidR="0036195B" w:rsidRPr="00BE67AD" w:rsidRDefault="00EF2375" w:rsidP="0036195B">
      <w:pPr>
        <w:spacing w:line="240" w:lineRule="auto"/>
        <w:jc w:val="both"/>
        <w:rPr>
          <w:sz w:val="24"/>
          <w:szCs w:val="24"/>
        </w:rPr>
      </w:pPr>
      <w:r>
        <w:rPr>
          <w:rFonts w:eastAsia="Arial"/>
          <w:b/>
          <w:sz w:val="24"/>
          <w:szCs w:val="24"/>
          <w:lang w:eastAsia="ar-SA"/>
        </w:rPr>
        <w:t xml:space="preserve">4. Гарантия качества: </w:t>
      </w:r>
      <w:r w:rsidR="0036195B" w:rsidRPr="00BE67AD">
        <w:rPr>
          <w:sz w:val="24"/>
          <w:szCs w:val="24"/>
        </w:rPr>
        <w:t xml:space="preserve">Гарантия качества включает в себя подтверждение наличия прав на передачу прав на использование программы для ЭВМ и на предоставление </w:t>
      </w:r>
      <w:proofErr w:type="gramStart"/>
      <w:r w:rsidR="0036195B" w:rsidRPr="00BE67AD">
        <w:rPr>
          <w:sz w:val="24"/>
          <w:szCs w:val="24"/>
        </w:rPr>
        <w:t>прав</w:t>
      </w:r>
      <w:proofErr w:type="gramEnd"/>
      <w:r w:rsidR="0036195B" w:rsidRPr="00BE67AD">
        <w:rPr>
          <w:sz w:val="24"/>
          <w:szCs w:val="24"/>
        </w:rPr>
        <w:t xml:space="preserve"> на получение технической поддержки программы для ЭВМ, легальности предоставления их Лицензиату (Сублицензиату). Лицензиар (Лицензиат) принимает на себя разрешение возможных споров и компенсацию ущерба в связи с возможным нарушением исключительных прав третьих лиц в связи с использованием программы для ЭВМ.</w:t>
      </w:r>
    </w:p>
    <w:p w:rsidR="0036195B" w:rsidRPr="00BE67AD" w:rsidRDefault="0036195B" w:rsidP="0036195B">
      <w:pPr>
        <w:spacing w:line="240" w:lineRule="auto"/>
        <w:ind w:firstLine="708"/>
        <w:jc w:val="both"/>
        <w:rPr>
          <w:sz w:val="24"/>
          <w:szCs w:val="24"/>
        </w:rPr>
      </w:pPr>
      <w:r w:rsidRPr="00BE67AD">
        <w:rPr>
          <w:sz w:val="24"/>
          <w:szCs w:val="24"/>
        </w:rPr>
        <w:t xml:space="preserve">Гарантия качества предоставляется на весь объем программы для ЭВМ в течение срока  действия неисключительного права со дня инсталляции, включает в себя замену некачественной программы для ЭВМ по вине Лицензиара (Лицензиата) в течение 10 (Десяти) дней со дня поступления претензий Лицензиата (Сублицензиата). Возврат некачественной программы для ЭВМ осуществляется за счет Лицензиара (Лицензиата). </w:t>
      </w:r>
    </w:p>
    <w:p w:rsidR="00EF2375" w:rsidRPr="0097409E" w:rsidRDefault="00EF2375" w:rsidP="0036195B">
      <w:pPr>
        <w:spacing w:line="240" w:lineRule="auto"/>
        <w:jc w:val="both"/>
        <w:rPr>
          <w:sz w:val="24"/>
          <w:szCs w:val="24"/>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B002BE" w:rsidRPr="00C53469" w:rsidRDefault="00B002BE" w:rsidP="005E05DD">
      <w:pPr>
        <w:spacing w:line="240" w:lineRule="auto"/>
        <w:contextualSpacing/>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5E05DD">
      <w:pPr>
        <w:spacing w:line="240" w:lineRule="auto"/>
        <w:contextualSpacing/>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5E05DD">
      <w:pPr>
        <w:spacing w:line="240" w:lineRule="auto"/>
        <w:contextualSpacing/>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5E05DD">
      <w:pPr>
        <w:spacing w:line="240" w:lineRule="auto"/>
        <w:contextualSpacing/>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5E05DD">
      <w:pPr>
        <w:spacing w:line="240" w:lineRule="auto"/>
        <w:contextualSpacing/>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5E05DD">
      <w:pPr>
        <w:spacing w:line="240" w:lineRule="auto"/>
        <w:contextualSpacing/>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6100E5" w:rsidRDefault="006100E5" w:rsidP="005E05DD">
      <w:pPr>
        <w:spacing w:line="240" w:lineRule="auto"/>
        <w:ind w:left="5387"/>
        <w:contextualSpacing/>
        <w:jc w:val="both"/>
        <w:rPr>
          <w:b/>
          <w:bCs/>
          <w:sz w:val="24"/>
          <w:szCs w:val="24"/>
        </w:rPr>
      </w:pPr>
    </w:p>
    <w:p w:rsidR="00A42C68" w:rsidRPr="00052FEF" w:rsidRDefault="007E4F99" w:rsidP="005E05DD">
      <w:pPr>
        <w:spacing w:line="240" w:lineRule="auto"/>
        <w:ind w:left="5387"/>
        <w:contextualSpacing/>
        <w:jc w:val="both"/>
        <w:rPr>
          <w:b/>
          <w:bCs/>
          <w:sz w:val="24"/>
          <w:szCs w:val="24"/>
        </w:rPr>
      </w:pPr>
      <w:r w:rsidRPr="00052FEF">
        <w:rPr>
          <w:b/>
          <w:bCs/>
          <w:sz w:val="24"/>
          <w:szCs w:val="24"/>
        </w:rPr>
        <w:lastRenderedPageBreak/>
        <w:t>Приложение № 2</w:t>
      </w:r>
    </w:p>
    <w:p w:rsidR="00A42C68" w:rsidRPr="00052FEF" w:rsidRDefault="00F8734D" w:rsidP="005E05DD">
      <w:pPr>
        <w:spacing w:line="240" w:lineRule="auto"/>
        <w:ind w:left="5387"/>
        <w:contextualSpacing/>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3267EF">
        <w:rPr>
          <w:bCs/>
          <w:sz w:val="24"/>
          <w:szCs w:val="24"/>
        </w:rPr>
        <w:t>_______ 2020</w:t>
      </w:r>
      <w:r w:rsidR="00A42C68" w:rsidRPr="00052FEF">
        <w:rPr>
          <w:bCs/>
          <w:sz w:val="24"/>
          <w:szCs w:val="24"/>
        </w:rPr>
        <w:t xml:space="preserve"> г.</w:t>
      </w:r>
    </w:p>
    <w:p w:rsidR="00A657D1" w:rsidRDefault="00A657D1" w:rsidP="005E05DD">
      <w:pPr>
        <w:spacing w:line="240" w:lineRule="auto"/>
        <w:ind w:left="709"/>
        <w:contextualSpacing/>
        <w:jc w:val="center"/>
        <w:rPr>
          <w:rFonts w:eastAsia="Calibri"/>
          <w:b/>
          <w:sz w:val="24"/>
          <w:szCs w:val="24"/>
        </w:rPr>
      </w:pPr>
    </w:p>
    <w:p w:rsidR="00A657D1" w:rsidRDefault="00A657D1" w:rsidP="005E05DD">
      <w:pPr>
        <w:spacing w:line="240" w:lineRule="auto"/>
        <w:ind w:left="709"/>
        <w:contextualSpacing/>
        <w:jc w:val="center"/>
        <w:rPr>
          <w:rFonts w:eastAsia="Calibri"/>
          <w:b/>
          <w:sz w:val="24"/>
          <w:szCs w:val="24"/>
        </w:rPr>
      </w:pPr>
    </w:p>
    <w:p w:rsidR="00876A98" w:rsidRPr="00C53469" w:rsidRDefault="00876A98" w:rsidP="005E05DD">
      <w:pPr>
        <w:spacing w:line="240" w:lineRule="auto"/>
        <w:ind w:left="709"/>
        <w:contextualSpacing/>
        <w:jc w:val="center"/>
        <w:rPr>
          <w:rFonts w:eastAsia="Calibri"/>
          <w:b/>
          <w:sz w:val="24"/>
          <w:szCs w:val="24"/>
        </w:rPr>
      </w:pPr>
      <w:r w:rsidRPr="00C53469">
        <w:rPr>
          <w:rFonts w:eastAsia="Calibri"/>
          <w:b/>
          <w:sz w:val="24"/>
          <w:szCs w:val="24"/>
        </w:rPr>
        <w:t>АНКЕТА</w:t>
      </w:r>
    </w:p>
    <w:p w:rsidR="00876A98" w:rsidRPr="00C53469" w:rsidRDefault="00876A98" w:rsidP="005E05DD">
      <w:pPr>
        <w:spacing w:line="240" w:lineRule="auto"/>
        <w:ind w:left="709"/>
        <w:contextualSpacing/>
        <w:jc w:val="center"/>
        <w:rPr>
          <w:rFonts w:eastAsia="Calibri"/>
          <w:sz w:val="24"/>
          <w:szCs w:val="24"/>
        </w:rPr>
      </w:pPr>
      <w:r w:rsidRPr="00C53469">
        <w:rPr>
          <w:rFonts w:eastAsia="Calibri"/>
          <w:sz w:val="24"/>
          <w:szCs w:val="24"/>
        </w:rPr>
        <w:t>участника закупки</w:t>
      </w:r>
    </w:p>
    <w:p w:rsidR="00876A98" w:rsidRPr="00C53469" w:rsidRDefault="00876A98" w:rsidP="005E05DD">
      <w:pPr>
        <w:spacing w:line="240" w:lineRule="auto"/>
        <w:ind w:left="709"/>
        <w:contextualSpacing/>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5E05DD">
            <w:pPr>
              <w:widowControl/>
              <w:spacing w:line="240" w:lineRule="auto"/>
              <w:contextualSpacing/>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5E05DD">
            <w:pPr>
              <w:spacing w:line="240" w:lineRule="auto"/>
              <w:contextualSpacing/>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5E05DD">
            <w:pPr>
              <w:spacing w:line="240" w:lineRule="auto"/>
              <w:contextualSpacing/>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5E05DD">
            <w:pPr>
              <w:spacing w:line="240" w:lineRule="auto"/>
              <w:contextualSpacing/>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5E05DD">
            <w:pPr>
              <w:spacing w:line="240" w:lineRule="auto"/>
              <w:contextualSpacing/>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5E05DD">
            <w:pPr>
              <w:spacing w:line="240" w:lineRule="auto"/>
              <w:contextualSpacing/>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5E05DD">
            <w:pPr>
              <w:spacing w:line="240" w:lineRule="auto"/>
              <w:contextualSpacing/>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5E05DD">
            <w:pPr>
              <w:spacing w:line="240" w:lineRule="auto"/>
              <w:contextualSpacing/>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5E05DD">
            <w:pPr>
              <w:spacing w:line="240" w:lineRule="auto"/>
              <w:contextualSpacing/>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5E05DD">
            <w:pPr>
              <w:spacing w:line="240" w:lineRule="auto"/>
              <w:contextualSpacing/>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5E05DD">
            <w:pPr>
              <w:spacing w:line="240" w:lineRule="auto"/>
              <w:contextualSpacing/>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5E05DD">
            <w:pPr>
              <w:spacing w:line="240" w:lineRule="auto"/>
              <w:contextualSpacing/>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5E05DD">
            <w:pPr>
              <w:spacing w:line="240" w:lineRule="auto"/>
              <w:contextualSpacing/>
              <w:jc w:val="both"/>
              <w:rPr>
                <w:rFonts w:eastAsia="Calibri"/>
                <w:b/>
                <w:sz w:val="24"/>
                <w:szCs w:val="24"/>
              </w:rPr>
            </w:pPr>
          </w:p>
          <w:p w:rsidR="00876A98" w:rsidRPr="00C53469" w:rsidRDefault="00876A98" w:rsidP="005E05DD">
            <w:pPr>
              <w:spacing w:line="240" w:lineRule="auto"/>
              <w:contextualSpacing/>
              <w:jc w:val="both"/>
              <w:rPr>
                <w:rFonts w:eastAsia="Calibri"/>
                <w:b/>
                <w:sz w:val="24"/>
                <w:szCs w:val="24"/>
              </w:rPr>
            </w:pPr>
          </w:p>
        </w:tc>
      </w:tr>
    </w:tbl>
    <w:p w:rsidR="00876A98" w:rsidRPr="00C53469" w:rsidRDefault="00876A98" w:rsidP="005E05DD">
      <w:pPr>
        <w:spacing w:line="240" w:lineRule="auto"/>
        <w:contextualSpacing/>
        <w:jc w:val="both"/>
        <w:rPr>
          <w:rFonts w:eastAsia="Calibri"/>
          <w:b/>
          <w:sz w:val="24"/>
          <w:szCs w:val="24"/>
        </w:rPr>
      </w:pPr>
    </w:p>
    <w:p w:rsidR="00876A98" w:rsidRDefault="00876A98" w:rsidP="005E05DD">
      <w:pPr>
        <w:spacing w:line="240" w:lineRule="auto"/>
        <w:contextualSpacing/>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5E05DD">
      <w:pPr>
        <w:spacing w:line="240" w:lineRule="auto"/>
        <w:contextualSpacing/>
        <w:jc w:val="both"/>
        <w:rPr>
          <w:rFonts w:eastAsia="Calibri"/>
          <w:sz w:val="24"/>
          <w:szCs w:val="24"/>
        </w:rPr>
      </w:pPr>
    </w:p>
    <w:p w:rsidR="00876A98" w:rsidRPr="00C53469" w:rsidRDefault="00876A98" w:rsidP="005E05DD">
      <w:pPr>
        <w:spacing w:line="240" w:lineRule="auto"/>
        <w:contextualSpacing/>
        <w:jc w:val="both"/>
        <w:rPr>
          <w:rFonts w:eastAsia="Calibri"/>
          <w:sz w:val="24"/>
          <w:szCs w:val="24"/>
        </w:rPr>
      </w:pPr>
    </w:p>
    <w:p w:rsidR="00322EE7" w:rsidRPr="00467383" w:rsidRDefault="00322EE7" w:rsidP="005E05DD">
      <w:pPr>
        <w:spacing w:line="240" w:lineRule="auto"/>
        <w:contextualSpacing/>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5E05DD">
      <w:pPr>
        <w:spacing w:line="240" w:lineRule="auto"/>
        <w:ind w:left="3540" w:firstLine="708"/>
        <w:contextualSpacing/>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5E05DD">
      <w:pPr>
        <w:spacing w:line="240" w:lineRule="auto"/>
        <w:contextualSpacing/>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5E05DD">
      <w:pPr>
        <w:spacing w:line="240" w:lineRule="auto"/>
        <w:ind w:left="3540" w:firstLine="708"/>
        <w:contextualSpacing/>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5E05DD">
      <w:pPr>
        <w:spacing w:line="240" w:lineRule="auto"/>
        <w:contextualSpacing/>
        <w:jc w:val="both"/>
        <w:rPr>
          <w:rFonts w:eastAsia="Calibri"/>
          <w:sz w:val="24"/>
          <w:szCs w:val="24"/>
        </w:rPr>
      </w:pPr>
    </w:p>
    <w:p w:rsidR="00876A98" w:rsidRPr="00C53469" w:rsidRDefault="00876A98" w:rsidP="005E05DD">
      <w:pPr>
        <w:widowControl/>
        <w:spacing w:line="240" w:lineRule="auto"/>
        <w:contextualSpacing/>
        <w:jc w:val="both"/>
        <w:rPr>
          <w:b/>
          <w:bCs/>
          <w:sz w:val="22"/>
          <w:szCs w:val="22"/>
        </w:rPr>
      </w:pPr>
      <w:r w:rsidRPr="00C53469">
        <w:rPr>
          <w:b/>
          <w:bCs/>
          <w:sz w:val="22"/>
          <w:szCs w:val="22"/>
        </w:rPr>
        <w:br w:type="page"/>
      </w:r>
    </w:p>
    <w:p w:rsidR="00AB6296" w:rsidRPr="00052FEF" w:rsidRDefault="00AB6296" w:rsidP="005E05DD">
      <w:pPr>
        <w:spacing w:line="240" w:lineRule="auto"/>
        <w:ind w:firstLine="5387"/>
        <w:contextualSpacing/>
        <w:rPr>
          <w:b/>
          <w:bCs/>
          <w:sz w:val="24"/>
          <w:szCs w:val="24"/>
        </w:rPr>
      </w:pPr>
      <w:r w:rsidRPr="00052FEF">
        <w:rPr>
          <w:b/>
          <w:bCs/>
          <w:sz w:val="24"/>
          <w:szCs w:val="24"/>
        </w:rPr>
        <w:lastRenderedPageBreak/>
        <w:t>Приложение № 3</w:t>
      </w:r>
    </w:p>
    <w:p w:rsidR="00AB6296" w:rsidRDefault="00BD6E4C" w:rsidP="005E05DD">
      <w:pPr>
        <w:spacing w:line="240" w:lineRule="auto"/>
        <w:ind w:firstLine="5387"/>
        <w:contextualSpacing/>
        <w:rPr>
          <w:bCs/>
          <w:sz w:val="24"/>
          <w:szCs w:val="24"/>
        </w:rPr>
      </w:pPr>
      <w:r>
        <w:rPr>
          <w:bCs/>
          <w:sz w:val="24"/>
          <w:szCs w:val="24"/>
        </w:rPr>
        <w:t>к д</w:t>
      </w:r>
      <w:r w:rsidR="008004C6" w:rsidRPr="00052FEF">
        <w:rPr>
          <w:bCs/>
          <w:sz w:val="24"/>
          <w:szCs w:val="24"/>
        </w:rPr>
        <w:t>окументации</w:t>
      </w:r>
      <w:r w:rsidR="002F2CE1">
        <w:rPr>
          <w:bCs/>
          <w:sz w:val="24"/>
          <w:szCs w:val="24"/>
        </w:rPr>
        <w:t xml:space="preserve"> от “__“ ________ 2020</w:t>
      </w:r>
      <w:r w:rsidR="00AB6296" w:rsidRPr="00052FEF">
        <w:rPr>
          <w:bCs/>
          <w:sz w:val="24"/>
          <w:szCs w:val="24"/>
        </w:rPr>
        <w:t xml:space="preserve"> г.</w:t>
      </w:r>
    </w:p>
    <w:p w:rsidR="00074C1B" w:rsidRPr="00052FEF" w:rsidRDefault="00074C1B" w:rsidP="005E05DD">
      <w:pPr>
        <w:spacing w:line="240" w:lineRule="auto"/>
        <w:ind w:firstLine="5387"/>
        <w:contextualSpacing/>
        <w:rPr>
          <w:bCs/>
          <w:sz w:val="24"/>
          <w:szCs w:val="24"/>
        </w:rPr>
      </w:pPr>
    </w:p>
    <w:p w:rsidR="00424642" w:rsidRDefault="00424642" w:rsidP="005E05DD">
      <w:pPr>
        <w:spacing w:line="240" w:lineRule="auto"/>
        <w:contextualSpacing/>
        <w:jc w:val="center"/>
        <w:rPr>
          <w:b/>
          <w:bCs/>
          <w:sz w:val="24"/>
          <w:szCs w:val="24"/>
        </w:rPr>
      </w:pPr>
      <w:r w:rsidRPr="00BD6E4C">
        <w:rPr>
          <w:b/>
          <w:bCs/>
          <w:sz w:val="24"/>
          <w:szCs w:val="24"/>
        </w:rPr>
        <w:t>ПРОЕКТ ДОГОВОРА</w:t>
      </w:r>
    </w:p>
    <w:p w:rsidR="00E77A09" w:rsidRDefault="00E77A09" w:rsidP="005E05DD">
      <w:pPr>
        <w:spacing w:line="240" w:lineRule="auto"/>
        <w:ind w:firstLine="5387"/>
        <w:contextualSpacing/>
        <w:jc w:val="right"/>
        <w:rPr>
          <w:b/>
          <w:bCs/>
          <w:sz w:val="24"/>
          <w:szCs w:val="24"/>
        </w:rPr>
      </w:pPr>
    </w:p>
    <w:p w:rsidR="00D577AB" w:rsidRPr="00D577AB" w:rsidRDefault="00D577AB" w:rsidP="00D577AB">
      <w:pPr>
        <w:widowControl/>
        <w:spacing w:line="240" w:lineRule="auto"/>
        <w:contextualSpacing/>
        <w:jc w:val="center"/>
        <w:rPr>
          <w:rFonts w:eastAsiaTheme="minorHAnsi"/>
          <w:sz w:val="24"/>
          <w:szCs w:val="24"/>
          <w:lang w:eastAsia="en-US"/>
        </w:rPr>
      </w:pPr>
      <w:r w:rsidRPr="00D577AB">
        <w:rPr>
          <w:rFonts w:eastAsiaTheme="minorHAnsi"/>
          <w:sz w:val="24"/>
          <w:szCs w:val="24"/>
          <w:lang w:eastAsia="en-US"/>
        </w:rPr>
        <w:t>ДОГОВОР №_________</w:t>
      </w:r>
    </w:p>
    <w:p w:rsidR="00D577AB" w:rsidRPr="00D577AB" w:rsidRDefault="00D577AB" w:rsidP="00D577AB">
      <w:pPr>
        <w:widowControl/>
        <w:spacing w:line="240" w:lineRule="auto"/>
        <w:contextualSpacing/>
        <w:jc w:val="center"/>
        <w:rPr>
          <w:rFonts w:eastAsiaTheme="minorHAnsi"/>
          <w:sz w:val="24"/>
          <w:szCs w:val="24"/>
          <w:lang w:eastAsia="en-US"/>
        </w:rPr>
      </w:pPr>
      <w:r w:rsidRPr="00D577AB">
        <w:rPr>
          <w:rFonts w:eastAsiaTheme="minorHAnsi"/>
          <w:sz w:val="24"/>
          <w:szCs w:val="24"/>
          <w:lang w:eastAsia="en-US"/>
        </w:rPr>
        <w:t xml:space="preserve">на передачу неисключительных прав на использование программы для ЭВМ </w:t>
      </w:r>
      <w:r w:rsidRPr="00D577AB">
        <w:rPr>
          <w:rFonts w:eastAsiaTheme="minorHAnsi"/>
          <w:sz w:val="24"/>
          <w:szCs w:val="24"/>
          <w:lang w:val="en-US" w:eastAsia="en-US"/>
        </w:rPr>
        <w:t>VMware</w:t>
      </w:r>
      <w:r w:rsidRPr="00D577AB">
        <w:rPr>
          <w:rFonts w:eastAsiaTheme="minorHAnsi"/>
          <w:sz w:val="24"/>
          <w:szCs w:val="24"/>
          <w:lang w:eastAsia="en-US"/>
        </w:rPr>
        <w:t xml:space="preserve"> и предоставление права на получение технической поддержки программы для ЭВМ </w:t>
      </w:r>
      <w:r w:rsidRPr="00D577AB">
        <w:rPr>
          <w:rFonts w:eastAsiaTheme="minorHAnsi"/>
          <w:sz w:val="24"/>
          <w:szCs w:val="24"/>
          <w:lang w:val="en-US" w:eastAsia="en-US"/>
        </w:rPr>
        <w:t>VMware</w:t>
      </w:r>
      <w:r w:rsidRPr="00D577AB">
        <w:rPr>
          <w:rFonts w:eastAsiaTheme="minorHAnsi"/>
          <w:sz w:val="24"/>
          <w:szCs w:val="24"/>
          <w:lang w:eastAsia="en-US"/>
        </w:rPr>
        <w:t xml:space="preserve">   </w:t>
      </w:r>
    </w:p>
    <w:p w:rsidR="00D577AB" w:rsidRPr="00D577AB" w:rsidRDefault="00D577AB" w:rsidP="00D577AB">
      <w:pPr>
        <w:widowControl/>
        <w:spacing w:line="240" w:lineRule="auto"/>
        <w:contextualSpacing/>
        <w:jc w:val="center"/>
        <w:rPr>
          <w:rFonts w:eastAsiaTheme="minorHAnsi"/>
          <w:b/>
          <w:sz w:val="24"/>
          <w:szCs w:val="24"/>
          <w:lang w:eastAsia="en-US"/>
        </w:rPr>
      </w:pPr>
    </w:p>
    <w:p w:rsidR="00D577AB" w:rsidRPr="00D577AB" w:rsidRDefault="00D577AB" w:rsidP="00D577AB">
      <w:pPr>
        <w:widowControl/>
        <w:spacing w:after="200" w:line="276" w:lineRule="auto"/>
        <w:rPr>
          <w:rFonts w:eastAsiaTheme="minorHAnsi"/>
          <w:sz w:val="24"/>
          <w:szCs w:val="24"/>
          <w:lang w:eastAsia="en-US"/>
        </w:rPr>
      </w:pPr>
      <w:r w:rsidRPr="00D577AB">
        <w:rPr>
          <w:rFonts w:eastAsiaTheme="minorHAnsi"/>
          <w:sz w:val="24"/>
          <w:szCs w:val="24"/>
          <w:lang w:eastAsia="en-US"/>
        </w:rPr>
        <w:t>г. Астрахань                                                                                                        «_____»_________2020 г.</w:t>
      </w:r>
    </w:p>
    <w:p w:rsidR="00D577AB" w:rsidRPr="00D577AB" w:rsidRDefault="00D577AB" w:rsidP="00D577AB">
      <w:pPr>
        <w:widowControl/>
        <w:spacing w:line="240" w:lineRule="auto"/>
        <w:ind w:right="-1" w:firstLine="708"/>
        <w:jc w:val="both"/>
        <w:rPr>
          <w:sz w:val="24"/>
          <w:szCs w:val="24"/>
        </w:rPr>
      </w:pPr>
      <w:proofErr w:type="gramStart"/>
      <w:r w:rsidRPr="00D577AB">
        <w:rPr>
          <w:sz w:val="24"/>
          <w:szCs w:val="24"/>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«Лицензиат» («Сублицензиат»), в лице руководителя ФГБУ «АМП Каспийского моря» </w:t>
      </w:r>
      <w:proofErr w:type="spellStart"/>
      <w:r w:rsidRPr="00D577AB">
        <w:rPr>
          <w:sz w:val="24"/>
          <w:szCs w:val="24"/>
        </w:rPr>
        <w:t>Абдулатипова</w:t>
      </w:r>
      <w:proofErr w:type="spellEnd"/>
      <w:r w:rsidRPr="00D577AB">
        <w:rPr>
          <w:sz w:val="24"/>
          <w:szCs w:val="24"/>
        </w:rPr>
        <w:t xml:space="preserve"> Магомеда </w:t>
      </w:r>
      <w:proofErr w:type="spellStart"/>
      <w:r w:rsidRPr="00D577AB">
        <w:rPr>
          <w:sz w:val="24"/>
          <w:szCs w:val="24"/>
        </w:rPr>
        <w:t>Алиевича</w:t>
      </w:r>
      <w:proofErr w:type="spellEnd"/>
      <w:r w:rsidRPr="00D577AB">
        <w:rPr>
          <w:sz w:val="24"/>
          <w:szCs w:val="24"/>
        </w:rPr>
        <w:t xml:space="preserve">, действующего на основании Устава, с одной стороны, и </w:t>
      </w:r>
      <w:r w:rsidRPr="00D577AB">
        <w:rPr>
          <w:i/>
          <w:sz w:val="24"/>
          <w:szCs w:val="24"/>
          <w:u w:val="single"/>
        </w:rPr>
        <w:t>полное наименование контрагента</w:t>
      </w:r>
      <w:r w:rsidRPr="00D577AB">
        <w:rPr>
          <w:i/>
          <w:sz w:val="24"/>
          <w:szCs w:val="24"/>
        </w:rPr>
        <w:t xml:space="preserve"> </w:t>
      </w:r>
      <w:r w:rsidRPr="00D577AB">
        <w:rPr>
          <w:i/>
          <w:sz w:val="24"/>
          <w:szCs w:val="24"/>
          <w:u w:val="single"/>
        </w:rPr>
        <w:t>(сокращенное наименование контрагента)</w:t>
      </w:r>
      <w:r w:rsidRPr="00D577AB">
        <w:rPr>
          <w:sz w:val="24"/>
          <w:szCs w:val="24"/>
        </w:rPr>
        <w:t xml:space="preserve">, именуемое в дальнейшем «Лицензиар» («Лицензиат»), в лице </w:t>
      </w:r>
      <w:r w:rsidRPr="00D577AB">
        <w:rPr>
          <w:i/>
          <w:sz w:val="24"/>
          <w:szCs w:val="24"/>
          <w:u w:val="single"/>
        </w:rPr>
        <w:t>наименование должности, ФИО</w:t>
      </w:r>
      <w:r w:rsidRPr="00D577AB">
        <w:rPr>
          <w:sz w:val="24"/>
          <w:szCs w:val="24"/>
        </w:rPr>
        <w:t xml:space="preserve">, действующего на основании </w:t>
      </w:r>
      <w:r w:rsidRPr="00D577AB">
        <w:rPr>
          <w:i/>
          <w:sz w:val="24"/>
          <w:szCs w:val="24"/>
          <w:u w:val="single"/>
        </w:rPr>
        <w:t>наименование документа</w:t>
      </w:r>
      <w:r w:rsidRPr="00D577AB">
        <w:rPr>
          <w:sz w:val="24"/>
          <w:szCs w:val="24"/>
        </w:rPr>
        <w:t>, с</w:t>
      </w:r>
      <w:proofErr w:type="gramEnd"/>
      <w:r w:rsidRPr="00D577AB">
        <w:rPr>
          <w:sz w:val="24"/>
          <w:szCs w:val="24"/>
        </w:rPr>
        <w:t xml:space="preserve"> другой стороны, далее - «Стороны», заключили настоящий договор на передачу неисключительных прав на использование программы для ЭВМ </w:t>
      </w:r>
      <w:r w:rsidRPr="00D577AB">
        <w:rPr>
          <w:sz w:val="24"/>
          <w:szCs w:val="24"/>
          <w:lang w:val="en-US"/>
        </w:rPr>
        <w:t>VMware</w:t>
      </w:r>
      <w:r w:rsidRPr="00D577AB">
        <w:rPr>
          <w:sz w:val="24"/>
          <w:szCs w:val="24"/>
        </w:rPr>
        <w:t xml:space="preserve"> и предоставление права на получение технической поддержки программы для ЭВМ </w:t>
      </w:r>
      <w:r w:rsidRPr="00D577AB">
        <w:rPr>
          <w:sz w:val="24"/>
          <w:szCs w:val="24"/>
          <w:lang w:val="en-US"/>
        </w:rPr>
        <w:t>VMware</w:t>
      </w:r>
      <w:r w:rsidRPr="00D577AB">
        <w:rPr>
          <w:sz w:val="24"/>
          <w:szCs w:val="24"/>
        </w:rPr>
        <w:t xml:space="preserve"> (далее – договор) на основании протокола рассмотрения, оценки и сопоставления заявок на участие в запросе цен №_______ от «____» ___________ 2020 г. о нижеследующем:</w:t>
      </w:r>
    </w:p>
    <w:p w:rsidR="00D577AB" w:rsidRPr="00D577AB" w:rsidRDefault="00D577AB" w:rsidP="00D577AB">
      <w:pPr>
        <w:widowControl/>
        <w:spacing w:line="240" w:lineRule="auto"/>
        <w:ind w:right="-1" w:firstLine="708"/>
        <w:jc w:val="both"/>
        <w:rPr>
          <w:sz w:val="24"/>
          <w:szCs w:val="24"/>
        </w:rPr>
      </w:pPr>
    </w:p>
    <w:p w:rsidR="00D577AB" w:rsidRPr="00D577AB" w:rsidRDefault="00D577AB" w:rsidP="00D577AB">
      <w:pPr>
        <w:widowControl/>
        <w:numPr>
          <w:ilvl w:val="0"/>
          <w:numId w:val="28"/>
        </w:numPr>
        <w:spacing w:after="200" w:line="240" w:lineRule="auto"/>
        <w:ind w:right="-1"/>
        <w:contextualSpacing/>
        <w:jc w:val="center"/>
        <w:rPr>
          <w:sz w:val="24"/>
          <w:szCs w:val="24"/>
        </w:rPr>
      </w:pPr>
      <w:r w:rsidRPr="00D577AB">
        <w:rPr>
          <w:sz w:val="24"/>
          <w:szCs w:val="24"/>
        </w:rPr>
        <w:t>ПРЕДМЕТ ДОГОВОРА</w:t>
      </w:r>
    </w:p>
    <w:p w:rsidR="00D577AB" w:rsidRPr="00D577AB" w:rsidRDefault="00D577AB" w:rsidP="00D577AB">
      <w:pPr>
        <w:widowControl/>
        <w:spacing w:line="240" w:lineRule="auto"/>
        <w:ind w:right="-1"/>
        <w:jc w:val="both"/>
        <w:rPr>
          <w:sz w:val="24"/>
          <w:szCs w:val="24"/>
        </w:rPr>
      </w:pPr>
      <w:r w:rsidRPr="00D577AB">
        <w:rPr>
          <w:sz w:val="24"/>
          <w:szCs w:val="24"/>
        </w:rPr>
        <w:t>1.1. Предметом настоящего договора является:</w:t>
      </w:r>
    </w:p>
    <w:p w:rsidR="00D577AB" w:rsidRPr="00D577AB" w:rsidRDefault="00D577AB" w:rsidP="00D577AB">
      <w:pPr>
        <w:widowControl/>
        <w:spacing w:line="240" w:lineRule="auto"/>
        <w:ind w:right="-1"/>
        <w:jc w:val="both"/>
        <w:rPr>
          <w:sz w:val="24"/>
          <w:szCs w:val="24"/>
        </w:rPr>
      </w:pPr>
      <w:r w:rsidRPr="00D577AB">
        <w:rPr>
          <w:sz w:val="24"/>
          <w:szCs w:val="24"/>
        </w:rPr>
        <w:t xml:space="preserve">1.1.1. </w:t>
      </w:r>
      <w:proofErr w:type="gramStart"/>
      <w:r w:rsidRPr="00D577AB">
        <w:rPr>
          <w:sz w:val="24"/>
          <w:szCs w:val="24"/>
        </w:rPr>
        <w:t xml:space="preserve">Предоставление (передача) Лицензиату (Сублицензиату) на условиях простой (неисключительной) непередаваемой лицензии прав на использование программы для электронно-вычислительных машин </w:t>
      </w:r>
      <w:r w:rsidRPr="00D577AB">
        <w:rPr>
          <w:sz w:val="24"/>
          <w:szCs w:val="24"/>
          <w:lang w:val="en-US"/>
        </w:rPr>
        <w:t>VMware</w:t>
      </w:r>
      <w:r w:rsidRPr="00D577AB">
        <w:rPr>
          <w:sz w:val="24"/>
          <w:szCs w:val="24"/>
        </w:rPr>
        <w:t xml:space="preserve"> (далее – программа для ЭВМ), указанной в Спецификации № 1 (Приложение № 1 к договору), в пределах и способами, указанными в пунктах 1.2 и 3.3.1 настоящего договора, и на срок, указанный в Спецификации (Приложение № 1 к настоящему договору).</w:t>
      </w:r>
      <w:proofErr w:type="gramEnd"/>
    </w:p>
    <w:p w:rsidR="00D577AB" w:rsidRPr="00D577AB" w:rsidRDefault="00D577AB" w:rsidP="00D577AB">
      <w:pPr>
        <w:widowControl/>
        <w:spacing w:line="240" w:lineRule="auto"/>
        <w:ind w:right="-1"/>
        <w:jc w:val="both"/>
        <w:rPr>
          <w:color w:val="000000"/>
          <w:sz w:val="24"/>
          <w:szCs w:val="24"/>
        </w:rPr>
      </w:pPr>
      <w:r w:rsidRPr="00D577AB">
        <w:rPr>
          <w:sz w:val="24"/>
          <w:szCs w:val="24"/>
        </w:rPr>
        <w:t xml:space="preserve">1.1.2. Предоставление Лицензиату (Сублицензиату) права на получение технической поддержки программы для ЭВМ </w:t>
      </w:r>
      <w:r w:rsidRPr="00D577AB">
        <w:rPr>
          <w:sz w:val="24"/>
          <w:szCs w:val="24"/>
          <w:lang w:val="en-US"/>
        </w:rPr>
        <w:t>VMware</w:t>
      </w:r>
      <w:r w:rsidRPr="00D577AB">
        <w:rPr>
          <w:sz w:val="24"/>
          <w:szCs w:val="24"/>
        </w:rPr>
        <w:t xml:space="preserve">, указанной в Спецификации № 1 (Приложение № 1 к договору), оказываемой обладателем исключительного права на эту программу для ЭВМ (далее – правообладатель), путем передачи Лицензиату (Сублицензиату) сертификата технической поддержки способом, указанным в пункте 3.3.2 настоящего договора. Правообладателем программы для ЭВМ является </w:t>
      </w:r>
      <w:r w:rsidRPr="00D577AB">
        <w:rPr>
          <w:color w:val="000000"/>
          <w:sz w:val="24"/>
          <w:szCs w:val="24"/>
        </w:rPr>
        <w:t xml:space="preserve">компания VMware Inc (3401 Hillview Ave, Palo Alto, CA 94304, USA). </w:t>
      </w:r>
    </w:p>
    <w:p w:rsidR="00D577AB" w:rsidRPr="00D577AB" w:rsidRDefault="00D577AB" w:rsidP="00D577AB">
      <w:pPr>
        <w:widowControl/>
        <w:spacing w:line="240" w:lineRule="auto"/>
        <w:ind w:right="-1"/>
        <w:jc w:val="both"/>
        <w:rPr>
          <w:sz w:val="24"/>
          <w:szCs w:val="24"/>
        </w:rPr>
      </w:pPr>
      <w:r w:rsidRPr="00D577AB">
        <w:rPr>
          <w:sz w:val="24"/>
          <w:szCs w:val="24"/>
        </w:rPr>
        <w:t xml:space="preserve">1.2. Право на использование программы для ЭВМ включает неисключительное право </w:t>
      </w:r>
      <w:proofErr w:type="gramStart"/>
      <w:r w:rsidRPr="00D577AB">
        <w:rPr>
          <w:sz w:val="24"/>
          <w:szCs w:val="24"/>
        </w:rPr>
        <w:t>на воспроизведение программы для ЭВМ в течение срока предоставления неисключительного права на использование программы для ЭВМ</w:t>
      </w:r>
      <w:proofErr w:type="gramEnd"/>
      <w:r w:rsidRPr="00D577AB">
        <w:rPr>
          <w:sz w:val="24"/>
          <w:szCs w:val="24"/>
        </w:rPr>
        <w:t xml:space="preserve">, ограниченное правом инсталляции, копирования и запуска программы для ЭВМ, в соответствии с лицензионным соглашением правообладателя для конечного пользователя в момент инсталляции/первого запуска программы. </w:t>
      </w:r>
    </w:p>
    <w:p w:rsidR="00D577AB" w:rsidRPr="00D577AB" w:rsidRDefault="00D577AB" w:rsidP="00D577AB">
      <w:pPr>
        <w:widowControl/>
        <w:spacing w:line="240" w:lineRule="auto"/>
        <w:ind w:right="-1"/>
        <w:jc w:val="both"/>
        <w:rPr>
          <w:sz w:val="24"/>
          <w:szCs w:val="24"/>
        </w:rPr>
      </w:pPr>
      <w:r w:rsidRPr="00D577AB">
        <w:rPr>
          <w:sz w:val="24"/>
          <w:szCs w:val="24"/>
        </w:rPr>
        <w:t>1.3. Техническая поддержка программы для ЭВМ, на получение которой Лицензиату (Сублицензиату) предоставляется право</w:t>
      </w:r>
      <w:r w:rsidR="000752F1">
        <w:rPr>
          <w:sz w:val="24"/>
          <w:szCs w:val="24"/>
        </w:rPr>
        <w:t>,</w:t>
      </w:r>
      <w:r w:rsidRPr="00D577AB">
        <w:rPr>
          <w:sz w:val="24"/>
          <w:szCs w:val="24"/>
        </w:rPr>
        <w:t xml:space="preserve"> обеспечивает:</w:t>
      </w:r>
    </w:p>
    <w:p w:rsidR="00D577AB" w:rsidRPr="00D577AB" w:rsidRDefault="00D577AB" w:rsidP="00D577AB">
      <w:pPr>
        <w:widowControl/>
        <w:spacing w:line="240" w:lineRule="auto"/>
        <w:ind w:right="-1"/>
        <w:jc w:val="both"/>
        <w:rPr>
          <w:sz w:val="24"/>
          <w:szCs w:val="24"/>
        </w:rPr>
      </w:pPr>
      <w:r w:rsidRPr="00D577AB">
        <w:rPr>
          <w:sz w:val="24"/>
          <w:szCs w:val="24"/>
        </w:rPr>
        <w:t xml:space="preserve">- неограниченное количество обращений по вопросам функционирования программы для ЭВМ через личный кабинет на официальном сайте правообладателя в режиме 24х7 (круглосуточно, 7 дней в неделю, включая праздничные дни) и по телефону в режиме 10х5 </w:t>
      </w:r>
      <w:r w:rsidR="003A5AAD">
        <w:rPr>
          <w:sz w:val="24"/>
          <w:szCs w:val="24"/>
        </w:rPr>
        <w:t>(с понедельника по пятницу, с __.00 до __</w:t>
      </w:r>
      <w:r w:rsidRPr="00D577AB">
        <w:rPr>
          <w:sz w:val="24"/>
          <w:szCs w:val="24"/>
        </w:rPr>
        <w:t xml:space="preserve">.00 </w:t>
      </w:r>
      <w:proofErr w:type="gramStart"/>
      <w:r w:rsidRPr="00D577AB">
        <w:rPr>
          <w:sz w:val="24"/>
          <w:szCs w:val="24"/>
        </w:rPr>
        <w:t>МСК</w:t>
      </w:r>
      <w:proofErr w:type="gramEnd"/>
      <w:r w:rsidRPr="00D577AB">
        <w:rPr>
          <w:sz w:val="24"/>
          <w:szCs w:val="24"/>
        </w:rPr>
        <w:t>);</w:t>
      </w:r>
    </w:p>
    <w:p w:rsidR="00D577AB" w:rsidRPr="00D577AB" w:rsidRDefault="00D577AB" w:rsidP="00D577AB">
      <w:pPr>
        <w:widowControl/>
        <w:spacing w:line="240" w:lineRule="auto"/>
        <w:ind w:right="-1"/>
        <w:jc w:val="both"/>
        <w:rPr>
          <w:sz w:val="24"/>
          <w:szCs w:val="24"/>
        </w:rPr>
      </w:pPr>
      <w:r w:rsidRPr="00D577AB">
        <w:rPr>
          <w:sz w:val="24"/>
          <w:szCs w:val="24"/>
        </w:rPr>
        <w:t xml:space="preserve">-  онлайн-доступ к форумам и базе знаний </w:t>
      </w:r>
      <w:r w:rsidRPr="00D577AB">
        <w:rPr>
          <w:sz w:val="24"/>
          <w:szCs w:val="24"/>
          <w:lang w:val="en-US"/>
        </w:rPr>
        <w:t>VMware</w:t>
      </w:r>
      <w:r w:rsidRPr="00D577AB">
        <w:rPr>
          <w:sz w:val="24"/>
          <w:szCs w:val="24"/>
        </w:rPr>
        <w:t>;</w:t>
      </w:r>
    </w:p>
    <w:p w:rsidR="00D577AB" w:rsidRPr="00D577AB" w:rsidRDefault="00D577AB" w:rsidP="00D577AB">
      <w:pPr>
        <w:widowControl/>
        <w:spacing w:line="240" w:lineRule="auto"/>
        <w:ind w:right="-1"/>
        <w:jc w:val="both"/>
        <w:rPr>
          <w:sz w:val="24"/>
          <w:szCs w:val="24"/>
        </w:rPr>
      </w:pPr>
      <w:r w:rsidRPr="00D577AB">
        <w:rPr>
          <w:sz w:val="24"/>
          <w:szCs w:val="24"/>
        </w:rPr>
        <w:t>- возможность загрузки исправлений и обновленных версий программы для ЭВМ через личный кабинет на официальном сайте правообладателя.</w:t>
      </w:r>
    </w:p>
    <w:p w:rsidR="00D577AB" w:rsidRPr="00D577AB" w:rsidRDefault="00D577AB" w:rsidP="00D577AB">
      <w:pPr>
        <w:widowControl/>
        <w:spacing w:line="240" w:lineRule="auto"/>
        <w:ind w:right="-1" w:firstLine="708"/>
        <w:jc w:val="both"/>
        <w:rPr>
          <w:color w:val="000000"/>
          <w:sz w:val="24"/>
          <w:szCs w:val="24"/>
        </w:rPr>
      </w:pPr>
      <w:r w:rsidRPr="00D577AB">
        <w:rPr>
          <w:sz w:val="24"/>
          <w:szCs w:val="24"/>
        </w:rPr>
        <w:lastRenderedPageBreak/>
        <w:t xml:space="preserve">Срок действия </w:t>
      </w:r>
      <w:r w:rsidRPr="00D577AB">
        <w:rPr>
          <w:color w:val="000000"/>
          <w:sz w:val="24"/>
          <w:szCs w:val="24"/>
        </w:rPr>
        <w:t>права на получение технической поддержки программы для ЭВМ составляет 12 (Двенадцать) месяцев и исчисляется со дня подписания обеими Сторонами Акта на предоставление права на получение технической поддержки программы для ЭВМ.</w:t>
      </w:r>
    </w:p>
    <w:p w:rsidR="00D577AB" w:rsidRPr="00D577AB" w:rsidRDefault="00D577AB" w:rsidP="00D577AB">
      <w:pPr>
        <w:widowControl/>
        <w:spacing w:line="240" w:lineRule="auto"/>
        <w:ind w:right="-1" w:firstLine="708"/>
        <w:jc w:val="both"/>
        <w:rPr>
          <w:sz w:val="24"/>
          <w:szCs w:val="24"/>
        </w:rPr>
      </w:pPr>
      <w:r w:rsidRPr="00D577AB">
        <w:rPr>
          <w:color w:val="000000"/>
          <w:sz w:val="24"/>
          <w:szCs w:val="24"/>
        </w:rPr>
        <w:t>Язык технической поддержки: русский.</w:t>
      </w:r>
    </w:p>
    <w:p w:rsidR="00D577AB" w:rsidRPr="00D577AB" w:rsidRDefault="00D577AB" w:rsidP="00D577AB">
      <w:pPr>
        <w:widowControl/>
        <w:spacing w:line="240" w:lineRule="auto"/>
        <w:ind w:right="-1"/>
        <w:jc w:val="both"/>
        <w:rPr>
          <w:sz w:val="24"/>
          <w:szCs w:val="24"/>
        </w:rPr>
      </w:pPr>
      <w:r w:rsidRPr="00D577AB">
        <w:rPr>
          <w:sz w:val="24"/>
          <w:szCs w:val="24"/>
        </w:rPr>
        <w:t>1.4. Лицензиар (Лицензиат) подтверждает, что он обладает всеми правами на передачу прав на использование программы для ЭВМ и предоставление прав на получение технической поддержки программы для ЭВМ на основании ____________________________________________________.</w:t>
      </w:r>
    </w:p>
    <w:p w:rsidR="00D577AB" w:rsidRPr="00D577AB" w:rsidRDefault="00D577AB" w:rsidP="00D577AB">
      <w:pPr>
        <w:widowControl/>
        <w:spacing w:line="240" w:lineRule="auto"/>
        <w:ind w:right="-1"/>
        <w:jc w:val="both"/>
        <w:rPr>
          <w:sz w:val="24"/>
          <w:szCs w:val="24"/>
        </w:rPr>
      </w:pPr>
    </w:p>
    <w:p w:rsidR="00D577AB" w:rsidRPr="00D577AB" w:rsidRDefault="00D577AB" w:rsidP="00D577AB">
      <w:pPr>
        <w:widowControl/>
        <w:numPr>
          <w:ilvl w:val="0"/>
          <w:numId w:val="28"/>
        </w:numPr>
        <w:spacing w:after="200" w:line="240" w:lineRule="auto"/>
        <w:ind w:right="-1"/>
        <w:contextualSpacing/>
        <w:jc w:val="center"/>
        <w:rPr>
          <w:sz w:val="24"/>
          <w:szCs w:val="24"/>
        </w:rPr>
      </w:pPr>
      <w:r w:rsidRPr="00D577AB">
        <w:rPr>
          <w:sz w:val="24"/>
          <w:szCs w:val="24"/>
        </w:rPr>
        <w:t>ОБЯЗАННОСТИ И ПРАВА СТОРОН</w:t>
      </w:r>
    </w:p>
    <w:p w:rsidR="00D577AB" w:rsidRPr="00D577AB" w:rsidRDefault="00D577AB" w:rsidP="00D577AB">
      <w:pPr>
        <w:widowControl/>
        <w:spacing w:line="240" w:lineRule="auto"/>
        <w:ind w:right="-1"/>
        <w:jc w:val="both"/>
        <w:rPr>
          <w:sz w:val="24"/>
          <w:szCs w:val="24"/>
        </w:rPr>
      </w:pPr>
      <w:r w:rsidRPr="00D577AB">
        <w:rPr>
          <w:sz w:val="24"/>
          <w:szCs w:val="24"/>
        </w:rPr>
        <w:t>2.1. Лицензиар (Лицензиат) обязан:</w:t>
      </w:r>
    </w:p>
    <w:p w:rsidR="00D577AB" w:rsidRPr="00D577AB" w:rsidRDefault="00D577AB" w:rsidP="00D577AB">
      <w:pPr>
        <w:widowControl/>
        <w:spacing w:line="240" w:lineRule="auto"/>
        <w:ind w:right="-1"/>
        <w:jc w:val="both"/>
        <w:rPr>
          <w:sz w:val="24"/>
          <w:szCs w:val="24"/>
        </w:rPr>
      </w:pPr>
      <w:r w:rsidRPr="00D577AB">
        <w:rPr>
          <w:sz w:val="24"/>
          <w:szCs w:val="24"/>
        </w:rPr>
        <w:t>2.1.1. Осуществить передачу прав на использование программы для ЭВМ и предоставить право на получение технической поддержки программы для ЭВМ в порядке и на условиях, определенных настоящим договором.</w:t>
      </w:r>
    </w:p>
    <w:p w:rsidR="00D577AB" w:rsidRPr="00D577AB" w:rsidRDefault="00D577AB" w:rsidP="00D577AB">
      <w:pPr>
        <w:widowControl/>
        <w:spacing w:line="240" w:lineRule="auto"/>
        <w:ind w:right="-1"/>
        <w:jc w:val="both"/>
        <w:rPr>
          <w:sz w:val="24"/>
          <w:szCs w:val="24"/>
        </w:rPr>
      </w:pPr>
      <w:r w:rsidRPr="00D577AB">
        <w:rPr>
          <w:sz w:val="24"/>
          <w:szCs w:val="24"/>
        </w:rPr>
        <w:t>2.1.2. Одновременно с правами на использование программы для ЭВМ и правом на получение технической поддержки программы для ЭВМ предоставить Лицензиату (Сублицензиату) документы, указанные в пункте 3.1 настоящего договора, счета на оплату и счета-фактуры (</w:t>
      </w:r>
      <w:r w:rsidRPr="00D577AB">
        <w:rPr>
          <w:i/>
          <w:sz w:val="24"/>
          <w:szCs w:val="24"/>
        </w:rPr>
        <w:t>если предусмотрены</w:t>
      </w:r>
      <w:r w:rsidRPr="00D577AB">
        <w:rPr>
          <w:sz w:val="24"/>
          <w:szCs w:val="24"/>
        </w:rPr>
        <w:t xml:space="preserve">). </w:t>
      </w:r>
    </w:p>
    <w:p w:rsidR="00D577AB" w:rsidRPr="00D577AB" w:rsidRDefault="00D577AB" w:rsidP="00D577AB">
      <w:pPr>
        <w:widowControl/>
        <w:spacing w:line="240" w:lineRule="auto"/>
        <w:ind w:right="-1"/>
        <w:jc w:val="both"/>
        <w:rPr>
          <w:sz w:val="24"/>
          <w:szCs w:val="24"/>
        </w:rPr>
      </w:pPr>
      <w:r w:rsidRPr="00D577AB">
        <w:rPr>
          <w:sz w:val="24"/>
          <w:szCs w:val="24"/>
        </w:rPr>
        <w:t>2.2. Лицензиар (Лицензиат) имеет право:</w:t>
      </w:r>
    </w:p>
    <w:p w:rsidR="00D577AB" w:rsidRPr="00D577AB" w:rsidRDefault="00D577AB" w:rsidP="00D577AB">
      <w:pPr>
        <w:widowControl/>
        <w:spacing w:line="240" w:lineRule="auto"/>
        <w:ind w:right="-1"/>
        <w:jc w:val="both"/>
        <w:rPr>
          <w:sz w:val="24"/>
          <w:szCs w:val="24"/>
        </w:rPr>
      </w:pPr>
      <w:r w:rsidRPr="00D577AB">
        <w:rPr>
          <w:sz w:val="24"/>
          <w:szCs w:val="24"/>
        </w:rPr>
        <w:t>2.2.1. Требовать оплаты цены договора в соответствии с условиями настоящего договора.</w:t>
      </w:r>
    </w:p>
    <w:p w:rsidR="00D577AB" w:rsidRPr="00D577AB" w:rsidRDefault="00D577AB" w:rsidP="00D577AB">
      <w:pPr>
        <w:widowControl/>
        <w:spacing w:line="240" w:lineRule="auto"/>
        <w:ind w:right="-1"/>
        <w:jc w:val="both"/>
        <w:rPr>
          <w:sz w:val="24"/>
          <w:szCs w:val="24"/>
        </w:rPr>
      </w:pPr>
      <w:r w:rsidRPr="00D577AB">
        <w:rPr>
          <w:sz w:val="24"/>
          <w:szCs w:val="24"/>
        </w:rPr>
        <w:t>2.2.2. Осуществить передачу прав на использование программы для ЭВМ и права на получение технической поддержки программы для ЭВМ ранее срока, указанного в пункте 3.2 настоящего договора.</w:t>
      </w:r>
    </w:p>
    <w:p w:rsidR="00D577AB" w:rsidRPr="00D577AB" w:rsidRDefault="00D577AB" w:rsidP="00D577AB">
      <w:pPr>
        <w:widowControl/>
        <w:spacing w:line="240" w:lineRule="auto"/>
        <w:ind w:right="-1"/>
        <w:jc w:val="both"/>
        <w:rPr>
          <w:sz w:val="24"/>
          <w:szCs w:val="24"/>
        </w:rPr>
      </w:pPr>
      <w:r w:rsidRPr="00D577AB">
        <w:rPr>
          <w:sz w:val="24"/>
          <w:szCs w:val="24"/>
        </w:rPr>
        <w:t xml:space="preserve">2.3. Лицензиат (Сублицензиат)  обязан: </w:t>
      </w:r>
    </w:p>
    <w:p w:rsidR="00D577AB" w:rsidRPr="00D577AB" w:rsidRDefault="00D577AB" w:rsidP="00D577AB">
      <w:pPr>
        <w:widowControl/>
        <w:spacing w:line="240" w:lineRule="auto"/>
        <w:ind w:right="-1"/>
        <w:jc w:val="both"/>
        <w:rPr>
          <w:sz w:val="24"/>
          <w:szCs w:val="24"/>
        </w:rPr>
      </w:pPr>
      <w:r w:rsidRPr="00D577AB">
        <w:rPr>
          <w:sz w:val="24"/>
          <w:szCs w:val="24"/>
        </w:rPr>
        <w:t>2.3.1. Осуществить оплату в порядке и сроки, установленные разделом 4 настоящего договора.</w:t>
      </w:r>
    </w:p>
    <w:p w:rsidR="00D577AB" w:rsidRPr="00D577AB" w:rsidRDefault="00D577AB" w:rsidP="00D577AB">
      <w:pPr>
        <w:widowControl/>
        <w:spacing w:line="240" w:lineRule="auto"/>
        <w:ind w:right="-1"/>
        <w:jc w:val="both"/>
        <w:rPr>
          <w:sz w:val="24"/>
          <w:szCs w:val="24"/>
        </w:rPr>
      </w:pPr>
      <w:r w:rsidRPr="00D577AB">
        <w:rPr>
          <w:sz w:val="24"/>
          <w:szCs w:val="24"/>
        </w:rPr>
        <w:t xml:space="preserve">2.3.2. В максимально короткие сроки уведомлять Лицензиара (Лицензиата) об обнаружении случаев контрафакта, нарушения авторских прав на программу для ЭВМ, руководство пользователя программы для ЭВМ. </w:t>
      </w:r>
    </w:p>
    <w:p w:rsidR="00D577AB" w:rsidRPr="00D577AB" w:rsidRDefault="00D577AB" w:rsidP="00D577AB">
      <w:pPr>
        <w:widowControl/>
        <w:spacing w:line="240" w:lineRule="auto"/>
        <w:ind w:right="-1"/>
        <w:jc w:val="both"/>
        <w:rPr>
          <w:sz w:val="24"/>
          <w:szCs w:val="24"/>
        </w:rPr>
      </w:pPr>
      <w:r w:rsidRPr="00D577AB">
        <w:rPr>
          <w:sz w:val="24"/>
          <w:szCs w:val="24"/>
        </w:rPr>
        <w:t>2.4. Лицензиат (Сублицензиат) имеет право:</w:t>
      </w:r>
    </w:p>
    <w:p w:rsidR="00D577AB" w:rsidRPr="00D577AB" w:rsidRDefault="00D577AB" w:rsidP="00D577AB">
      <w:pPr>
        <w:widowControl/>
        <w:spacing w:line="240" w:lineRule="auto"/>
        <w:ind w:right="-1"/>
        <w:jc w:val="both"/>
        <w:rPr>
          <w:sz w:val="24"/>
          <w:szCs w:val="24"/>
        </w:rPr>
      </w:pPr>
      <w:r w:rsidRPr="00D577AB">
        <w:rPr>
          <w:sz w:val="24"/>
          <w:szCs w:val="24"/>
        </w:rPr>
        <w:t xml:space="preserve">2.4.1. Осуществлять использование программы для ЭВМ в соответствии с ее назначением в рамках предоставленных прав.  </w:t>
      </w:r>
    </w:p>
    <w:p w:rsidR="00D577AB" w:rsidRPr="00D577AB" w:rsidRDefault="00D577AB" w:rsidP="00D577AB">
      <w:pPr>
        <w:widowControl/>
        <w:spacing w:line="240" w:lineRule="auto"/>
        <w:ind w:right="-1"/>
        <w:jc w:val="both"/>
        <w:rPr>
          <w:sz w:val="24"/>
          <w:szCs w:val="24"/>
        </w:rPr>
      </w:pPr>
      <w:r w:rsidRPr="00D577AB">
        <w:rPr>
          <w:sz w:val="24"/>
          <w:szCs w:val="24"/>
        </w:rPr>
        <w:t xml:space="preserve">2.5. Лицензиат (Сублицензиат) не имеет права заниматься или участвовать совместно с любым третьим лицом в несанкционированном производстве, копировании, поставке, передаче или использовании контрафактной (незаконной) программы для ЭВМ, а также не имеет права каким-либо другим образом нарушать любые иные права на интеллектуальную собственность правообладателя. </w:t>
      </w:r>
    </w:p>
    <w:p w:rsidR="00D577AB" w:rsidRPr="00D577AB" w:rsidRDefault="00D577AB" w:rsidP="00D577AB">
      <w:pPr>
        <w:widowControl/>
        <w:spacing w:line="240" w:lineRule="auto"/>
        <w:ind w:right="-1"/>
        <w:jc w:val="both"/>
        <w:rPr>
          <w:sz w:val="24"/>
          <w:szCs w:val="24"/>
        </w:rPr>
      </w:pPr>
    </w:p>
    <w:p w:rsidR="00D577AB" w:rsidRPr="00D577AB" w:rsidRDefault="00D577AB" w:rsidP="00D577AB">
      <w:pPr>
        <w:widowControl/>
        <w:numPr>
          <w:ilvl w:val="0"/>
          <w:numId w:val="28"/>
        </w:numPr>
        <w:spacing w:after="200" w:line="240" w:lineRule="auto"/>
        <w:ind w:right="-1"/>
        <w:contextualSpacing/>
        <w:jc w:val="center"/>
        <w:rPr>
          <w:sz w:val="24"/>
          <w:szCs w:val="24"/>
        </w:rPr>
      </w:pPr>
      <w:r w:rsidRPr="00D577AB">
        <w:rPr>
          <w:sz w:val="24"/>
          <w:szCs w:val="24"/>
        </w:rPr>
        <w:t>УСЛОВИЯ ПРЕДОСТАВЛЕНИЯ (ПЕРЕДАЧИ)  ПРАВ</w:t>
      </w:r>
    </w:p>
    <w:p w:rsidR="00D577AB" w:rsidRPr="00D577AB" w:rsidRDefault="00D577AB" w:rsidP="00D577AB">
      <w:pPr>
        <w:widowControl/>
        <w:spacing w:line="240" w:lineRule="auto"/>
        <w:ind w:right="-1"/>
        <w:jc w:val="both"/>
        <w:rPr>
          <w:sz w:val="24"/>
          <w:szCs w:val="24"/>
        </w:rPr>
      </w:pPr>
      <w:r w:rsidRPr="00D577AB">
        <w:rPr>
          <w:sz w:val="24"/>
          <w:szCs w:val="24"/>
        </w:rPr>
        <w:t xml:space="preserve">3.1. Факт предоставления Лицензиату (Сублицензиату) прав на использование программы для ЭВМ и права на получение технической поддержки программы для ЭВМ оформляется Актом приема-передачи неисключительных прав на использование программы для ЭВМ и Актом на предоставление права на получение технической поддержки программы для ЭВМ. </w:t>
      </w:r>
    </w:p>
    <w:p w:rsidR="00D577AB" w:rsidRPr="00D577AB" w:rsidRDefault="00D577AB" w:rsidP="00D577AB">
      <w:pPr>
        <w:widowControl/>
        <w:spacing w:line="240" w:lineRule="auto"/>
        <w:ind w:right="-1"/>
        <w:jc w:val="both"/>
        <w:rPr>
          <w:sz w:val="24"/>
          <w:szCs w:val="24"/>
        </w:rPr>
      </w:pPr>
      <w:r w:rsidRPr="00D577AB">
        <w:rPr>
          <w:sz w:val="24"/>
          <w:szCs w:val="24"/>
        </w:rPr>
        <w:t>3.2. Лицензиар (Лицензиат) предоставляет Лицензиату (Сублицензиату) неисключительные права на использование программы для ЭВМ и право на получение технической поддержки программы для ЭВМ в течение 15 (Пятнадцати) рабочих дней после подписания Сторонами настоящего договора. Одновременно с правами на использование программы для ЭВМ и правом на получение технической поддержки программы для ЭВМ Лицензиар (Лицензиат) предоставляет Лицензиату (Сублицензиату) документы, указанные в пункте 3.1 настоящего договора, счета на оплату и счета-фактуры (</w:t>
      </w:r>
      <w:r w:rsidRPr="00D577AB">
        <w:rPr>
          <w:i/>
          <w:sz w:val="24"/>
          <w:szCs w:val="24"/>
        </w:rPr>
        <w:t>если предусмотрены</w:t>
      </w:r>
      <w:r w:rsidRPr="00D577AB">
        <w:rPr>
          <w:sz w:val="24"/>
          <w:szCs w:val="24"/>
        </w:rPr>
        <w:t>).</w:t>
      </w:r>
    </w:p>
    <w:p w:rsidR="00D577AB" w:rsidRPr="00D577AB" w:rsidRDefault="00D577AB" w:rsidP="00D577AB">
      <w:pPr>
        <w:widowControl/>
        <w:spacing w:line="240" w:lineRule="auto"/>
        <w:ind w:right="-1"/>
        <w:jc w:val="both"/>
        <w:rPr>
          <w:sz w:val="24"/>
          <w:szCs w:val="24"/>
        </w:rPr>
      </w:pPr>
      <w:r w:rsidRPr="00D577AB">
        <w:rPr>
          <w:sz w:val="24"/>
          <w:szCs w:val="24"/>
        </w:rPr>
        <w:t>3.3. Предоставление прав на использование программы для ЭВМ и права на получение технической поддержки программы для ЭВМ осуществляется следующими способами:</w:t>
      </w:r>
    </w:p>
    <w:p w:rsidR="00D577AB" w:rsidRPr="00D577AB" w:rsidRDefault="00D577AB" w:rsidP="00D577AB">
      <w:pPr>
        <w:widowControl/>
        <w:spacing w:line="240" w:lineRule="auto"/>
        <w:ind w:right="-1"/>
        <w:jc w:val="both"/>
        <w:rPr>
          <w:sz w:val="24"/>
          <w:szCs w:val="24"/>
        </w:rPr>
      </w:pPr>
      <w:r w:rsidRPr="00D577AB">
        <w:rPr>
          <w:sz w:val="24"/>
          <w:szCs w:val="24"/>
        </w:rPr>
        <w:t xml:space="preserve">3.3.1. Лицензионный сертификат, а также ключи/файлы для активации программы для ЭВМ, в отношении которой предоставляются права на использование, передаются Лицензиату </w:t>
      </w:r>
      <w:r w:rsidRPr="00D577AB">
        <w:rPr>
          <w:sz w:val="24"/>
          <w:szCs w:val="24"/>
        </w:rPr>
        <w:lastRenderedPageBreak/>
        <w:t>(Сублицензиату) по каналам электронных сре</w:t>
      </w:r>
      <w:proofErr w:type="gramStart"/>
      <w:r w:rsidRPr="00D577AB">
        <w:rPr>
          <w:sz w:val="24"/>
          <w:szCs w:val="24"/>
        </w:rPr>
        <w:t>дств св</w:t>
      </w:r>
      <w:proofErr w:type="gramEnd"/>
      <w:r w:rsidRPr="00D577AB">
        <w:rPr>
          <w:sz w:val="24"/>
          <w:szCs w:val="24"/>
        </w:rPr>
        <w:t>язи, либо путем предоставления доступа к официальному сайту правообладателя программы для ЭВМ или иного лица, с которого Лицензиат (Сублицензиат) вправе осуществить загрузку программы для ЭВМ.</w:t>
      </w:r>
    </w:p>
    <w:p w:rsidR="00D577AB" w:rsidRPr="00D577AB" w:rsidRDefault="00D577AB" w:rsidP="00D577AB">
      <w:pPr>
        <w:widowControl/>
        <w:spacing w:line="240" w:lineRule="auto"/>
        <w:ind w:right="-1"/>
        <w:jc w:val="both"/>
        <w:rPr>
          <w:sz w:val="24"/>
          <w:szCs w:val="24"/>
        </w:rPr>
      </w:pPr>
      <w:r w:rsidRPr="00D577AB">
        <w:rPr>
          <w:sz w:val="24"/>
          <w:szCs w:val="24"/>
        </w:rPr>
        <w:t xml:space="preserve">3.3.2. Лицензиар (Лицензиат) передает Лицензиату (Сублицензиату) сертификат технической поддержки, подтверждающий право Лицензиата (Сублицензиата) на получение технической поддержки программы для ЭВМ, путем предоставления ссылки на URL-адрес официального сайта правообладателя программы для ЭВМ, логина и пароля для доступа в личный кабинет на официальном сайте правообладателя программы для ЭВМ. </w:t>
      </w:r>
    </w:p>
    <w:p w:rsidR="00D577AB" w:rsidRPr="00D577AB" w:rsidRDefault="00D577AB" w:rsidP="00D577AB">
      <w:pPr>
        <w:widowControl/>
        <w:spacing w:line="240" w:lineRule="auto"/>
        <w:ind w:right="-1"/>
        <w:jc w:val="both"/>
        <w:rPr>
          <w:color w:val="000000"/>
          <w:sz w:val="24"/>
          <w:szCs w:val="24"/>
          <w:lang w:eastAsia="en-US"/>
        </w:rPr>
      </w:pPr>
      <w:r w:rsidRPr="00D577AB">
        <w:rPr>
          <w:sz w:val="24"/>
          <w:szCs w:val="24"/>
        </w:rPr>
        <w:t xml:space="preserve">3.4. </w:t>
      </w:r>
      <w:r w:rsidRPr="00D577AB">
        <w:rPr>
          <w:color w:val="000000"/>
          <w:sz w:val="24"/>
          <w:szCs w:val="24"/>
          <w:lang w:eastAsia="en-US"/>
        </w:rPr>
        <w:t>Сублицензиат (Лицензиат) не позднее 10 (Десяти) рабочих дней после получения документов, указанных в пункте 3.1 настоящего договора, подписывает и возвращает Лицензиату (Лицензиару) по 1 (Одному) экземпляру каждого из Актов или представляет письменный мотивированный отказ от подписания Акта (Актов) с указанием причин отказа и сроков их устранения.</w:t>
      </w:r>
    </w:p>
    <w:p w:rsidR="00D577AB" w:rsidRPr="00D577AB" w:rsidRDefault="00D577AB" w:rsidP="00D577AB">
      <w:pPr>
        <w:widowControl/>
        <w:spacing w:line="240" w:lineRule="auto"/>
        <w:ind w:right="-1"/>
        <w:jc w:val="both"/>
        <w:rPr>
          <w:sz w:val="24"/>
          <w:szCs w:val="24"/>
        </w:rPr>
      </w:pPr>
      <w:r w:rsidRPr="00D577AB">
        <w:rPr>
          <w:color w:val="000000"/>
          <w:sz w:val="24"/>
          <w:szCs w:val="24"/>
          <w:lang w:eastAsia="en-US"/>
        </w:rPr>
        <w:t>3.5. В случае получения от Сублицензиата (Лицензиата) мотивированного отказа, Лицензиат (Лицензиар) обязуется в срок, установленный Сублицензиатом (Лицензиатом), устранить указанные недостатки без дополнительной оплаты со стороны Сублицензиата (Лицензиата).</w:t>
      </w:r>
    </w:p>
    <w:p w:rsidR="00D577AB" w:rsidRPr="00D577AB" w:rsidRDefault="00D577AB" w:rsidP="00D577AB">
      <w:pPr>
        <w:spacing w:line="240" w:lineRule="auto"/>
        <w:jc w:val="both"/>
        <w:rPr>
          <w:sz w:val="24"/>
          <w:szCs w:val="24"/>
        </w:rPr>
      </w:pPr>
      <w:r w:rsidRPr="00D577AB">
        <w:rPr>
          <w:sz w:val="24"/>
          <w:szCs w:val="24"/>
        </w:rPr>
        <w:t xml:space="preserve">3.6. Гарантия качества включает в себя подтверждение наличия прав на передачу прав на использование программы для ЭВМ и на предоставление </w:t>
      </w:r>
      <w:proofErr w:type="gramStart"/>
      <w:r w:rsidRPr="00D577AB">
        <w:rPr>
          <w:sz w:val="24"/>
          <w:szCs w:val="24"/>
        </w:rPr>
        <w:t>прав</w:t>
      </w:r>
      <w:proofErr w:type="gramEnd"/>
      <w:r w:rsidRPr="00D577AB">
        <w:rPr>
          <w:sz w:val="24"/>
          <w:szCs w:val="24"/>
        </w:rPr>
        <w:t xml:space="preserve"> на получение технической поддержки программы для ЭВМ, легальности предоставления их Лицензиату (Сублицензиату). Лицензиар (Лицензиат) принимает на себя разрешение возможных споров и компенсацию ущерба в связи с возможным нарушением исключительных прав третьих лиц в связи с использованием программы для ЭВМ.</w:t>
      </w:r>
    </w:p>
    <w:p w:rsidR="00D577AB" w:rsidRPr="00D577AB" w:rsidRDefault="00D577AB" w:rsidP="00D577AB">
      <w:pPr>
        <w:spacing w:line="240" w:lineRule="auto"/>
        <w:ind w:firstLine="708"/>
        <w:jc w:val="both"/>
        <w:rPr>
          <w:sz w:val="24"/>
          <w:szCs w:val="24"/>
        </w:rPr>
      </w:pPr>
      <w:r w:rsidRPr="00D577AB">
        <w:rPr>
          <w:sz w:val="24"/>
          <w:szCs w:val="24"/>
        </w:rPr>
        <w:t xml:space="preserve">Гарантия качества предоставляется на весь объем программы для ЭВМ в течение срока  действия неисключительного права со дня инсталляции, включает в себя замену некачественной программы для ЭВМ по вине Лицензиара (Лицензиата) в течение 10 (Десяти) дней со дня поступления претензий Лицензиата (Сублицензиата). Возврат некачественной программы для ЭВМ осуществляется за счет Лицензиара (Лицензиата). </w:t>
      </w:r>
    </w:p>
    <w:p w:rsidR="00D577AB" w:rsidRPr="00D577AB" w:rsidRDefault="00D577AB" w:rsidP="00D577AB">
      <w:pPr>
        <w:widowControl/>
        <w:spacing w:line="240" w:lineRule="auto"/>
        <w:ind w:firstLine="709"/>
        <w:rPr>
          <w:rFonts w:eastAsiaTheme="minorHAnsi"/>
          <w:sz w:val="24"/>
          <w:szCs w:val="24"/>
          <w:lang w:eastAsia="en-US"/>
        </w:rPr>
      </w:pPr>
    </w:p>
    <w:p w:rsidR="00D577AB" w:rsidRPr="00D577AB" w:rsidRDefault="00D577AB" w:rsidP="00D577AB">
      <w:pPr>
        <w:widowControl/>
        <w:spacing w:line="240" w:lineRule="auto"/>
        <w:ind w:right="-1"/>
        <w:jc w:val="center"/>
        <w:rPr>
          <w:sz w:val="24"/>
          <w:szCs w:val="24"/>
        </w:rPr>
      </w:pPr>
      <w:r w:rsidRPr="00D577AB">
        <w:rPr>
          <w:sz w:val="24"/>
          <w:szCs w:val="24"/>
        </w:rPr>
        <w:t>4. ЦЕНА ДОГОВОРА И УСЛОВИЯ ОПЛАТЫ</w:t>
      </w:r>
    </w:p>
    <w:p w:rsidR="00D577AB" w:rsidRPr="00D577AB" w:rsidRDefault="00D577AB" w:rsidP="00D577AB">
      <w:pPr>
        <w:widowControl/>
        <w:spacing w:line="240" w:lineRule="auto"/>
        <w:contextualSpacing/>
        <w:jc w:val="both"/>
        <w:rPr>
          <w:rFonts w:eastAsiaTheme="minorHAnsi"/>
          <w:sz w:val="24"/>
          <w:szCs w:val="24"/>
          <w:lang w:eastAsia="en-US"/>
        </w:rPr>
      </w:pPr>
      <w:r w:rsidRPr="00D577AB">
        <w:rPr>
          <w:rFonts w:eastAsiaTheme="minorHAnsi"/>
          <w:sz w:val="24"/>
          <w:szCs w:val="24"/>
          <w:lang w:eastAsia="en-US"/>
        </w:rPr>
        <w:t xml:space="preserve">4.1. Цена договора составляет </w:t>
      </w:r>
      <w:r w:rsidRPr="00D577AB">
        <w:rPr>
          <w:rFonts w:eastAsiaTheme="minorHAnsi"/>
          <w:i/>
          <w:sz w:val="24"/>
          <w:szCs w:val="24"/>
          <w:u w:val="single"/>
          <w:lang w:eastAsia="en-US"/>
        </w:rPr>
        <w:t>сумма цифрами</w:t>
      </w:r>
      <w:r w:rsidRPr="00D577AB">
        <w:rPr>
          <w:rFonts w:eastAsiaTheme="minorHAnsi"/>
          <w:sz w:val="24"/>
          <w:szCs w:val="24"/>
          <w:lang w:eastAsia="en-US"/>
        </w:rPr>
        <w:t xml:space="preserve"> (</w:t>
      </w:r>
      <w:r w:rsidRPr="00D577AB">
        <w:rPr>
          <w:rFonts w:eastAsiaTheme="minorHAnsi"/>
          <w:i/>
          <w:sz w:val="24"/>
          <w:szCs w:val="24"/>
          <w:u w:val="single"/>
          <w:lang w:eastAsia="en-US"/>
        </w:rPr>
        <w:t>Сумма прописью</w:t>
      </w:r>
      <w:r w:rsidRPr="00D577AB">
        <w:rPr>
          <w:rFonts w:eastAsiaTheme="minorHAnsi"/>
          <w:sz w:val="24"/>
          <w:szCs w:val="24"/>
          <w:lang w:eastAsia="en-US"/>
        </w:rPr>
        <w:t>) рублей __ копеек, в том числе:</w:t>
      </w:r>
    </w:p>
    <w:p w:rsidR="00D577AB" w:rsidRPr="00D577AB" w:rsidRDefault="00D577AB" w:rsidP="00D577AB">
      <w:pPr>
        <w:widowControl/>
        <w:spacing w:line="240" w:lineRule="auto"/>
        <w:contextualSpacing/>
        <w:jc w:val="both"/>
        <w:rPr>
          <w:rFonts w:eastAsiaTheme="minorHAnsi"/>
          <w:sz w:val="24"/>
          <w:szCs w:val="24"/>
          <w:lang w:eastAsia="en-US"/>
        </w:rPr>
      </w:pPr>
      <w:r w:rsidRPr="00D577AB">
        <w:rPr>
          <w:rFonts w:eastAsiaTheme="minorHAnsi"/>
          <w:sz w:val="24"/>
          <w:szCs w:val="24"/>
          <w:lang w:eastAsia="en-US"/>
        </w:rPr>
        <w:t xml:space="preserve">4.1.1.  Вознаграждение за права на использование программы для ЭВМ согласно Спецификации  № 1 (Приложение № 1 к договору) составляет </w:t>
      </w:r>
      <w:r w:rsidRPr="00D577AB">
        <w:rPr>
          <w:rFonts w:eastAsiaTheme="minorHAnsi"/>
          <w:i/>
          <w:sz w:val="24"/>
          <w:szCs w:val="24"/>
          <w:u w:val="single"/>
          <w:lang w:eastAsia="en-US"/>
        </w:rPr>
        <w:t>сумма цифрами</w:t>
      </w:r>
      <w:r w:rsidRPr="00D577AB">
        <w:rPr>
          <w:rFonts w:eastAsiaTheme="minorHAnsi"/>
          <w:sz w:val="24"/>
          <w:szCs w:val="24"/>
          <w:lang w:eastAsia="en-US"/>
        </w:rPr>
        <w:t xml:space="preserve"> (</w:t>
      </w:r>
      <w:r w:rsidRPr="00D577AB">
        <w:rPr>
          <w:rFonts w:eastAsiaTheme="minorHAnsi"/>
          <w:i/>
          <w:sz w:val="24"/>
          <w:szCs w:val="24"/>
          <w:u w:val="single"/>
          <w:lang w:eastAsia="en-US"/>
        </w:rPr>
        <w:t>Сумма прописью</w:t>
      </w:r>
      <w:r w:rsidRPr="00D577AB">
        <w:rPr>
          <w:rFonts w:eastAsiaTheme="minorHAnsi"/>
          <w:sz w:val="24"/>
          <w:szCs w:val="24"/>
          <w:lang w:eastAsia="en-US"/>
        </w:rPr>
        <w:t>) рублей __ копеек. Вознаграждение за права на использование программы для ЭВМ не облагается НДС на основании подпункта 26 пункта 2 статьи 149 НК РФ.</w:t>
      </w:r>
    </w:p>
    <w:p w:rsidR="00D577AB" w:rsidRPr="00D577AB" w:rsidRDefault="00D577AB" w:rsidP="00D577AB">
      <w:pPr>
        <w:widowControl/>
        <w:spacing w:line="240" w:lineRule="auto"/>
        <w:contextualSpacing/>
        <w:jc w:val="both"/>
        <w:rPr>
          <w:rFonts w:eastAsiaTheme="minorHAnsi"/>
          <w:i/>
          <w:sz w:val="24"/>
          <w:szCs w:val="24"/>
          <w:u w:val="single"/>
          <w:lang w:eastAsia="en-US"/>
        </w:rPr>
      </w:pPr>
      <w:r w:rsidRPr="00D577AB">
        <w:rPr>
          <w:rFonts w:eastAsiaTheme="minorHAnsi"/>
          <w:sz w:val="24"/>
          <w:szCs w:val="24"/>
          <w:lang w:eastAsia="en-US"/>
        </w:rPr>
        <w:t xml:space="preserve">4.1.2. Стоимость права на получение технической поддержки программы для ЭВМ согласно Спецификации  № 2 (Приложение № 2 к договору) составляет </w:t>
      </w:r>
      <w:r w:rsidRPr="00D577AB">
        <w:rPr>
          <w:rFonts w:eastAsiaTheme="minorHAnsi"/>
          <w:i/>
          <w:sz w:val="24"/>
          <w:szCs w:val="24"/>
          <w:u w:val="single"/>
          <w:lang w:eastAsia="en-US"/>
        </w:rPr>
        <w:t>сумма цифрами</w:t>
      </w:r>
      <w:r w:rsidRPr="00D577AB">
        <w:rPr>
          <w:rFonts w:eastAsiaTheme="minorHAnsi"/>
          <w:sz w:val="24"/>
          <w:szCs w:val="24"/>
          <w:lang w:eastAsia="en-US"/>
        </w:rPr>
        <w:t xml:space="preserve"> (</w:t>
      </w:r>
      <w:r w:rsidRPr="00D577AB">
        <w:rPr>
          <w:rFonts w:eastAsiaTheme="minorHAnsi"/>
          <w:i/>
          <w:sz w:val="24"/>
          <w:szCs w:val="24"/>
          <w:u w:val="single"/>
          <w:lang w:eastAsia="en-US"/>
        </w:rPr>
        <w:t>Сумма прописью</w:t>
      </w:r>
      <w:r w:rsidRPr="00D577AB">
        <w:rPr>
          <w:rFonts w:eastAsiaTheme="minorHAnsi"/>
          <w:sz w:val="24"/>
          <w:szCs w:val="24"/>
          <w:lang w:eastAsia="en-US"/>
        </w:rPr>
        <w:t xml:space="preserve">) рублей __ копеек, в том числе НДС __% - </w:t>
      </w:r>
      <w:r w:rsidRPr="00D577AB">
        <w:rPr>
          <w:rFonts w:eastAsiaTheme="minorHAnsi"/>
          <w:i/>
          <w:sz w:val="24"/>
          <w:szCs w:val="24"/>
          <w:u w:val="single"/>
          <w:lang w:eastAsia="en-US"/>
        </w:rPr>
        <w:t>сумма цифрами</w:t>
      </w:r>
      <w:r w:rsidRPr="00D577AB">
        <w:rPr>
          <w:rFonts w:eastAsiaTheme="minorHAnsi"/>
          <w:sz w:val="24"/>
          <w:szCs w:val="24"/>
          <w:lang w:eastAsia="en-US"/>
        </w:rPr>
        <w:t xml:space="preserve"> (</w:t>
      </w:r>
      <w:r w:rsidRPr="00D577AB">
        <w:rPr>
          <w:rFonts w:eastAsiaTheme="minorHAnsi"/>
          <w:i/>
          <w:sz w:val="24"/>
          <w:szCs w:val="24"/>
          <w:u w:val="single"/>
          <w:lang w:eastAsia="en-US"/>
        </w:rPr>
        <w:t>Сумма прописью</w:t>
      </w:r>
      <w:r w:rsidRPr="00D577AB">
        <w:rPr>
          <w:rFonts w:eastAsiaTheme="minorHAnsi"/>
          <w:sz w:val="24"/>
          <w:szCs w:val="24"/>
          <w:lang w:eastAsia="en-US"/>
        </w:rPr>
        <w:t xml:space="preserve">) рублей __ копеек/НДС не облагается на основании </w:t>
      </w:r>
      <w:r w:rsidRPr="00D577AB">
        <w:rPr>
          <w:i/>
          <w:sz w:val="25"/>
          <w:szCs w:val="25"/>
          <w:u w:val="single"/>
        </w:rPr>
        <w:t>указать пункт и статью НК РФ</w:t>
      </w:r>
      <w:r w:rsidRPr="00D577AB">
        <w:rPr>
          <w:sz w:val="25"/>
          <w:szCs w:val="25"/>
        </w:rPr>
        <w:t xml:space="preserve"> (</w:t>
      </w:r>
      <w:r w:rsidRPr="00D577AB">
        <w:rPr>
          <w:i/>
          <w:sz w:val="25"/>
          <w:szCs w:val="25"/>
          <w:u w:val="single"/>
        </w:rPr>
        <w:t>указать реквизиты подтверждающего документа</w:t>
      </w:r>
      <w:r w:rsidRPr="00D577AB">
        <w:rPr>
          <w:sz w:val="25"/>
          <w:szCs w:val="25"/>
        </w:rPr>
        <w:t>).</w:t>
      </w:r>
    </w:p>
    <w:p w:rsidR="00D577AB" w:rsidRPr="00D577AB" w:rsidRDefault="00D577AB" w:rsidP="00D577AB">
      <w:pPr>
        <w:widowControl/>
        <w:spacing w:line="240" w:lineRule="auto"/>
        <w:contextualSpacing/>
        <w:jc w:val="both"/>
        <w:rPr>
          <w:rFonts w:eastAsiaTheme="minorHAnsi"/>
          <w:sz w:val="24"/>
          <w:szCs w:val="24"/>
          <w:lang w:eastAsia="en-US"/>
        </w:rPr>
      </w:pPr>
      <w:r w:rsidRPr="00D577AB">
        <w:rPr>
          <w:rFonts w:eastAsiaTheme="minorHAnsi"/>
          <w:sz w:val="24"/>
          <w:szCs w:val="24"/>
          <w:lang w:eastAsia="en-US"/>
        </w:rPr>
        <w:t>4.2. В цену договора включены все возможные расходы Лицензиара (Лицензиата), связанные с исполнением обязательств по настоящему договору.</w:t>
      </w:r>
    </w:p>
    <w:p w:rsidR="00D577AB" w:rsidRPr="00D577AB" w:rsidRDefault="00D577AB" w:rsidP="00D577AB">
      <w:pPr>
        <w:widowControl/>
        <w:spacing w:line="240" w:lineRule="auto"/>
        <w:contextualSpacing/>
        <w:jc w:val="both"/>
        <w:rPr>
          <w:rFonts w:eastAsiaTheme="minorHAnsi"/>
          <w:sz w:val="24"/>
          <w:szCs w:val="24"/>
          <w:lang w:eastAsia="en-US"/>
        </w:rPr>
      </w:pPr>
      <w:r w:rsidRPr="00D577AB">
        <w:rPr>
          <w:rFonts w:eastAsiaTheme="minorHAnsi"/>
          <w:sz w:val="24"/>
          <w:szCs w:val="24"/>
          <w:lang w:eastAsia="en-US"/>
        </w:rPr>
        <w:t>4.3. Цена договора является твердой и не может изменяться в ходе исполнения Сторонами своих обязательств по настоящему договору.</w:t>
      </w:r>
    </w:p>
    <w:p w:rsidR="00D577AB" w:rsidRPr="00D577AB" w:rsidRDefault="00D577AB" w:rsidP="00D577AB">
      <w:pPr>
        <w:widowControl/>
        <w:spacing w:line="240" w:lineRule="auto"/>
        <w:contextualSpacing/>
        <w:jc w:val="both"/>
        <w:rPr>
          <w:rFonts w:eastAsiaTheme="minorHAnsi"/>
          <w:sz w:val="24"/>
          <w:szCs w:val="24"/>
          <w:lang w:eastAsia="en-US"/>
        </w:rPr>
      </w:pPr>
      <w:r w:rsidRPr="00D577AB">
        <w:rPr>
          <w:rFonts w:eastAsiaTheme="minorHAnsi"/>
          <w:sz w:val="24"/>
          <w:szCs w:val="24"/>
          <w:lang w:eastAsia="en-US"/>
        </w:rPr>
        <w:t xml:space="preserve">4.4. </w:t>
      </w:r>
      <w:proofErr w:type="gramStart"/>
      <w:r w:rsidRPr="00D577AB">
        <w:rPr>
          <w:rFonts w:eastAsiaTheme="minorHAnsi"/>
          <w:sz w:val="24"/>
          <w:szCs w:val="24"/>
          <w:lang w:eastAsia="en-US"/>
        </w:rPr>
        <w:t>Оплата вознаграждения за права на использование программы для ЭВМ и стоимости права на получение технической поддержки программы для ЭВМ производится Лицензиатом (Сублицензиатом) на основании предоставленных Лицензиаром (Лицензиатом) счетов в течение 15 (Пятнадцати) рабочих дней после подписания Сторонами Акта приема-передачи неисключительных прав на использование программы для ЭВМ и Акта на предоставление права на получение технической поддержки программы для ЭВМ, в безналичной</w:t>
      </w:r>
      <w:proofErr w:type="gramEnd"/>
      <w:r w:rsidRPr="00D577AB">
        <w:rPr>
          <w:rFonts w:eastAsiaTheme="minorHAnsi"/>
          <w:sz w:val="24"/>
          <w:szCs w:val="24"/>
          <w:lang w:eastAsia="en-US"/>
        </w:rPr>
        <w:t xml:space="preserve"> форме, путем перечисления денежных средств на расчетный счет Лицензиара (Лицензиата), указанный в разделе 10 настоящего договора. </w:t>
      </w:r>
    </w:p>
    <w:p w:rsidR="00D577AB" w:rsidRPr="00D577AB" w:rsidRDefault="00D577AB" w:rsidP="00D577AB">
      <w:pPr>
        <w:widowControl/>
        <w:spacing w:line="240" w:lineRule="auto"/>
        <w:contextualSpacing/>
        <w:jc w:val="both"/>
        <w:rPr>
          <w:rFonts w:eastAsiaTheme="minorHAnsi"/>
          <w:sz w:val="24"/>
          <w:szCs w:val="24"/>
          <w:lang w:eastAsia="en-US"/>
        </w:rPr>
      </w:pPr>
      <w:r w:rsidRPr="00D577AB">
        <w:rPr>
          <w:rFonts w:eastAsiaTheme="minorHAnsi"/>
          <w:sz w:val="24"/>
          <w:szCs w:val="24"/>
          <w:lang w:eastAsia="en-US"/>
        </w:rPr>
        <w:t>Днем оплаты считается день списания денежных сре</w:t>
      </w:r>
      <w:proofErr w:type="gramStart"/>
      <w:r w:rsidRPr="00D577AB">
        <w:rPr>
          <w:rFonts w:eastAsiaTheme="minorHAnsi"/>
          <w:sz w:val="24"/>
          <w:szCs w:val="24"/>
          <w:lang w:eastAsia="en-US"/>
        </w:rPr>
        <w:t>дств с л</w:t>
      </w:r>
      <w:proofErr w:type="gramEnd"/>
      <w:r w:rsidRPr="00D577AB">
        <w:rPr>
          <w:rFonts w:eastAsiaTheme="minorHAnsi"/>
          <w:sz w:val="24"/>
          <w:szCs w:val="24"/>
          <w:lang w:eastAsia="en-US"/>
        </w:rPr>
        <w:t>ицевого счета Лицензиата (Сублицензиата).</w:t>
      </w:r>
    </w:p>
    <w:p w:rsidR="00D577AB" w:rsidRPr="00D577AB" w:rsidRDefault="00D577AB" w:rsidP="00D577AB">
      <w:pPr>
        <w:widowControl/>
        <w:spacing w:line="240" w:lineRule="auto"/>
        <w:contextualSpacing/>
        <w:jc w:val="both"/>
        <w:rPr>
          <w:rFonts w:eastAsiaTheme="minorHAnsi"/>
          <w:sz w:val="24"/>
          <w:szCs w:val="24"/>
          <w:lang w:eastAsia="en-US"/>
        </w:rPr>
      </w:pPr>
      <w:r w:rsidRPr="00D577AB">
        <w:rPr>
          <w:rFonts w:eastAsiaTheme="minorHAnsi"/>
          <w:sz w:val="24"/>
          <w:szCs w:val="24"/>
          <w:lang w:eastAsia="en-US"/>
        </w:rPr>
        <w:lastRenderedPageBreak/>
        <w:t>4.5. При выявлении факта предоставления Лицензиаром (Лицензиатом) ненадлежащим образом оформленных документов (счет, счет-фактура (</w:t>
      </w:r>
      <w:r w:rsidRPr="00D577AB">
        <w:rPr>
          <w:rFonts w:eastAsiaTheme="minorHAnsi"/>
          <w:i/>
          <w:sz w:val="24"/>
          <w:szCs w:val="24"/>
          <w:lang w:eastAsia="en-US"/>
        </w:rPr>
        <w:t>если предусмотрен</w:t>
      </w:r>
      <w:r w:rsidRPr="00D577AB">
        <w:rPr>
          <w:rFonts w:eastAsiaTheme="minorHAnsi"/>
          <w:sz w:val="24"/>
          <w:szCs w:val="24"/>
          <w:lang w:eastAsia="en-US"/>
        </w:rPr>
        <w:t>), Акт приема-передачи неисключительных прав</w:t>
      </w:r>
      <w:r w:rsidRPr="00D577AB">
        <w:rPr>
          <w:sz w:val="24"/>
          <w:szCs w:val="24"/>
        </w:rPr>
        <w:t xml:space="preserve"> на использование программы для ЭВМ, Акт на предоставление права на получение технической поддержки программы для ЭВМ</w:t>
      </w:r>
      <w:r w:rsidRPr="00D577AB">
        <w:rPr>
          <w:rFonts w:eastAsiaTheme="minorHAnsi"/>
          <w:sz w:val="24"/>
          <w:szCs w:val="24"/>
          <w:lang w:eastAsia="en-US"/>
        </w:rPr>
        <w:t xml:space="preserve">) Лицензиат (Сублицензиат) обязан сообщить данный факт Лицензиару (Лицензиату) по факсу или электронной почте. Лицензиар (Лицензиат) обязуется в течение трех рабочих дней предоставить корректно оформленные документы или внести в документы исправления в порядке, установленном действующим законодательством Российской Федерации, и повторно представить их Лицензиату (Сублицензиату). </w:t>
      </w:r>
    </w:p>
    <w:p w:rsidR="00D577AB" w:rsidRPr="00D577AB" w:rsidRDefault="00D577AB" w:rsidP="00D577AB">
      <w:pPr>
        <w:widowControl/>
        <w:spacing w:line="240" w:lineRule="auto"/>
        <w:contextualSpacing/>
        <w:jc w:val="both"/>
        <w:rPr>
          <w:rFonts w:eastAsiaTheme="minorHAnsi"/>
          <w:sz w:val="24"/>
          <w:szCs w:val="24"/>
          <w:lang w:eastAsia="en-US"/>
        </w:rPr>
      </w:pPr>
    </w:p>
    <w:p w:rsidR="00D577AB" w:rsidRPr="00D577AB" w:rsidRDefault="00D577AB" w:rsidP="00D577AB">
      <w:pPr>
        <w:widowControl/>
        <w:spacing w:after="200" w:line="240" w:lineRule="auto"/>
        <w:contextualSpacing/>
        <w:jc w:val="center"/>
        <w:rPr>
          <w:rFonts w:eastAsiaTheme="minorHAnsi"/>
          <w:sz w:val="24"/>
          <w:szCs w:val="24"/>
          <w:lang w:eastAsia="en-US"/>
        </w:rPr>
      </w:pPr>
      <w:r w:rsidRPr="00D577AB">
        <w:rPr>
          <w:rFonts w:eastAsiaTheme="minorHAnsi"/>
          <w:sz w:val="24"/>
          <w:szCs w:val="24"/>
          <w:lang w:eastAsia="en-US"/>
        </w:rPr>
        <w:t>5. ОТВЕТСТВЕННОСТЬ СТОРОН</w:t>
      </w:r>
    </w:p>
    <w:p w:rsidR="00D577AB" w:rsidRPr="00D577AB" w:rsidRDefault="00D577AB" w:rsidP="00D577AB">
      <w:pPr>
        <w:widowControl/>
        <w:spacing w:line="240" w:lineRule="auto"/>
        <w:contextualSpacing/>
        <w:jc w:val="both"/>
        <w:rPr>
          <w:rFonts w:eastAsiaTheme="minorHAnsi"/>
          <w:sz w:val="24"/>
          <w:szCs w:val="24"/>
          <w:lang w:eastAsia="en-US"/>
        </w:rPr>
      </w:pPr>
      <w:r w:rsidRPr="00D577AB">
        <w:rPr>
          <w:rFonts w:eastAsiaTheme="minorHAnsi"/>
          <w:sz w:val="24"/>
          <w:szCs w:val="24"/>
          <w:lang w:eastAsia="en-US"/>
        </w:rPr>
        <w:t>5.1.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D577AB" w:rsidRPr="00D577AB" w:rsidRDefault="00D577AB" w:rsidP="00D577AB">
      <w:pPr>
        <w:widowControl/>
        <w:spacing w:line="240" w:lineRule="auto"/>
        <w:contextualSpacing/>
        <w:jc w:val="both"/>
        <w:rPr>
          <w:rFonts w:eastAsiaTheme="minorHAnsi"/>
          <w:sz w:val="24"/>
          <w:szCs w:val="24"/>
          <w:lang w:eastAsia="en-US"/>
        </w:rPr>
      </w:pPr>
      <w:r w:rsidRPr="00D577AB">
        <w:rPr>
          <w:rFonts w:eastAsiaTheme="minorHAnsi"/>
          <w:sz w:val="24"/>
          <w:szCs w:val="24"/>
          <w:lang w:eastAsia="en-US"/>
        </w:rPr>
        <w:t xml:space="preserve">5.2. </w:t>
      </w:r>
      <w:proofErr w:type="gramStart"/>
      <w:r w:rsidRPr="00D577AB">
        <w:rPr>
          <w:rFonts w:eastAsiaTheme="minorHAnsi"/>
          <w:sz w:val="24"/>
          <w:szCs w:val="24"/>
          <w:lang w:eastAsia="en-US"/>
        </w:rPr>
        <w:t xml:space="preserve">За нарушение срока, указанного в пункте 3.2 настоящего договора, Лицензиар (Лицензиат) выплачивает Лицензиату (Сублицензиату)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roofErr w:type="gramEnd"/>
    </w:p>
    <w:p w:rsidR="00D577AB" w:rsidRPr="00D577AB" w:rsidRDefault="00D577AB" w:rsidP="00D577AB">
      <w:pPr>
        <w:widowControl/>
        <w:spacing w:line="240" w:lineRule="auto"/>
        <w:contextualSpacing/>
        <w:jc w:val="both"/>
        <w:rPr>
          <w:rFonts w:eastAsiaTheme="minorHAnsi"/>
          <w:sz w:val="24"/>
          <w:szCs w:val="24"/>
          <w:lang w:eastAsia="en-US"/>
        </w:rPr>
      </w:pPr>
      <w:r w:rsidRPr="00D577AB">
        <w:rPr>
          <w:rFonts w:eastAsiaTheme="minorHAnsi"/>
          <w:sz w:val="24"/>
          <w:szCs w:val="24"/>
          <w:lang w:eastAsia="en-US"/>
        </w:rPr>
        <w:t xml:space="preserve">5.3. </w:t>
      </w:r>
      <w:proofErr w:type="gramStart"/>
      <w:r w:rsidRPr="00D577AB">
        <w:rPr>
          <w:rFonts w:eastAsiaTheme="minorHAnsi"/>
          <w:sz w:val="24"/>
          <w:szCs w:val="24"/>
          <w:lang w:eastAsia="en-US"/>
        </w:rPr>
        <w:t xml:space="preserve">За нарушение срока оплаты, указанного в пункте 4.4 настоящего договора, Лицензиат (Сублицензиат)  уплачивает Лицензиару (Лицензиату)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roofErr w:type="gramEnd"/>
    </w:p>
    <w:p w:rsidR="00D577AB" w:rsidRPr="00D577AB" w:rsidRDefault="00D577AB" w:rsidP="00D577AB">
      <w:pPr>
        <w:widowControl/>
        <w:spacing w:line="240" w:lineRule="auto"/>
        <w:contextualSpacing/>
        <w:jc w:val="both"/>
        <w:rPr>
          <w:rFonts w:eastAsiaTheme="minorHAnsi"/>
          <w:sz w:val="24"/>
          <w:szCs w:val="24"/>
          <w:lang w:eastAsia="en-US"/>
        </w:rPr>
      </w:pPr>
      <w:r w:rsidRPr="00D577AB">
        <w:rPr>
          <w:rFonts w:eastAsiaTheme="minorHAnsi"/>
          <w:sz w:val="24"/>
          <w:szCs w:val="24"/>
          <w:lang w:eastAsia="en-US"/>
        </w:rPr>
        <w:t>5.4. Уплата пени не освобождает сторону, нарушившую обязательства, от исполнения обязательства в полном объеме.</w:t>
      </w:r>
    </w:p>
    <w:p w:rsidR="00D577AB" w:rsidRPr="00D577AB" w:rsidRDefault="00D577AB" w:rsidP="00D577AB">
      <w:pPr>
        <w:widowControl/>
        <w:spacing w:line="240" w:lineRule="auto"/>
        <w:contextualSpacing/>
        <w:jc w:val="both"/>
        <w:rPr>
          <w:rFonts w:eastAsiaTheme="minorHAnsi"/>
          <w:sz w:val="24"/>
          <w:szCs w:val="24"/>
          <w:lang w:eastAsia="en-US"/>
        </w:rPr>
      </w:pPr>
      <w:r w:rsidRPr="00D577AB">
        <w:rPr>
          <w:rFonts w:eastAsiaTheme="minorHAnsi"/>
          <w:sz w:val="24"/>
          <w:szCs w:val="24"/>
          <w:lang w:eastAsia="en-US"/>
        </w:rPr>
        <w:t>5.5.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D577AB" w:rsidRPr="00D577AB" w:rsidRDefault="00D577AB" w:rsidP="00D577AB">
      <w:pPr>
        <w:widowControl/>
        <w:spacing w:line="240" w:lineRule="auto"/>
        <w:contextualSpacing/>
        <w:jc w:val="both"/>
        <w:rPr>
          <w:rFonts w:eastAsiaTheme="minorHAnsi"/>
          <w:sz w:val="24"/>
          <w:szCs w:val="24"/>
          <w:lang w:eastAsia="en-US"/>
        </w:rPr>
      </w:pPr>
      <w:r w:rsidRPr="00D577AB">
        <w:rPr>
          <w:rFonts w:eastAsiaTheme="minorHAnsi"/>
          <w:sz w:val="24"/>
          <w:szCs w:val="24"/>
          <w:lang w:eastAsia="en-US"/>
        </w:rPr>
        <w:t>5.6. Лицензиат (Сублицензиат) вправе удержать суммы пеней, исчисленных в соответствии с настоящим договором, при оплате вознаграждения</w:t>
      </w:r>
      <w:r w:rsidRPr="00D577AB">
        <w:rPr>
          <w:rFonts w:asciiTheme="minorHAnsi" w:eastAsiaTheme="minorHAnsi" w:hAnsiTheme="minorHAnsi" w:cstheme="minorBidi"/>
          <w:sz w:val="22"/>
          <w:szCs w:val="22"/>
          <w:lang w:eastAsia="en-US"/>
        </w:rPr>
        <w:t xml:space="preserve"> </w:t>
      </w:r>
      <w:r w:rsidRPr="00D577AB">
        <w:rPr>
          <w:rFonts w:eastAsiaTheme="minorHAnsi"/>
          <w:sz w:val="24"/>
          <w:szCs w:val="24"/>
          <w:lang w:eastAsia="en-US"/>
        </w:rPr>
        <w:t>за предоставленные права на использование программы для ЭВМ и стоимости права на получение технической поддержки программы для ЭВМ.</w:t>
      </w:r>
    </w:p>
    <w:p w:rsidR="00D577AB" w:rsidRPr="00D577AB" w:rsidRDefault="00D577AB" w:rsidP="00D577AB">
      <w:pPr>
        <w:widowControl/>
        <w:spacing w:line="240" w:lineRule="auto"/>
        <w:contextualSpacing/>
        <w:jc w:val="both"/>
        <w:rPr>
          <w:rFonts w:eastAsiaTheme="minorHAnsi"/>
          <w:sz w:val="24"/>
          <w:szCs w:val="24"/>
          <w:lang w:eastAsia="en-US"/>
        </w:rPr>
      </w:pPr>
    </w:p>
    <w:p w:rsidR="00D577AB" w:rsidRPr="00D577AB" w:rsidRDefault="00D577AB" w:rsidP="00D577AB">
      <w:pPr>
        <w:widowControl/>
        <w:spacing w:line="240" w:lineRule="auto"/>
        <w:ind w:firstLine="709"/>
        <w:jc w:val="center"/>
        <w:rPr>
          <w:bCs/>
          <w:color w:val="000000"/>
          <w:sz w:val="24"/>
          <w:szCs w:val="24"/>
        </w:rPr>
      </w:pPr>
      <w:r w:rsidRPr="00D577AB">
        <w:rPr>
          <w:bCs/>
          <w:color w:val="000000"/>
          <w:sz w:val="24"/>
          <w:szCs w:val="24"/>
        </w:rPr>
        <w:t>6. ФОРС-МАЖОР</w:t>
      </w:r>
    </w:p>
    <w:p w:rsidR="00D577AB" w:rsidRPr="00D577AB" w:rsidRDefault="00D577AB" w:rsidP="00D577AB">
      <w:pPr>
        <w:widowControl/>
        <w:spacing w:line="240" w:lineRule="auto"/>
        <w:jc w:val="both"/>
        <w:rPr>
          <w:bCs/>
          <w:color w:val="000000"/>
          <w:sz w:val="24"/>
          <w:szCs w:val="24"/>
        </w:rPr>
      </w:pPr>
      <w:r w:rsidRPr="00D577AB">
        <w:rPr>
          <w:bCs/>
          <w:color w:val="000000"/>
          <w:sz w:val="24"/>
          <w:szCs w:val="24"/>
        </w:rPr>
        <w:t xml:space="preserve">6.1.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w:t>
      </w:r>
      <w:r w:rsidRPr="00D577AB">
        <w:rPr>
          <w:bCs/>
          <w:iCs/>
          <w:color w:val="000000"/>
          <w:sz w:val="24"/>
          <w:szCs w:val="24"/>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D577AB">
        <w:rPr>
          <w:bCs/>
          <w:color w:val="000000"/>
          <w:sz w:val="24"/>
          <w:szCs w:val="24"/>
        </w:rPr>
        <w:t>.</w:t>
      </w:r>
    </w:p>
    <w:p w:rsidR="00D577AB" w:rsidRPr="00D577AB" w:rsidRDefault="00D577AB" w:rsidP="00D577AB">
      <w:pPr>
        <w:widowControl/>
        <w:spacing w:line="240" w:lineRule="auto"/>
        <w:jc w:val="both"/>
        <w:rPr>
          <w:bCs/>
          <w:color w:val="000000"/>
          <w:sz w:val="24"/>
          <w:szCs w:val="24"/>
        </w:rPr>
      </w:pPr>
      <w:r w:rsidRPr="00D577AB">
        <w:rPr>
          <w:bCs/>
          <w:color w:val="000000"/>
          <w:sz w:val="24"/>
          <w:szCs w:val="24"/>
        </w:rPr>
        <w:t>6.2. В случае наступления этих обстоятель</w:t>
      </w:r>
      <w:proofErr w:type="gramStart"/>
      <w:r w:rsidRPr="00D577AB">
        <w:rPr>
          <w:bCs/>
          <w:color w:val="000000"/>
          <w:sz w:val="24"/>
          <w:szCs w:val="24"/>
        </w:rPr>
        <w:t>ств Ст</w:t>
      </w:r>
      <w:proofErr w:type="gramEnd"/>
      <w:r w:rsidRPr="00D577AB">
        <w:rPr>
          <w:bCs/>
          <w:color w:val="000000"/>
          <w:sz w:val="24"/>
          <w:szCs w:val="24"/>
        </w:rPr>
        <w:t>орона обязана в течение 5 (Пяти) рабочих дней уведомить об этом другую Сторону.</w:t>
      </w:r>
    </w:p>
    <w:p w:rsidR="00D577AB" w:rsidRPr="00D577AB" w:rsidRDefault="00D577AB" w:rsidP="00D577AB">
      <w:pPr>
        <w:widowControl/>
        <w:spacing w:line="240" w:lineRule="auto"/>
        <w:jc w:val="both"/>
        <w:rPr>
          <w:bCs/>
          <w:color w:val="000000"/>
          <w:sz w:val="24"/>
          <w:szCs w:val="24"/>
        </w:rPr>
      </w:pPr>
      <w:r w:rsidRPr="00D577AB">
        <w:rPr>
          <w:bCs/>
          <w:color w:val="000000"/>
          <w:sz w:val="24"/>
          <w:szCs w:val="24"/>
        </w:rPr>
        <w:t xml:space="preserve">6.3. Документ, выданный </w:t>
      </w:r>
      <w:r w:rsidRPr="00D577AB">
        <w:rPr>
          <w:bCs/>
          <w:iCs/>
          <w:color w:val="000000"/>
          <w:sz w:val="24"/>
          <w:szCs w:val="24"/>
        </w:rPr>
        <w:t>уполномоченным государственным органом</w:t>
      </w:r>
      <w:r w:rsidRPr="00D577AB">
        <w:rPr>
          <w:bCs/>
          <w:color w:val="000000"/>
          <w:sz w:val="24"/>
          <w:szCs w:val="24"/>
        </w:rPr>
        <w:t>, является достаточным подтверждением наличия и продолжительности действия непреодолимой силы.</w:t>
      </w:r>
    </w:p>
    <w:p w:rsidR="00D577AB" w:rsidRPr="00D577AB" w:rsidRDefault="00D577AB" w:rsidP="00D577AB">
      <w:pPr>
        <w:widowControl/>
        <w:spacing w:line="240" w:lineRule="auto"/>
        <w:jc w:val="both"/>
        <w:rPr>
          <w:bCs/>
          <w:color w:val="000000"/>
          <w:sz w:val="24"/>
          <w:szCs w:val="24"/>
        </w:rPr>
      </w:pPr>
      <w:r w:rsidRPr="00D577AB">
        <w:rPr>
          <w:bCs/>
          <w:color w:val="000000"/>
          <w:sz w:val="24"/>
          <w:szCs w:val="24"/>
        </w:rPr>
        <w:t>6.4. Если обстоятельства непреодолимой силы продолжают действовать более 30 (Тридцати) календарных дней, то каждая Сторона вправе отказаться от договора в одностороннем порядке.</w:t>
      </w:r>
    </w:p>
    <w:p w:rsidR="00D577AB" w:rsidRPr="00D577AB" w:rsidRDefault="00D577AB" w:rsidP="00D577AB">
      <w:pPr>
        <w:widowControl/>
        <w:spacing w:line="240" w:lineRule="auto"/>
        <w:jc w:val="both"/>
        <w:rPr>
          <w:bCs/>
          <w:color w:val="000000"/>
          <w:sz w:val="24"/>
          <w:szCs w:val="24"/>
        </w:rPr>
      </w:pPr>
    </w:p>
    <w:p w:rsidR="00D577AB" w:rsidRPr="00D577AB" w:rsidRDefault="00D577AB" w:rsidP="00D577AB">
      <w:pPr>
        <w:widowControl/>
        <w:spacing w:line="240" w:lineRule="auto"/>
        <w:contextualSpacing/>
        <w:jc w:val="center"/>
        <w:rPr>
          <w:rFonts w:eastAsiaTheme="minorHAnsi"/>
          <w:sz w:val="24"/>
          <w:szCs w:val="24"/>
          <w:lang w:eastAsia="en-US"/>
        </w:rPr>
      </w:pPr>
      <w:r w:rsidRPr="00D577AB">
        <w:rPr>
          <w:rFonts w:eastAsiaTheme="minorHAnsi"/>
          <w:sz w:val="24"/>
          <w:szCs w:val="24"/>
          <w:lang w:eastAsia="en-US"/>
        </w:rPr>
        <w:t>7. СРОК ДЕЙСТВИЯ ДОГОВОРА И УРЕГУЛИРОВАНИЕ СПОРОВ</w:t>
      </w:r>
    </w:p>
    <w:p w:rsidR="00D577AB" w:rsidRPr="00D577AB" w:rsidRDefault="00D577AB" w:rsidP="00D577AB">
      <w:pPr>
        <w:widowControl/>
        <w:spacing w:line="240" w:lineRule="auto"/>
        <w:contextualSpacing/>
        <w:jc w:val="both"/>
        <w:rPr>
          <w:rFonts w:eastAsiaTheme="minorHAnsi"/>
          <w:sz w:val="24"/>
          <w:szCs w:val="24"/>
          <w:lang w:eastAsia="en-US"/>
        </w:rPr>
      </w:pPr>
      <w:r w:rsidRPr="00D577AB">
        <w:rPr>
          <w:rFonts w:eastAsiaTheme="minorHAnsi"/>
          <w:sz w:val="24"/>
          <w:szCs w:val="24"/>
          <w:lang w:eastAsia="en-US"/>
        </w:rPr>
        <w:t>7.1. Настоящий договор вступает в силу с момента подписания его Сторонами и действует до полного исполнения Сторонами своих обязательств по договору.</w:t>
      </w:r>
    </w:p>
    <w:p w:rsidR="00D577AB" w:rsidRPr="00D577AB" w:rsidRDefault="00D577AB" w:rsidP="00D577AB">
      <w:pPr>
        <w:widowControl/>
        <w:spacing w:line="240" w:lineRule="auto"/>
        <w:contextualSpacing/>
        <w:jc w:val="both"/>
        <w:rPr>
          <w:rFonts w:eastAsiaTheme="minorHAnsi"/>
          <w:sz w:val="24"/>
          <w:szCs w:val="24"/>
          <w:lang w:eastAsia="en-US"/>
        </w:rPr>
      </w:pPr>
      <w:r w:rsidRPr="00D577AB">
        <w:rPr>
          <w:rFonts w:eastAsiaTheme="minorHAnsi"/>
          <w:sz w:val="24"/>
          <w:szCs w:val="24"/>
          <w:lang w:eastAsia="en-US"/>
        </w:rPr>
        <w:t>7.2.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D577AB" w:rsidRPr="00D577AB" w:rsidRDefault="00D577AB" w:rsidP="00D577AB">
      <w:pPr>
        <w:widowControl/>
        <w:spacing w:line="240" w:lineRule="auto"/>
        <w:contextualSpacing/>
        <w:jc w:val="both"/>
        <w:rPr>
          <w:rFonts w:eastAsiaTheme="minorHAnsi"/>
          <w:sz w:val="24"/>
          <w:szCs w:val="24"/>
          <w:lang w:eastAsia="en-US"/>
        </w:rPr>
      </w:pPr>
      <w:r w:rsidRPr="00D577AB">
        <w:rPr>
          <w:rFonts w:eastAsiaTheme="minorHAnsi"/>
          <w:sz w:val="24"/>
          <w:szCs w:val="24"/>
          <w:lang w:eastAsia="en-US"/>
        </w:rPr>
        <w:lastRenderedPageBreak/>
        <w:t>7.3. Споры и разногласия, которые могут возникнуть между Сторонами в ходе исполнения настоящего договора, будут разрешаться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10 настоящего договора.</w:t>
      </w:r>
    </w:p>
    <w:p w:rsidR="00D577AB" w:rsidRPr="00D577AB" w:rsidRDefault="00D577AB" w:rsidP="00D577AB">
      <w:pPr>
        <w:widowControl/>
        <w:spacing w:line="240" w:lineRule="auto"/>
        <w:contextualSpacing/>
        <w:jc w:val="both"/>
        <w:rPr>
          <w:rFonts w:eastAsiaTheme="minorHAnsi"/>
          <w:sz w:val="24"/>
          <w:szCs w:val="24"/>
          <w:lang w:eastAsia="en-US"/>
        </w:rPr>
      </w:pPr>
      <w:r w:rsidRPr="00D577AB">
        <w:rPr>
          <w:rFonts w:eastAsiaTheme="minorHAnsi"/>
          <w:sz w:val="24"/>
          <w:szCs w:val="24"/>
          <w:lang w:eastAsia="en-US"/>
        </w:rPr>
        <w:t>7.4. Все спорные вопросы при невозможности урегулирования в процессе переговоров разрешаются в арбитражном суде по месту нахождения ответчика.</w:t>
      </w:r>
    </w:p>
    <w:p w:rsidR="00D577AB" w:rsidRPr="00D577AB" w:rsidRDefault="00D577AB" w:rsidP="00D577AB">
      <w:pPr>
        <w:widowControl/>
        <w:spacing w:line="240" w:lineRule="auto"/>
        <w:contextualSpacing/>
        <w:jc w:val="both"/>
        <w:rPr>
          <w:rFonts w:eastAsiaTheme="minorHAnsi"/>
          <w:sz w:val="24"/>
          <w:szCs w:val="24"/>
          <w:lang w:eastAsia="en-US"/>
        </w:rPr>
      </w:pPr>
    </w:p>
    <w:p w:rsidR="00D577AB" w:rsidRPr="00D577AB" w:rsidRDefault="00D577AB" w:rsidP="00D577AB">
      <w:pPr>
        <w:widowControl/>
        <w:spacing w:line="240" w:lineRule="auto"/>
        <w:contextualSpacing/>
        <w:jc w:val="center"/>
        <w:rPr>
          <w:rFonts w:eastAsiaTheme="minorHAnsi"/>
          <w:sz w:val="24"/>
          <w:szCs w:val="24"/>
          <w:lang w:eastAsia="en-US"/>
        </w:rPr>
      </w:pPr>
      <w:r w:rsidRPr="00D577AB">
        <w:rPr>
          <w:rFonts w:eastAsiaTheme="minorHAnsi"/>
          <w:sz w:val="24"/>
          <w:szCs w:val="24"/>
          <w:lang w:eastAsia="en-US"/>
        </w:rPr>
        <w:t>8. АНТИКОРРУПЦИОННАЯ ОГОВОРКА</w:t>
      </w:r>
    </w:p>
    <w:p w:rsidR="00D577AB" w:rsidRPr="00D577AB" w:rsidRDefault="00D577AB" w:rsidP="00D577AB">
      <w:pPr>
        <w:widowControl/>
        <w:spacing w:line="240" w:lineRule="auto"/>
        <w:contextualSpacing/>
        <w:jc w:val="both"/>
        <w:rPr>
          <w:rFonts w:eastAsiaTheme="minorHAnsi"/>
          <w:sz w:val="24"/>
          <w:szCs w:val="24"/>
          <w:lang w:eastAsia="en-US"/>
        </w:rPr>
      </w:pPr>
      <w:r w:rsidRPr="00D577AB">
        <w:rPr>
          <w:rFonts w:eastAsiaTheme="minorHAnsi"/>
          <w:sz w:val="24"/>
          <w:szCs w:val="24"/>
          <w:lang w:eastAsia="en-US"/>
        </w:rPr>
        <w:t xml:space="preserve">8.1. </w:t>
      </w:r>
      <w:proofErr w:type="gramStart"/>
      <w:r w:rsidRPr="00D577AB">
        <w:rPr>
          <w:rFonts w:eastAsiaTheme="minorHAnsi"/>
          <w:sz w:val="24"/>
          <w:szCs w:val="24"/>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D577AB">
        <w:rPr>
          <w:rFonts w:eastAsiaTheme="minorHAnsi"/>
          <w:sz w:val="24"/>
          <w:szCs w:val="24"/>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D577AB" w:rsidRPr="00D577AB" w:rsidRDefault="00D577AB" w:rsidP="00D577AB">
      <w:pPr>
        <w:widowControl/>
        <w:spacing w:line="240" w:lineRule="auto"/>
        <w:contextualSpacing/>
        <w:jc w:val="both"/>
        <w:rPr>
          <w:rFonts w:eastAsiaTheme="minorHAnsi"/>
          <w:sz w:val="24"/>
          <w:szCs w:val="24"/>
          <w:lang w:eastAsia="en-US"/>
        </w:rPr>
      </w:pPr>
      <w:r w:rsidRPr="00D577AB">
        <w:rPr>
          <w:rFonts w:eastAsiaTheme="minorHAnsi"/>
          <w:sz w:val="24"/>
          <w:szCs w:val="24"/>
          <w:lang w:eastAsia="en-US"/>
        </w:rPr>
        <w:t>8.2.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D577AB" w:rsidRPr="00D577AB" w:rsidRDefault="00D577AB" w:rsidP="00D577AB">
      <w:pPr>
        <w:widowControl/>
        <w:spacing w:line="240" w:lineRule="auto"/>
        <w:contextualSpacing/>
        <w:jc w:val="both"/>
        <w:rPr>
          <w:rFonts w:eastAsiaTheme="minorHAnsi"/>
          <w:sz w:val="24"/>
          <w:szCs w:val="24"/>
          <w:lang w:eastAsia="en-US"/>
        </w:rPr>
      </w:pPr>
    </w:p>
    <w:p w:rsidR="00D577AB" w:rsidRPr="00D577AB" w:rsidRDefault="00D577AB" w:rsidP="00D577AB">
      <w:pPr>
        <w:widowControl/>
        <w:spacing w:line="240" w:lineRule="auto"/>
        <w:contextualSpacing/>
        <w:jc w:val="center"/>
        <w:rPr>
          <w:rFonts w:eastAsiaTheme="minorHAnsi"/>
          <w:sz w:val="24"/>
          <w:szCs w:val="24"/>
          <w:lang w:eastAsia="en-US"/>
        </w:rPr>
      </w:pPr>
      <w:r w:rsidRPr="00D577AB">
        <w:rPr>
          <w:rFonts w:eastAsiaTheme="minorHAnsi"/>
          <w:sz w:val="24"/>
          <w:szCs w:val="24"/>
          <w:lang w:eastAsia="en-US"/>
        </w:rPr>
        <w:t>9. ЗАКЛЮЧИТЕЛЬНЫЕ ПОЛОЖЕНИЯ</w:t>
      </w:r>
    </w:p>
    <w:p w:rsidR="00D577AB" w:rsidRPr="00D577AB" w:rsidRDefault="00D577AB" w:rsidP="00D577AB">
      <w:pPr>
        <w:spacing w:line="240" w:lineRule="auto"/>
        <w:contextualSpacing/>
        <w:jc w:val="both"/>
        <w:rPr>
          <w:noProof/>
          <w:sz w:val="24"/>
          <w:szCs w:val="24"/>
        </w:rPr>
      </w:pPr>
      <w:r w:rsidRPr="00D577AB">
        <w:rPr>
          <w:noProof/>
          <w:sz w:val="24"/>
          <w:szCs w:val="24"/>
        </w:rPr>
        <w:t>9.1. Любые дополнения к настоящему договору имеют силу только в том случае, если они оформлены в письменном виде и подписаны обеими Сторонами.</w:t>
      </w:r>
    </w:p>
    <w:p w:rsidR="00D577AB" w:rsidRPr="00D577AB" w:rsidRDefault="00D577AB" w:rsidP="00D577AB">
      <w:pPr>
        <w:spacing w:line="240" w:lineRule="auto"/>
        <w:contextualSpacing/>
        <w:jc w:val="both"/>
        <w:rPr>
          <w:noProof/>
          <w:sz w:val="24"/>
          <w:szCs w:val="24"/>
        </w:rPr>
      </w:pPr>
      <w:r w:rsidRPr="00D577AB">
        <w:rPr>
          <w:noProof/>
          <w:sz w:val="24"/>
          <w:szCs w:val="24"/>
        </w:rPr>
        <w:t>9.2. В случае изменения у одной из Сторон местонахождения, наименования, банковских реквизитов и других сведений, указанных в разделе 10 настоящего договора, она обязана в течение 5 (Пяти) календарных дней письменно известить об этом другую Сторону.</w:t>
      </w:r>
    </w:p>
    <w:p w:rsidR="00D577AB" w:rsidRPr="00D577AB" w:rsidRDefault="00D577AB" w:rsidP="00D577AB">
      <w:pPr>
        <w:spacing w:line="240" w:lineRule="auto"/>
        <w:contextualSpacing/>
        <w:jc w:val="both"/>
        <w:rPr>
          <w:noProof/>
          <w:sz w:val="24"/>
          <w:szCs w:val="24"/>
        </w:rPr>
      </w:pPr>
      <w:r w:rsidRPr="00D577AB">
        <w:rPr>
          <w:noProof/>
          <w:sz w:val="24"/>
          <w:szCs w:val="24"/>
        </w:rPr>
        <w:t>9.3. Настоящий договор составлен и подписан в 2-х экземплярах, имеющих одинаковую юридическую силу, по одному для каждой из Сторон.</w:t>
      </w:r>
    </w:p>
    <w:p w:rsidR="00D577AB" w:rsidRPr="00D577AB" w:rsidRDefault="00D577AB" w:rsidP="00D577AB">
      <w:pPr>
        <w:widowControl/>
        <w:spacing w:line="240" w:lineRule="auto"/>
        <w:contextualSpacing/>
        <w:jc w:val="both"/>
        <w:rPr>
          <w:sz w:val="24"/>
          <w:szCs w:val="24"/>
        </w:rPr>
      </w:pPr>
      <w:r w:rsidRPr="00D577AB">
        <w:rPr>
          <w:noProof/>
          <w:sz w:val="24"/>
          <w:szCs w:val="24"/>
        </w:rPr>
        <w:t>9.4.</w:t>
      </w:r>
      <w:r w:rsidRPr="00D577AB">
        <w:rPr>
          <w:color w:val="000000"/>
          <w:sz w:val="24"/>
          <w:szCs w:val="24"/>
        </w:rPr>
        <w:t xml:space="preserve"> Стороны договорились, что до получения оригинала документа </w:t>
      </w:r>
      <w:r w:rsidRPr="00D577AB">
        <w:rPr>
          <w:sz w:val="24"/>
          <w:szCs w:val="24"/>
        </w:rPr>
        <w:t>факсимильная или электронная копия такого документа имеет полную юридическую силу.</w:t>
      </w:r>
    </w:p>
    <w:p w:rsidR="00D577AB" w:rsidRPr="00D577AB" w:rsidRDefault="00D577AB" w:rsidP="00D577AB">
      <w:pPr>
        <w:widowControl/>
        <w:spacing w:line="240" w:lineRule="auto"/>
        <w:contextualSpacing/>
        <w:jc w:val="both"/>
        <w:rPr>
          <w:noProof/>
          <w:sz w:val="24"/>
          <w:szCs w:val="24"/>
        </w:rPr>
      </w:pPr>
      <w:r w:rsidRPr="00D577AB">
        <w:rPr>
          <w:noProof/>
          <w:sz w:val="24"/>
          <w:szCs w:val="24"/>
        </w:rPr>
        <w:t>9.5.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D577AB" w:rsidRPr="00D577AB" w:rsidRDefault="00D577AB" w:rsidP="00D577AB">
      <w:pPr>
        <w:spacing w:line="240" w:lineRule="auto"/>
        <w:contextualSpacing/>
        <w:jc w:val="both"/>
        <w:rPr>
          <w:noProof/>
          <w:sz w:val="24"/>
          <w:szCs w:val="24"/>
        </w:rPr>
      </w:pPr>
      <w:r w:rsidRPr="00D577AB">
        <w:rPr>
          <w:noProof/>
          <w:sz w:val="24"/>
          <w:szCs w:val="24"/>
        </w:rPr>
        <w:t>9.6. Неотъемлемой частью настоящего договора являются следующие приложения:</w:t>
      </w:r>
    </w:p>
    <w:p w:rsidR="00D577AB" w:rsidRPr="00D577AB" w:rsidRDefault="00D577AB" w:rsidP="00D577AB">
      <w:pPr>
        <w:spacing w:line="240" w:lineRule="auto"/>
        <w:contextualSpacing/>
        <w:jc w:val="both"/>
        <w:rPr>
          <w:noProof/>
          <w:sz w:val="24"/>
          <w:szCs w:val="24"/>
        </w:rPr>
      </w:pPr>
      <w:r w:rsidRPr="00D577AB">
        <w:rPr>
          <w:noProof/>
          <w:sz w:val="24"/>
          <w:szCs w:val="24"/>
        </w:rPr>
        <w:t>- Приложение № 1 - Спецификация № 1 - на 1 л.;</w:t>
      </w:r>
    </w:p>
    <w:p w:rsidR="00D577AB" w:rsidRPr="00D577AB" w:rsidRDefault="00D577AB" w:rsidP="00D577AB">
      <w:pPr>
        <w:spacing w:line="240" w:lineRule="auto"/>
        <w:contextualSpacing/>
        <w:jc w:val="both"/>
        <w:rPr>
          <w:noProof/>
          <w:sz w:val="24"/>
          <w:szCs w:val="24"/>
        </w:rPr>
      </w:pPr>
      <w:r w:rsidRPr="00D577AB">
        <w:rPr>
          <w:noProof/>
          <w:sz w:val="24"/>
          <w:szCs w:val="24"/>
        </w:rPr>
        <w:t>- Приложение № 2 – Спецификация № 2 – на 1 л.</w:t>
      </w:r>
    </w:p>
    <w:p w:rsidR="00D577AB" w:rsidRPr="00D577AB" w:rsidRDefault="00D577AB" w:rsidP="00D577AB">
      <w:pPr>
        <w:widowControl/>
        <w:spacing w:line="240" w:lineRule="auto"/>
        <w:contextualSpacing/>
        <w:rPr>
          <w:rFonts w:eastAsiaTheme="minorHAnsi"/>
          <w:sz w:val="24"/>
          <w:szCs w:val="24"/>
          <w:lang w:eastAsia="en-US"/>
        </w:rPr>
      </w:pPr>
    </w:p>
    <w:p w:rsidR="00D577AB" w:rsidRPr="00D577AB" w:rsidRDefault="00D577AB" w:rsidP="00D577AB">
      <w:pPr>
        <w:widowControl/>
        <w:spacing w:line="240" w:lineRule="auto"/>
        <w:contextualSpacing/>
        <w:jc w:val="center"/>
        <w:rPr>
          <w:rFonts w:eastAsiaTheme="minorHAnsi"/>
          <w:sz w:val="24"/>
          <w:szCs w:val="24"/>
          <w:lang w:eastAsia="en-US"/>
        </w:rPr>
      </w:pPr>
      <w:r w:rsidRPr="00D577AB">
        <w:rPr>
          <w:rFonts w:eastAsiaTheme="minorHAnsi"/>
          <w:sz w:val="24"/>
          <w:szCs w:val="24"/>
          <w:lang w:eastAsia="en-US"/>
        </w:rPr>
        <w:t>10. РЕКВИЗИТЫ И ПОДПИСИ СТОРОН</w:t>
      </w:r>
    </w:p>
    <w:tbl>
      <w:tblPr>
        <w:tblStyle w:val="49"/>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5211"/>
      </w:tblGrid>
      <w:tr w:rsidR="00D577AB" w:rsidRPr="00D577AB" w:rsidTr="0066727C">
        <w:tc>
          <w:tcPr>
            <w:tcW w:w="4818" w:type="dxa"/>
          </w:tcPr>
          <w:p w:rsidR="00D577AB" w:rsidRPr="00D577AB" w:rsidRDefault="00D577AB" w:rsidP="00D577AB">
            <w:pPr>
              <w:widowControl/>
              <w:spacing w:line="240" w:lineRule="auto"/>
              <w:contextualSpacing/>
              <w:rPr>
                <w:rFonts w:ascii="Times New Roman" w:hAnsi="Times New Roman" w:cs="Times New Roman"/>
                <w:sz w:val="24"/>
                <w:szCs w:val="24"/>
              </w:rPr>
            </w:pPr>
            <w:r w:rsidRPr="00D577AB">
              <w:rPr>
                <w:rFonts w:ascii="Times New Roman" w:hAnsi="Times New Roman" w:cs="Times New Roman"/>
                <w:sz w:val="24"/>
                <w:szCs w:val="24"/>
              </w:rPr>
              <w:t>Лицензиат (Сублицензиат)</w:t>
            </w:r>
          </w:p>
        </w:tc>
        <w:tc>
          <w:tcPr>
            <w:tcW w:w="5211" w:type="dxa"/>
          </w:tcPr>
          <w:p w:rsidR="00D577AB" w:rsidRPr="00D577AB" w:rsidRDefault="00D577AB" w:rsidP="00D577AB">
            <w:pPr>
              <w:widowControl/>
              <w:spacing w:line="240" w:lineRule="auto"/>
              <w:contextualSpacing/>
              <w:rPr>
                <w:rFonts w:ascii="Times New Roman" w:hAnsi="Times New Roman" w:cs="Times New Roman"/>
                <w:sz w:val="24"/>
                <w:szCs w:val="24"/>
              </w:rPr>
            </w:pPr>
            <w:r w:rsidRPr="00D577AB">
              <w:rPr>
                <w:rFonts w:ascii="Times New Roman" w:hAnsi="Times New Roman" w:cs="Times New Roman"/>
                <w:sz w:val="24"/>
                <w:szCs w:val="24"/>
              </w:rPr>
              <w:t>Лицензиар (Лицензиат)</w:t>
            </w:r>
          </w:p>
        </w:tc>
      </w:tr>
      <w:tr w:rsidR="00D577AB" w:rsidRPr="00D577AB" w:rsidTr="0066727C">
        <w:tc>
          <w:tcPr>
            <w:tcW w:w="4818" w:type="dxa"/>
          </w:tcPr>
          <w:p w:rsidR="00D577AB" w:rsidRPr="00D577AB" w:rsidRDefault="00D577AB" w:rsidP="00D577AB">
            <w:pPr>
              <w:widowControl/>
              <w:spacing w:line="240" w:lineRule="auto"/>
              <w:contextualSpacing/>
              <w:rPr>
                <w:rFonts w:ascii="Times New Roman" w:hAnsi="Times New Roman" w:cs="Times New Roman"/>
                <w:sz w:val="24"/>
                <w:szCs w:val="24"/>
              </w:rPr>
            </w:pPr>
            <w:r w:rsidRPr="00D577AB">
              <w:rPr>
                <w:rFonts w:ascii="Times New Roman" w:hAnsi="Times New Roman" w:cs="Times New Roman"/>
                <w:sz w:val="24"/>
                <w:szCs w:val="24"/>
              </w:rPr>
              <w:t>ФГБУ «АМП Каспийского моря»</w:t>
            </w:r>
          </w:p>
          <w:p w:rsidR="00D577AB" w:rsidRPr="00D577AB" w:rsidRDefault="00D577AB" w:rsidP="00D577AB">
            <w:pPr>
              <w:widowControl/>
              <w:spacing w:line="240" w:lineRule="auto"/>
              <w:contextualSpacing/>
              <w:rPr>
                <w:rFonts w:ascii="Times New Roman" w:hAnsi="Times New Roman" w:cs="Times New Roman"/>
                <w:sz w:val="24"/>
                <w:szCs w:val="24"/>
              </w:rPr>
            </w:pPr>
            <w:r w:rsidRPr="00D577AB">
              <w:rPr>
                <w:rFonts w:ascii="Times New Roman" w:hAnsi="Times New Roman" w:cs="Times New Roman"/>
                <w:sz w:val="24"/>
                <w:szCs w:val="24"/>
              </w:rPr>
              <w:t xml:space="preserve">Россия, 414016, г. Астрахань, </w:t>
            </w:r>
          </w:p>
          <w:p w:rsidR="00D577AB" w:rsidRPr="00D577AB" w:rsidRDefault="00D577AB" w:rsidP="00D577AB">
            <w:pPr>
              <w:widowControl/>
              <w:spacing w:line="240" w:lineRule="auto"/>
              <w:contextualSpacing/>
              <w:rPr>
                <w:rFonts w:ascii="Times New Roman" w:hAnsi="Times New Roman" w:cs="Times New Roman"/>
                <w:sz w:val="24"/>
                <w:szCs w:val="24"/>
              </w:rPr>
            </w:pPr>
            <w:r w:rsidRPr="00D577AB">
              <w:rPr>
                <w:rFonts w:ascii="Times New Roman" w:hAnsi="Times New Roman" w:cs="Times New Roman"/>
                <w:sz w:val="24"/>
                <w:szCs w:val="24"/>
              </w:rPr>
              <w:t>ул. Капитана Краснова, 31</w:t>
            </w:r>
          </w:p>
          <w:p w:rsidR="00D577AB" w:rsidRPr="00D577AB" w:rsidRDefault="00D577AB" w:rsidP="00D577AB">
            <w:pPr>
              <w:widowControl/>
              <w:spacing w:line="240" w:lineRule="auto"/>
              <w:contextualSpacing/>
              <w:rPr>
                <w:rFonts w:ascii="Times New Roman" w:hAnsi="Times New Roman" w:cs="Times New Roman"/>
                <w:sz w:val="24"/>
                <w:szCs w:val="24"/>
              </w:rPr>
            </w:pPr>
            <w:r w:rsidRPr="00D577AB">
              <w:rPr>
                <w:rFonts w:ascii="Times New Roman" w:hAnsi="Times New Roman" w:cs="Times New Roman"/>
                <w:sz w:val="24"/>
                <w:szCs w:val="24"/>
              </w:rPr>
              <w:t>ИНН 3018010485   КПП 301801001</w:t>
            </w:r>
          </w:p>
          <w:p w:rsidR="00D577AB" w:rsidRPr="00D577AB" w:rsidRDefault="00D577AB" w:rsidP="00D577AB">
            <w:pPr>
              <w:widowControl/>
              <w:spacing w:line="240" w:lineRule="auto"/>
              <w:contextualSpacing/>
              <w:rPr>
                <w:rFonts w:ascii="Times New Roman" w:hAnsi="Times New Roman" w:cs="Times New Roman"/>
                <w:sz w:val="24"/>
                <w:szCs w:val="24"/>
              </w:rPr>
            </w:pPr>
            <w:r w:rsidRPr="00D577AB">
              <w:rPr>
                <w:rFonts w:ascii="Times New Roman" w:hAnsi="Times New Roman" w:cs="Times New Roman"/>
                <w:sz w:val="24"/>
                <w:szCs w:val="24"/>
              </w:rPr>
              <w:t>ОГРН 1023000826177</w:t>
            </w:r>
          </w:p>
          <w:p w:rsidR="00D577AB" w:rsidRPr="00D577AB" w:rsidRDefault="00D577AB" w:rsidP="00D577AB">
            <w:pPr>
              <w:widowControl/>
              <w:spacing w:line="240" w:lineRule="auto"/>
              <w:contextualSpacing/>
              <w:rPr>
                <w:rFonts w:ascii="Times New Roman" w:hAnsi="Times New Roman" w:cs="Times New Roman"/>
                <w:sz w:val="24"/>
                <w:szCs w:val="24"/>
              </w:rPr>
            </w:pPr>
            <w:proofErr w:type="gramStart"/>
            <w:r w:rsidRPr="00D577AB">
              <w:rPr>
                <w:rFonts w:ascii="Times New Roman" w:hAnsi="Times New Roman" w:cs="Times New Roman"/>
                <w:sz w:val="24"/>
                <w:szCs w:val="24"/>
              </w:rPr>
              <w:t>л</w:t>
            </w:r>
            <w:proofErr w:type="gramEnd"/>
            <w:r w:rsidRPr="00D577AB">
              <w:rPr>
                <w:rFonts w:ascii="Times New Roman" w:hAnsi="Times New Roman" w:cs="Times New Roman"/>
                <w:sz w:val="24"/>
                <w:szCs w:val="24"/>
              </w:rPr>
              <w:t>\</w:t>
            </w:r>
            <w:proofErr w:type="spellStart"/>
            <w:r w:rsidRPr="00D577AB">
              <w:rPr>
                <w:rFonts w:ascii="Times New Roman" w:hAnsi="Times New Roman" w:cs="Times New Roman"/>
                <w:sz w:val="24"/>
                <w:szCs w:val="24"/>
              </w:rPr>
              <w:t>сч</w:t>
            </w:r>
            <w:proofErr w:type="spellEnd"/>
            <w:r w:rsidRPr="00D577AB">
              <w:rPr>
                <w:rFonts w:ascii="Times New Roman" w:hAnsi="Times New Roman" w:cs="Times New Roman"/>
                <w:sz w:val="24"/>
                <w:szCs w:val="24"/>
              </w:rPr>
              <w:t>. 20256Ц76300</w:t>
            </w:r>
          </w:p>
          <w:p w:rsidR="00D577AB" w:rsidRPr="00D577AB" w:rsidRDefault="00D577AB" w:rsidP="00D577AB">
            <w:pPr>
              <w:widowControl/>
              <w:spacing w:line="240" w:lineRule="auto"/>
              <w:contextualSpacing/>
              <w:rPr>
                <w:rFonts w:ascii="Times New Roman" w:hAnsi="Times New Roman" w:cs="Times New Roman"/>
                <w:sz w:val="24"/>
                <w:szCs w:val="24"/>
              </w:rPr>
            </w:pPr>
            <w:r w:rsidRPr="00D577AB">
              <w:rPr>
                <w:rFonts w:ascii="Times New Roman" w:hAnsi="Times New Roman" w:cs="Times New Roman"/>
                <w:sz w:val="24"/>
                <w:szCs w:val="24"/>
              </w:rPr>
              <w:t>в УФК по Астраханской области</w:t>
            </w:r>
          </w:p>
          <w:p w:rsidR="00D577AB" w:rsidRPr="00D577AB" w:rsidRDefault="00D577AB" w:rsidP="00D577AB">
            <w:pPr>
              <w:widowControl/>
              <w:spacing w:line="240" w:lineRule="auto"/>
              <w:contextualSpacing/>
              <w:rPr>
                <w:rFonts w:ascii="Times New Roman" w:hAnsi="Times New Roman" w:cs="Times New Roman"/>
                <w:sz w:val="24"/>
                <w:szCs w:val="24"/>
              </w:rPr>
            </w:pPr>
            <w:proofErr w:type="gramStart"/>
            <w:r w:rsidRPr="00D577AB">
              <w:rPr>
                <w:rFonts w:ascii="Times New Roman" w:hAnsi="Times New Roman" w:cs="Times New Roman"/>
                <w:sz w:val="24"/>
                <w:szCs w:val="24"/>
              </w:rPr>
              <w:t>р</w:t>
            </w:r>
            <w:proofErr w:type="gramEnd"/>
            <w:r w:rsidRPr="00D577AB">
              <w:rPr>
                <w:rFonts w:ascii="Times New Roman" w:hAnsi="Times New Roman" w:cs="Times New Roman"/>
                <w:sz w:val="24"/>
                <w:szCs w:val="24"/>
              </w:rPr>
              <w:t>\</w:t>
            </w:r>
            <w:proofErr w:type="spellStart"/>
            <w:r w:rsidRPr="00D577AB">
              <w:rPr>
                <w:rFonts w:ascii="Times New Roman" w:hAnsi="Times New Roman" w:cs="Times New Roman"/>
                <w:sz w:val="24"/>
                <w:szCs w:val="24"/>
              </w:rPr>
              <w:t>сч</w:t>
            </w:r>
            <w:proofErr w:type="spellEnd"/>
            <w:r w:rsidRPr="00D577AB">
              <w:rPr>
                <w:rFonts w:ascii="Times New Roman" w:hAnsi="Times New Roman" w:cs="Times New Roman"/>
                <w:sz w:val="24"/>
                <w:szCs w:val="24"/>
              </w:rPr>
              <w:t>.  УФК 40501810803492000002</w:t>
            </w:r>
          </w:p>
          <w:p w:rsidR="00D577AB" w:rsidRPr="00D577AB" w:rsidRDefault="00D577AB" w:rsidP="00D577AB">
            <w:pPr>
              <w:widowControl/>
              <w:spacing w:line="240" w:lineRule="auto"/>
              <w:contextualSpacing/>
              <w:rPr>
                <w:rFonts w:ascii="Times New Roman" w:hAnsi="Times New Roman" w:cs="Times New Roman"/>
                <w:sz w:val="24"/>
                <w:szCs w:val="24"/>
              </w:rPr>
            </w:pPr>
            <w:r w:rsidRPr="00D577AB">
              <w:rPr>
                <w:rFonts w:ascii="Times New Roman" w:hAnsi="Times New Roman" w:cs="Times New Roman"/>
                <w:sz w:val="24"/>
                <w:szCs w:val="24"/>
              </w:rPr>
              <w:t>в Отделении Астрахань</w:t>
            </w:r>
          </w:p>
          <w:p w:rsidR="00D577AB" w:rsidRPr="00D577AB" w:rsidRDefault="00D577AB" w:rsidP="00D577AB">
            <w:pPr>
              <w:widowControl/>
              <w:spacing w:line="240" w:lineRule="auto"/>
              <w:contextualSpacing/>
              <w:rPr>
                <w:rFonts w:ascii="Times New Roman" w:hAnsi="Times New Roman" w:cs="Times New Roman"/>
                <w:sz w:val="24"/>
                <w:szCs w:val="24"/>
              </w:rPr>
            </w:pPr>
            <w:r w:rsidRPr="00D577AB">
              <w:rPr>
                <w:rFonts w:ascii="Times New Roman" w:hAnsi="Times New Roman" w:cs="Times New Roman"/>
                <w:sz w:val="24"/>
                <w:szCs w:val="24"/>
              </w:rPr>
              <w:t>БИК 041203001</w:t>
            </w:r>
          </w:p>
          <w:p w:rsidR="00D577AB" w:rsidRPr="00D577AB" w:rsidRDefault="00D577AB" w:rsidP="00D577AB">
            <w:pPr>
              <w:widowControl/>
              <w:spacing w:line="240" w:lineRule="auto"/>
              <w:contextualSpacing/>
              <w:rPr>
                <w:rFonts w:ascii="Times New Roman" w:hAnsi="Times New Roman" w:cs="Times New Roman"/>
                <w:sz w:val="24"/>
                <w:szCs w:val="24"/>
              </w:rPr>
            </w:pPr>
            <w:r w:rsidRPr="00D577AB">
              <w:rPr>
                <w:rFonts w:ascii="Times New Roman" w:hAnsi="Times New Roman" w:cs="Times New Roman"/>
                <w:sz w:val="24"/>
                <w:szCs w:val="24"/>
              </w:rPr>
              <w:t>ОКПО 36712354</w:t>
            </w:r>
          </w:p>
          <w:p w:rsidR="00D577AB" w:rsidRPr="00D577AB" w:rsidRDefault="00D577AB" w:rsidP="00D577AB">
            <w:pPr>
              <w:widowControl/>
              <w:spacing w:line="240" w:lineRule="auto"/>
              <w:contextualSpacing/>
              <w:rPr>
                <w:rFonts w:ascii="Times New Roman" w:hAnsi="Times New Roman" w:cs="Times New Roman"/>
                <w:sz w:val="24"/>
                <w:szCs w:val="24"/>
              </w:rPr>
            </w:pPr>
            <w:r w:rsidRPr="00D577AB">
              <w:rPr>
                <w:rFonts w:ascii="Times New Roman" w:hAnsi="Times New Roman" w:cs="Times New Roman"/>
                <w:sz w:val="24"/>
                <w:szCs w:val="24"/>
              </w:rPr>
              <w:t>Тел.: +7(8512) 58-45-69, 58-57-73, 58-54-57, 58-60-27, факс: +7(8512) 58-45-66</w:t>
            </w:r>
          </w:p>
          <w:p w:rsidR="00D577AB" w:rsidRPr="00D577AB" w:rsidRDefault="00D577AB" w:rsidP="00D577AB">
            <w:pPr>
              <w:widowControl/>
              <w:spacing w:line="240" w:lineRule="auto"/>
              <w:contextualSpacing/>
              <w:rPr>
                <w:rFonts w:ascii="Times New Roman" w:hAnsi="Times New Roman" w:cs="Times New Roman"/>
                <w:sz w:val="24"/>
                <w:szCs w:val="24"/>
              </w:rPr>
            </w:pPr>
            <w:r w:rsidRPr="00D577AB">
              <w:rPr>
                <w:rFonts w:ascii="Times New Roman" w:hAnsi="Times New Roman" w:cs="Times New Roman"/>
                <w:sz w:val="24"/>
                <w:szCs w:val="24"/>
                <w:lang w:val="en-US"/>
              </w:rPr>
              <w:lastRenderedPageBreak/>
              <w:t>E</w:t>
            </w:r>
            <w:r w:rsidRPr="00D577AB">
              <w:rPr>
                <w:rFonts w:ascii="Times New Roman" w:hAnsi="Times New Roman" w:cs="Times New Roman"/>
                <w:sz w:val="24"/>
                <w:szCs w:val="24"/>
              </w:rPr>
              <w:t>-</w:t>
            </w:r>
            <w:r w:rsidRPr="00D577AB">
              <w:rPr>
                <w:rFonts w:ascii="Times New Roman" w:hAnsi="Times New Roman" w:cs="Times New Roman"/>
                <w:sz w:val="24"/>
                <w:szCs w:val="24"/>
                <w:lang w:val="en-US"/>
              </w:rPr>
              <w:t>mail</w:t>
            </w:r>
            <w:r w:rsidRPr="00D577AB">
              <w:rPr>
                <w:rFonts w:ascii="Times New Roman" w:hAnsi="Times New Roman" w:cs="Times New Roman"/>
                <w:sz w:val="24"/>
                <w:szCs w:val="24"/>
              </w:rPr>
              <w:t xml:space="preserve">: </w:t>
            </w:r>
            <w:hyperlink r:id="rId21" w:history="1">
              <w:r w:rsidRPr="009668B0">
                <w:rPr>
                  <w:rFonts w:ascii="Times New Roman" w:hAnsi="Times New Roman" w:cs="Times New Roman"/>
                  <w:color w:val="0000FF" w:themeColor="hyperlink"/>
                  <w:sz w:val="24"/>
                  <w:szCs w:val="24"/>
                  <w:u w:val="single"/>
                </w:rPr>
                <w:t>mail@ampastra.ru</w:t>
              </w:r>
            </w:hyperlink>
          </w:p>
          <w:p w:rsidR="00D577AB" w:rsidRPr="00D577AB" w:rsidRDefault="00D577AB" w:rsidP="00D577AB">
            <w:pPr>
              <w:widowControl/>
              <w:spacing w:line="240" w:lineRule="auto"/>
              <w:contextualSpacing/>
              <w:rPr>
                <w:rFonts w:ascii="Times New Roman" w:hAnsi="Times New Roman" w:cs="Times New Roman"/>
                <w:sz w:val="24"/>
                <w:szCs w:val="24"/>
              </w:rPr>
            </w:pPr>
          </w:p>
        </w:tc>
        <w:tc>
          <w:tcPr>
            <w:tcW w:w="5211" w:type="dxa"/>
          </w:tcPr>
          <w:p w:rsidR="00D577AB" w:rsidRPr="00D577AB" w:rsidRDefault="00D577AB" w:rsidP="00D577AB">
            <w:pPr>
              <w:widowControl/>
              <w:spacing w:line="240" w:lineRule="auto"/>
              <w:contextualSpacing/>
              <w:rPr>
                <w:rFonts w:ascii="Times New Roman" w:hAnsi="Times New Roman" w:cs="Times New Roman"/>
                <w:i/>
                <w:sz w:val="24"/>
                <w:szCs w:val="24"/>
              </w:rPr>
            </w:pPr>
            <w:r w:rsidRPr="00D577AB">
              <w:rPr>
                <w:rFonts w:ascii="Times New Roman" w:hAnsi="Times New Roman" w:cs="Times New Roman"/>
                <w:i/>
                <w:sz w:val="24"/>
                <w:szCs w:val="24"/>
              </w:rPr>
              <w:lastRenderedPageBreak/>
              <w:t>Наименование</w:t>
            </w:r>
          </w:p>
          <w:p w:rsidR="00D577AB" w:rsidRPr="00D577AB" w:rsidRDefault="00D577AB" w:rsidP="00D577AB">
            <w:pPr>
              <w:widowControl/>
              <w:spacing w:line="240" w:lineRule="auto"/>
              <w:contextualSpacing/>
              <w:rPr>
                <w:rFonts w:ascii="Times New Roman" w:hAnsi="Times New Roman" w:cs="Times New Roman"/>
                <w:i/>
                <w:sz w:val="24"/>
                <w:szCs w:val="24"/>
              </w:rPr>
            </w:pPr>
            <w:r w:rsidRPr="00D577AB">
              <w:rPr>
                <w:rFonts w:ascii="Times New Roman" w:hAnsi="Times New Roman" w:cs="Times New Roman"/>
                <w:i/>
                <w:sz w:val="24"/>
                <w:szCs w:val="24"/>
              </w:rPr>
              <w:t>Адрес</w:t>
            </w:r>
          </w:p>
          <w:p w:rsidR="00D577AB" w:rsidRPr="00D577AB" w:rsidRDefault="00D577AB" w:rsidP="00D577AB">
            <w:pPr>
              <w:widowControl/>
              <w:spacing w:line="240" w:lineRule="auto"/>
              <w:contextualSpacing/>
              <w:rPr>
                <w:rFonts w:ascii="Times New Roman" w:hAnsi="Times New Roman" w:cs="Times New Roman"/>
                <w:i/>
                <w:sz w:val="24"/>
                <w:szCs w:val="24"/>
              </w:rPr>
            </w:pPr>
            <w:r w:rsidRPr="00D577AB">
              <w:rPr>
                <w:rFonts w:ascii="Times New Roman" w:hAnsi="Times New Roman" w:cs="Times New Roman"/>
                <w:i/>
                <w:sz w:val="24"/>
                <w:szCs w:val="24"/>
              </w:rPr>
              <w:t>ИНН   КПП</w:t>
            </w:r>
          </w:p>
          <w:p w:rsidR="00D577AB" w:rsidRPr="00D577AB" w:rsidRDefault="00D577AB" w:rsidP="00D577AB">
            <w:pPr>
              <w:widowControl/>
              <w:spacing w:line="240" w:lineRule="auto"/>
              <w:contextualSpacing/>
              <w:rPr>
                <w:rFonts w:ascii="Times New Roman" w:hAnsi="Times New Roman" w:cs="Times New Roman"/>
                <w:i/>
                <w:sz w:val="24"/>
                <w:szCs w:val="24"/>
              </w:rPr>
            </w:pPr>
            <w:r w:rsidRPr="00D577AB">
              <w:rPr>
                <w:rFonts w:ascii="Times New Roman" w:hAnsi="Times New Roman" w:cs="Times New Roman"/>
                <w:i/>
                <w:sz w:val="24"/>
                <w:szCs w:val="24"/>
              </w:rPr>
              <w:t>ОГРН</w:t>
            </w:r>
          </w:p>
          <w:p w:rsidR="00D577AB" w:rsidRPr="00D577AB" w:rsidRDefault="00D577AB" w:rsidP="00D577AB">
            <w:pPr>
              <w:widowControl/>
              <w:spacing w:line="240" w:lineRule="auto"/>
              <w:contextualSpacing/>
              <w:rPr>
                <w:rFonts w:ascii="Times New Roman" w:hAnsi="Times New Roman" w:cs="Times New Roman"/>
                <w:i/>
                <w:sz w:val="24"/>
                <w:szCs w:val="24"/>
              </w:rPr>
            </w:pPr>
            <w:proofErr w:type="gramStart"/>
            <w:r w:rsidRPr="00D577AB">
              <w:rPr>
                <w:rFonts w:ascii="Times New Roman" w:hAnsi="Times New Roman" w:cs="Times New Roman"/>
                <w:i/>
                <w:sz w:val="24"/>
                <w:szCs w:val="24"/>
              </w:rPr>
              <w:t>р</w:t>
            </w:r>
            <w:proofErr w:type="gramEnd"/>
            <w:r w:rsidRPr="00D577AB">
              <w:rPr>
                <w:rFonts w:ascii="Times New Roman" w:hAnsi="Times New Roman" w:cs="Times New Roman"/>
                <w:i/>
                <w:sz w:val="24"/>
                <w:szCs w:val="24"/>
              </w:rPr>
              <w:t>/</w:t>
            </w:r>
            <w:proofErr w:type="spellStart"/>
            <w:r w:rsidRPr="00D577AB">
              <w:rPr>
                <w:rFonts w:ascii="Times New Roman" w:hAnsi="Times New Roman" w:cs="Times New Roman"/>
                <w:i/>
                <w:sz w:val="24"/>
                <w:szCs w:val="24"/>
              </w:rPr>
              <w:t>сч</w:t>
            </w:r>
            <w:proofErr w:type="spellEnd"/>
          </w:p>
          <w:p w:rsidR="00D577AB" w:rsidRPr="00D577AB" w:rsidRDefault="00D577AB" w:rsidP="00D577AB">
            <w:pPr>
              <w:widowControl/>
              <w:spacing w:line="240" w:lineRule="auto"/>
              <w:contextualSpacing/>
              <w:rPr>
                <w:rFonts w:ascii="Times New Roman" w:hAnsi="Times New Roman" w:cs="Times New Roman"/>
                <w:i/>
                <w:sz w:val="24"/>
                <w:szCs w:val="24"/>
              </w:rPr>
            </w:pPr>
            <w:r w:rsidRPr="00D577AB">
              <w:rPr>
                <w:rFonts w:ascii="Times New Roman" w:hAnsi="Times New Roman" w:cs="Times New Roman"/>
                <w:i/>
                <w:sz w:val="24"/>
                <w:szCs w:val="24"/>
              </w:rPr>
              <w:t>наименование банка</w:t>
            </w:r>
          </w:p>
          <w:p w:rsidR="00D577AB" w:rsidRPr="00D577AB" w:rsidRDefault="00D577AB" w:rsidP="00D577AB">
            <w:pPr>
              <w:widowControl/>
              <w:spacing w:line="240" w:lineRule="auto"/>
              <w:contextualSpacing/>
              <w:rPr>
                <w:rFonts w:ascii="Times New Roman" w:hAnsi="Times New Roman" w:cs="Times New Roman"/>
                <w:i/>
                <w:sz w:val="24"/>
                <w:szCs w:val="24"/>
              </w:rPr>
            </w:pPr>
            <w:proofErr w:type="spellStart"/>
            <w:r w:rsidRPr="00D577AB">
              <w:rPr>
                <w:rFonts w:ascii="Times New Roman" w:hAnsi="Times New Roman" w:cs="Times New Roman"/>
                <w:i/>
                <w:sz w:val="24"/>
                <w:szCs w:val="24"/>
              </w:rPr>
              <w:t>кор</w:t>
            </w:r>
            <w:proofErr w:type="spellEnd"/>
            <w:r w:rsidRPr="00D577AB">
              <w:rPr>
                <w:rFonts w:ascii="Times New Roman" w:hAnsi="Times New Roman" w:cs="Times New Roman"/>
                <w:i/>
                <w:sz w:val="24"/>
                <w:szCs w:val="24"/>
              </w:rPr>
              <w:t>/</w:t>
            </w:r>
            <w:proofErr w:type="spellStart"/>
            <w:r w:rsidRPr="00D577AB">
              <w:rPr>
                <w:rFonts w:ascii="Times New Roman" w:hAnsi="Times New Roman" w:cs="Times New Roman"/>
                <w:i/>
                <w:sz w:val="24"/>
                <w:szCs w:val="24"/>
              </w:rPr>
              <w:t>сч</w:t>
            </w:r>
            <w:proofErr w:type="spellEnd"/>
          </w:p>
          <w:p w:rsidR="00D577AB" w:rsidRPr="00D577AB" w:rsidRDefault="00D577AB" w:rsidP="00D577AB">
            <w:pPr>
              <w:widowControl/>
              <w:spacing w:line="240" w:lineRule="auto"/>
              <w:contextualSpacing/>
              <w:rPr>
                <w:rFonts w:ascii="Times New Roman" w:hAnsi="Times New Roman" w:cs="Times New Roman"/>
                <w:i/>
                <w:sz w:val="24"/>
                <w:szCs w:val="24"/>
              </w:rPr>
            </w:pPr>
            <w:r w:rsidRPr="00D577AB">
              <w:rPr>
                <w:rFonts w:ascii="Times New Roman" w:hAnsi="Times New Roman" w:cs="Times New Roman"/>
                <w:i/>
                <w:sz w:val="24"/>
                <w:szCs w:val="24"/>
              </w:rPr>
              <w:t>БИК</w:t>
            </w:r>
          </w:p>
          <w:p w:rsidR="00D577AB" w:rsidRPr="00D577AB" w:rsidRDefault="00D577AB" w:rsidP="00D577AB">
            <w:pPr>
              <w:widowControl/>
              <w:spacing w:line="240" w:lineRule="auto"/>
              <w:contextualSpacing/>
              <w:rPr>
                <w:rFonts w:ascii="Times New Roman" w:hAnsi="Times New Roman" w:cs="Times New Roman"/>
                <w:i/>
                <w:sz w:val="24"/>
                <w:szCs w:val="24"/>
              </w:rPr>
            </w:pPr>
            <w:r w:rsidRPr="00D577AB">
              <w:rPr>
                <w:rFonts w:ascii="Times New Roman" w:hAnsi="Times New Roman" w:cs="Times New Roman"/>
                <w:i/>
                <w:sz w:val="24"/>
                <w:szCs w:val="24"/>
              </w:rPr>
              <w:t>ОКПО</w:t>
            </w:r>
          </w:p>
          <w:p w:rsidR="00D577AB" w:rsidRPr="00D577AB" w:rsidRDefault="00D577AB" w:rsidP="00D577AB">
            <w:pPr>
              <w:widowControl/>
              <w:spacing w:line="240" w:lineRule="auto"/>
              <w:contextualSpacing/>
              <w:rPr>
                <w:rFonts w:ascii="Times New Roman" w:hAnsi="Times New Roman" w:cs="Times New Roman"/>
                <w:i/>
                <w:sz w:val="24"/>
                <w:szCs w:val="24"/>
              </w:rPr>
            </w:pPr>
            <w:r w:rsidRPr="00D577AB">
              <w:rPr>
                <w:rFonts w:ascii="Times New Roman" w:hAnsi="Times New Roman" w:cs="Times New Roman"/>
                <w:i/>
                <w:sz w:val="24"/>
                <w:szCs w:val="24"/>
              </w:rPr>
              <w:t>Тел./факс:</w:t>
            </w:r>
          </w:p>
          <w:p w:rsidR="00D577AB" w:rsidRPr="00D577AB" w:rsidRDefault="00D577AB" w:rsidP="00D577AB">
            <w:pPr>
              <w:widowControl/>
              <w:spacing w:line="240" w:lineRule="auto"/>
              <w:contextualSpacing/>
              <w:rPr>
                <w:rFonts w:ascii="Times New Roman" w:hAnsi="Times New Roman" w:cs="Times New Roman"/>
                <w:i/>
                <w:sz w:val="24"/>
                <w:szCs w:val="24"/>
              </w:rPr>
            </w:pPr>
            <w:r w:rsidRPr="00D577AB">
              <w:rPr>
                <w:rFonts w:ascii="Times New Roman" w:hAnsi="Times New Roman" w:cs="Times New Roman"/>
                <w:i/>
                <w:sz w:val="24"/>
                <w:szCs w:val="24"/>
                <w:lang w:val="en-US"/>
              </w:rPr>
              <w:t>E</w:t>
            </w:r>
            <w:r w:rsidRPr="00D577AB">
              <w:rPr>
                <w:rFonts w:ascii="Times New Roman" w:hAnsi="Times New Roman" w:cs="Times New Roman"/>
                <w:i/>
                <w:sz w:val="24"/>
                <w:szCs w:val="24"/>
              </w:rPr>
              <w:t>-</w:t>
            </w:r>
            <w:r w:rsidRPr="00D577AB">
              <w:rPr>
                <w:rFonts w:ascii="Times New Roman" w:hAnsi="Times New Roman" w:cs="Times New Roman"/>
                <w:i/>
                <w:sz w:val="24"/>
                <w:szCs w:val="24"/>
                <w:lang w:val="en-US"/>
              </w:rPr>
              <w:t>mail</w:t>
            </w:r>
            <w:r w:rsidRPr="00D577AB">
              <w:rPr>
                <w:rFonts w:ascii="Times New Roman" w:hAnsi="Times New Roman" w:cs="Times New Roman"/>
                <w:i/>
                <w:sz w:val="24"/>
                <w:szCs w:val="24"/>
              </w:rPr>
              <w:t>:</w:t>
            </w:r>
          </w:p>
        </w:tc>
      </w:tr>
      <w:tr w:rsidR="00D577AB" w:rsidRPr="00D577AB" w:rsidTr="0066727C">
        <w:tc>
          <w:tcPr>
            <w:tcW w:w="4818" w:type="dxa"/>
          </w:tcPr>
          <w:p w:rsidR="00D577AB" w:rsidRPr="00D577AB" w:rsidRDefault="00D577AB" w:rsidP="00D577AB">
            <w:pPr>
              <w:widowControl/>
              <w:spacing w:line="240" w:lineRule="auto"/>
              <w:contextualSpacing/>
              <w:rPr>
                <w:rFonts w:ascii="Times New Roman" w:hAnsi="Times New Roman" w:cs="Times New Roman"/>
                <w:sz w:val="24"/>
                <w:szCs w:val="24"/>
              </w:rPr>
            </w:pPr>
            <w:r w:rsidRPr="00D577AB">
              <w:rPr>
                <w:rFonts w:ascii="Times New Roman" w:hAnsi="Times New Roman" w:cs="Times New Roman"/>
                <w:sz w:val="24"/>
                <w:szCs w:val="24"/>
              </w:rPr>
              <w:lastRenderedPageBreak/>
              <w:t xml:space="preserve">Руководитель </w:t>
            </w:r>
          </w:p>
          <w:p w:rsidR="00D577AB" w:rsidRPr="00D577AB" w:rsidRDefault="00D577AB" w:rsidP="00D577AB">
            <w:pPr>
              <w:widowControl/>
              <w:spacing w:line="240" w:lineRule="auto"/>
              <w:contextualSpacing/>
              <w:rPr>
                <w:rFonts w:ascii="Times New Roman" w:hAnsi="Times New Roman" w:cs="Times New Roman"/>
                <w:sz w:val="24"/>
                <w:szCs w:val="24"/>
              </w:rPr>
            </w:pPr>
            <w:r w:rsidRPr="00D577AB">
              <w:rPr>
                <w:rFonts w:ascii="Times New Roman" w:hAnsi="Times New Roman" w:cs="Times New Roman"/>
                <w:sz w:val="24"/>
                <w:szCs w:val="24"/>
              </w:rPr>
              <w:t>ФГБУ «АМП Каспийского моря»</w:t>
            </w:r>
          </w:p>
          <w:p w:rsidR="00D577AB" w:rsidRPr="00D577AB" w:rsidRDefault="00D577AB" w:rsidP="00D577AB">
            <w:pPr>
              <w:widowControl/>
              <w:spacing w:line="240" w:lineRule="auto"/>
              <w:contextualSpacing/>
              <w:rPr>
                <w:rFonts w:ascii="Times New Roman" w:hAnsi="Times New Roman" w:cs="Times New Roman"/>
                <w:sz w:val="24"/>
                <w:szCs w:val="24"/>
              </w:rPr>
            </w:pPr>
          </w:p>
          <w:p w:rsidR="00D577AB" w:rsidRPr="00D577AB" w:rsidRDefault="00D577AB" w:rsidP="00D577AB">
            <w:pPr>
              <w:widowControl/>
              <w:spacing w:line="240" w:lineRule="auto"/>
              <w:contextualSpacing/>
              <w:rPr>
                <w:rFonts w:ascii="Times New Roman" w:hAnsi="Times New Roman" w:cs="Times New Roman"/>
                <w:sz w:val="24"/>
                <w:szCs w:val="24"/>
              </w:rPr>
            </w:pPr>
            <w:r w:rsidRPr="00D577AB">
              <w:rPr>
                <w:rFonts w:ascii="Times New Roman" w:hAnsi="Times New Roman" w:cs="Times New Roman"/>
                <w:sz w:val="24"/>
                <w:szCs w:val="24"/>
              </w:rPr>
              <w:t xml:space="preserve">____________________/М.А. </w:t>
            </w:r>
            <w:proofErr w:type="spellStart"/>
            <w:r w:rsidRPr="00D577AB">
              <w:rPr>
                <w:rFonts w:ascii="Times New Roman" w:hAnsi="Times New Roman" w:cs="Times New Roman"/>
                <w:sz w:val="24"/>
                <w:szCs w:val="24"/>
              </w:rPr>
              <w:t>Абдулатипов</w:t>
            </w:r>
            <w:proofErr w:type="spellEnd"/>
            <w:r w:rsidRPr="00D577AB">
              <w:rPr>
                <w:rFonts w:ascii="Times New Roman" w:hAnsi="Times New Roman" w:cs="Times New Roman"/>
                <w:sz w:val="24"/>
                <w:szCs w:val="24"/>
              </w:rPr>
              <w:t>/</w:t>
            </w:r>
          </w:p>
          <w:p w:rsidR="00D577AB" w:rsidRPr="00D577AB" w:rsidRDefault="00D577AB" w:rsidP="00D577AB">
            <w:pPr>
              <w:widowControl/>
              <w:spacing w:line="240" w:lineRule="auto"/>
              <w:contextualSpacing/>
              <w:rPr>
                <w:rFonts w:ascii="Times New Roman" w:hAnsi="Times New Roman" w:cs="Times New Roman"/>
                <w:sz w:val="24"/>
                <w:szCs w:val="24"/>
              </w:rPr>
            </w:pPr>
            <w:r w:rsidRPr="00D577AB">
              <w:rPr>
                <w:rFonts w:ascii="Times New Roman" w:hAnsi="Times New Roman" w:cs="Times New Roman"/>
                <w:sz w:val="24"/>
                <w:szCs w:val="24"/>
              </w:rPr>
              <w:t>(подпись)</w:t>
            </w:r>
          </w:p>
          <w:p w:rsidR="00D577AB" w:rsidRPr="00D577AB" w:rsidRDefault="00D577AB" w:rsidP="00D577AB">
            <w:pPr>
              <w:widowControl/>
              <w:spacing w:line="240" w:lineRule="auto"/>
              <w:contextualSpacing/>
              <w:rPr>
                <w:rFonts w:ascii="Times New Roman" w:hAnsi="Times New Roman" w:cs="Times New Roman"/>
                <w:sz w:val="24"/>
                <w:szCs w:val="24"/>
              </w:rPr>
            </w:pPr>
            <w:r w:rsidRPr="00D577AB">
              <w:rPr>
                <w:rFonts w:ascii="Times New Roman" w:hAnsi="Times New Roman" w:cs="Times New Roman"/>
                <w:sz w:val="24"/>
                <w:szCs w:val="24"/>
              </w:rPr>
              <w:tab/>
            </w:r>
            <w:r w:rsidRPr="00D577AB">
              <w:rPr>
                <w:rFonts w:ascii="Times New Roman" w:hAnsi="Times New Roman" w:cs="Times New Roman"/>
                <w:sz w:val="24"/>
                <w:szCs w:val="24"/>
              </w:rPr>
              <w:tab/>
              <w:t>МП</w:t>
            </w:r>
          </w:p>
        </w:tc>
        <w:tc>
          <w:tcPr>
            <w:tcW w:w="5211" w:type="dxa"/>
          </w:tcPr>
          <w:p w:rsidR="00D577AB" w:rsidRPr="00D577AB" w:rsidRDefault="00D577AB" w:rsidP="00D577AB">
            <w:pPr>
              <w:widowControl/>
              <w:spacing w:line="240" w:lineRule="auto"/>
              <w:contextualSpacing/>
              <w:rPr>
                <w:rFonts w:ascii="Times New Roman" w:hAnsi="Times New Roman" w:cs="Times New Roman"/>
                <w:i/>
                <w:sz w:val="24"/>
                <w:szCs w:val="24"/>
              </w:rPr>
            </w:pPr>
            <w:r w:rsidRPr="00D577AB">
              <w:rPr>
                <w:rFonts w:ascii="Times New Roman" w:hAnsi="Times New Roman" w:cs="Times New Roman"/>
                <w:i/>
                <w:sz w:val="24"/>
                <w:szCs w:val="24"/>
              </w:rPr>
              <w:t>Должность</w:t>
            </w:r>
          </w:p>
          <w:p w:rsidR="00D577AB" w:rsidRPr="00D577AB" w:rsidRDefault="00D577AB" w:rsidP="00D577AB">
            <w:pPr>
              <w:widowControl/>
              <w:spacing w:line="240" w:lineRule="auto"/>
              <w:contextualSpacing/>
              <w:rPr>
                <w:rFonts w:ascii="Times New Roman" w:hAnsi="Times New Roman" w:cs="Times New Roman"/>
                <w:i/>
                <w:sz w:val="24"/>
                <w:szCs w:val="24"/>
              </w:rPr>
            </w:pPr>
          </w:p>
          <w:p w:rsidR="00D577AB" w:rsidRPr="00D577AB" w:rsidRDefault="00D577AB" w:rsidP="00D577AB">
            <w:pPr>
              <w:widowControl/>
              <w:spacing w:line="240" w:lineRule="auto"/>
              <w:contextualSpacing/>
              <w:rPr>
                <w:rFonts w:ascii="Times New Roman" w:hAnsi="Times New Roman" w:cs="Times New Roman"/>
                <w:sz w:val="24"/>
                <w:szCs w:val="24"/>
              </w:rPr>
            </w:pPr>
          </w:p>
          <w:p w:rsidR="00D577AB" w:rsidRPr="00D577AB" w:rsidRDefault="00D577AB" w:rsidP="00D577AB">
            <w:pPr>
              <w:widowControl/>
              <w:spacing w:line="240" w:lineRule="auto"/>
              <w:contextualSpacing/>
              <w:rPr>
                <w:rFonts w:ascii="Times New Roman" w:hAnsi="Times New Roman" w:cs="Times New Roman"/>
                <w:sz w:val="24"/>
                <w:szCs w:val="24"/>
              </w:rPr>
            </w:pPr>
            <w:r w:rsidRPr="00D577AB">
              <w:rPr>
                <w:rFonts w:ascii="Times New Roman" w:hAnsi="Times New Roman" w:cs="Times New Roman"/>
                <w:sz w:val="24"/>
                <w:szCs w:val="24"/>
              </w:rPr>
              <w:t>___________________ /</w:t>
            </w:r>
            <w:r w:rsidRPr="00D577AB">
              <w:rPr>
                <w:rFonts w:ascii="Times New Roman" w:hAnsi="Times New Roman" w:cs="Times New Roman"/>
                <w:i/>
                <w:sz w:val="24"/>
                <w:szCs w:val="24"/>
              </w:rPr>
              <w:t>ФИО</w:t>
            </w:r>
            <w:r w:rsidRPr="00D577AB">
              <w:rPr>
                <w:rFonts w:ascii="Times New Roman" w:hAnsi="Times New Roman" w:cs="Times New Roman"/>
                <w:sz w:val="24"/>
                <w:szCs w:val="24"/>
              </w:rPr>
              <w:t>/</w:t>
            </w:r>
          </w:p>
          <w:p w:rsidR="00D577AB" w:rsidRPr="00D577AB" w:rsidRDefault="00D577AB" w:rsidP="00D577AB">
            <w:pPr>
              <w:widowControl/>
              <w:spacing w:line="240" w:lineRule="auto"/>
              <w:contextualSpacing/>
              <w:rPr>
                <w:rFonts w:ascii="Times New Roman" w:hAnsi="Times New Roman" w:cs="Times New Roman"/>
                <w:sz w:val="24"/>
                <w:szCs w:val="24"/>
              </w:rPr>
            </w:pPr>
            <w:r w:rsidRPr="00D577AB">
              <w:rPr>
                <w:rFonts w:ascii="Times New Roman" w:hAnsi="Times New Roman" w:cs="Times New Roman"/>
                <w:sz w:val="24"/>
                <w:szCs w:val="24"/>
              </w:rPr>
              <w:t>(подпись)</w:t>
            </w:r>
          </w:p>
          <w:p w:rsidR="00D577AB" w:rsidRPr="00D577AB" w:rsidRDefault="00D577AB" w:rsidP="00D577AB">
            <w:pPr>
              <w:widowControl/>
              <w:spacing w:line="240" w:lineRule="auto"/>
              <w:contextualSpacing/>
              <w:rPr>
                <w:rFonts w:ascii="Times New Roman" w:hAnsi="Times New Roman" w:cs="Times New Roman"/>
                <w:sz w:val="24"/>
                <w:szCs w:val="24"/>
              </w:rPr>
            </w:pPr>
            <w:r w:rsidRPr="00D577AB">
              <w:rPr>
                <w:rFonts w:ascii="Times New Roman" w:hAnsi="Times New Roman" w:cs="Times New Roman"/>
                <w:sz w:val="24"/>
                <w:szCs w:val="24"/>
              </w:rPr>
              <w:tab/>
            </w:r>
            <w:r w:rsidRPr="00D577AB">
              <w:rPr>
                <w:rFonts w:ascii="Times New Roman" w:hAnsi="Times New Roman" w:cs="Times New Roman"/>
                <w:sz w:val="24"/>
                <w:szCs w:val="24"/>
              </w:rPr>
              <w:tab/>
              <w:t>МП (</w:t>
            </w:r>
            <w:r w:rsidRPr="00D577AB">
              <w:rPr>
                <w:rFonts w:ascii="Times New Roman" w:hAnsi="Times New Roman" w:cs="Times New Roman"/>
                <w:i/>
                <w:sz w:val="24"/>
                <w:szCs w:val="24"/>
              </w:rPr>
              <w:t>при наличии</w:t>
            </w:r>
            <w:r w:rsidRPr="00D577AB">
              <w:rPr>
                <w:rFonts w:ascii="Times New Roman" w:hAnsi="Times New Roman" w:cs="Times New Roman"/>
                <w:sz w:val="24"/>
                <w:szCs w:val="24"/>
              </w:rPr>
              <w:t xml:space="preserve">) </w:t>
            </w:r>
          </w:p>
        </w:tc>
      </w:tr>
    </w:tbl>
    <w:p w:rsidR="00D577AB" w:rsidRPr="00D577AB" w:rsidRDefault="00D577AB" w:rsidP="00D577AB">
      <w:pPr>
        <w:widowControl/>
        <w:spacing w:line="240" w:lineRule="auto"/>
        <w:contextualSpacing/>
        <w:jc w:val="right"/>
        <w:rPr>
          <w:rFonts w:eastAsiaTheme="minorHAnsi"/>
          <w:sz w:val="24"/>
          <w:szCs w:val="24"/>
          <w:lang w:eastAsia="en-US"/>
        </w:rPr>
        <w:sectPr w:rsidR="00D577AB" w:rsidRPr="00D577AB" w:rsidSect="00F9190C">
          <w:pgSz w:w="11906" w:h="16838"/>
          <w:pgMar w:top="1134" w:right="567" w:bottom="1134" w:left="1134" w:header="709" w:footer="709" w:gutter="0"/>
          <w:cols w:space="708"/>
          <w:docGrid w:linePitch="360"/>
        </w:sectPr>
      </w:pPr>
    </w:p>
    <w:p w:rsidR="00D577AB" w:rsidRPr="00D577AB" w:rsidRDefault="00D577AB" w:rsidP="00D577AB">
      <w:pPr>
        <w:widowControl/>
        <w:spacing w:line="240" w:lineRule="auto"/>
        <w:contextualSpacing/>
        <w:jc w:val="right"/>
        <w:rPr>
          <w:rFonts w:eastAsiaTheme="minorHAnsi"/>
          <w:sz w:val="24"/>
          <w:szCs w:val="24"/>
          <w:lang w:eastAsia="en-US"/>
        </w:rPr>
      </w:pPr>
      <w:r w:rsidRPr="00D577AB">
        <w:rPr>
          <w:rFonts w:eastAsiaTheme="minorHAnsi"/>
          <w:sz w:val="24"/>
          <w:szCs w:val="24"/>
          <w:lang w:eastAsia="en-US"/>
        </w:rPr>
        <w:lastRenderedPageBreak/>
        <w:t>Приложение № 1</w:t>
      </w:r>
    </w:p>
    <w:p w:rsidR="00D577AB" w:rsidRPr="00D577AB" w:rsidRDefault="00D577AB" w:rsidP="00D577AB">
      <w:pPr>
        <w:widowControl/>
        <w:spacing w:line="240" w:lineRule="auto"/>
        <w:contextualSpacing/>
        <w:jc w:val="right"/>
        <w:rPr>
          <w:rFonts w:eastAsiaTheme="minorHAnsi"/>
          <w:sz w:val="24"/>
          <w:szCs w:val="24"/>
          <w:lang w:eastAsia="en-US"/>
        </w:rPr>
      </w:pPr>
      <w:r w:rsidRPr="00D577AB">
        <w:rPr>
          <w:rFonts w:eastAsiaTheme="minorHAnsi"/>
          <w:sz w:val="24"/>
          <w:szCs w:val="24"/>
          <w:lang w:eastAsia="en-US"/>
        </w:rPr>
        <w:t xml:space="preserve">к договору на передачу неисключительных прав на использование программы для ЭВМ </w:t>
      </w:r>
      <w:r w:rsidRPr="00D577AB">
        <w:rPr>
          <w:rFonts w:eastAsiaTheme="minorHAnsi"/>
          <w:sz w:val="24"/>
          <w:szCs w:val="24"/>
          <w:lang w:val="en-US" w:eastAsia="en-US"/>
        </w:rPr>
        <w:t>VMware</w:t>
      </w:r>
      <w:r w:rsidRPr="00D577AB">
        <w:rPr>
          <w:rFonts w:eastAsiaTheme="minorHAnsi"/>
          <w:sz w:val="24"/>
          <w:szCs w:val="24"/>
          <w:lang w:eastAsia="en-US"/>
        </w:rPr>
        <w:t xml:space="preserve"> и </w:t>
      </w:r>
    </w:p>
    <w:p w:rsidR="00D577AB" w:rsidRPr="00D577AB" w:rsidRDefault="00D577AB" w:rsidP="00D577AB">
      <w:pPr>
        <w:widowControl/>
        <w:spacing w:line="240" w:lineRule="auto"/>
        <w:contextualSpacing/>
        <w:jc w:val="right"/>
        <w:rPr>
          <w:rFonts w:eastAsiaTheme="minorHAnsi"/>
          <w:b/>
          <w:sz w:val="24"/>
          <w:szCs w:val="24"/>
          <w:lang w:eastAsia="en-US"/>
        </w:rPr>
      </w:pPr>
      <w:r w:rsidRPr="00D577AB">
        <w:rPr>
          <w:rFonts w:eastAsiaTheme="minorHAnsi"/>
          <w:sz w:val="24"/>
          <w:szCs w:val="24"/>
          <w:lang w:eastAsia="en-US"/>
        </w:rPr>
        <w:t xml:space="preserve">предоставление права на получение технической поддержки программы для ЭВМ </w:t>
      </w:r>
      <w:r w:rsidRPr="00D577AB">
        <w:rPr>
          <w:rFonts w:eastAsiaTheme="minorHAnsi"/>
          <w:sz w:val="24"/>
          <w:szCs w:val="24"/>
          <w:lang w:val="en-US" w:eastAsia="en-US"/>
        </w:rPr>
        <w:t>VMware</w:t>
      </w:r>
      <w:r w:rsidRPr="00D577AB">
        <w:rPr>
          <w:rFonts w:eastAsiaTheme="minorHAnsi"/>
          <w:sz w:val="24"/>
          <w:szCs w:val="24"/>
          <w:lang w:eastAsia="en-US"/>
        </w:rPr>
        <w:t xml:space="preserve"> </w:t>
      </w:r>
    </w:p>
    <w:p w:rsidR="00D577AB" w:rsidRPr="00D577AB" w:rsidRDefault="00D577AB" w:rsidP="00D577AB">
      <w:pPr>
        <w:widowControl/>
        <w:spacing w:line="240" w:lineRule="auto"/>
        <w:contextualSpacing/>
        <w:jc w:val="right"/>
        <w:rPr>
          <w:rFonts w:eastAsiaTheme="minorHAnsi"/>
          <w:sz w:val="24"/>
          <w:szCs w:val="24"/>
          <w:lang w:eastAsia="en-US"/>
        </w:rPr>
      </w:pPr>
      <w:r w:rsidRPr="00D577AB">
        <w:rPr>
          <w:rFonts w:eastAsiaTheme="minorHAnsi"/>
          <w:sz w:val="24"/>
          <w:szCs w:val="24"/>
          <w:lang w:eastAsia="en-US"/>
        </w:rPr>
        <w:t>№___________________ от «___»_______2020 г.</w:t>
      </w:r>
    </w:p>
    <w:p w:rsidR="00D577AB" w:rsidRPr="00D577AB" w:rsidRDefault="00D577AB" w:rsidP="00D577AB">
      <w:pPr>
        <w:widowControl/>
        <w:spacing w:line="240" w:lineRule="auto"/>
        <w:contextualSpacing/>
        <w:jc w:val="right"/>
        <w:rPr>
          <w:rFonts w:eastAsiaTheme="minorHAnsi"/>
          <w:sz w:val="24"/>
          <w:szCs w:val="24"/>
          <w:lang w:eastAsia="en-US"/>
        </w:rPr>
      </w:pPr>
    </w:p>
    <w:p w:rsidR="00D577AB" w:rsidRPr="00D577AB" w:rsidRDefault="00D577AB" w:rsidP="00D577AB">
      <w:pPr>
        <w:widowControl/>
        <w:spacing w:line="240" w:lineRule="auto"/>
        <w:contextualSpacing/>
        <w:jc w:val="center"/>
        <w:rPr>
          <w:rFonts w:eastAsiaTheme="minorHAnsi"/>
          <w:sz w:val="24"/>
          <w:szCs w:val="24"/>
          <w:lang w:eastAsia="en-US"/>
        </w:rPr>
      </w:pPr>
      <w:r w:rsidRPr="00D577AB">
        <w:rPr>
          <w:rFonts w:eastAsiaTheme="minorHAnsi"/>
          <w:sz w:val="24"/>
          <w:szCs w:val="24"/>
          <w:lang w:eastAsia="en-US"/>
        </w:rPr>
        <w:t>Спецификация № 1*</w:t>
      </w:r>
    </w:p>
    <w:tbl>
      <w:tblPr>
        <w:tblStyle w:val="49"/>
        <w:tblpPr w:leftFromText="180" w:rightFromText="180" w:vertAnchor="text" w:horzAnchor="margin" w:tblpXSpec="center" w:tblpY="349"/>
        <w:tblOverlap w:val="never"/>
        <w:tblW w:w="0" w:type="auto"/>
        <w:tblLook w:val="04A0" w:firstRow="1" w:lastRow="0" w:firstColumn="1" w:lastColumn="0" w:noHBand="0" w:noVBand="1"/>
      </w:tblPr>
      <w:tblGrid>
        <w:gridCol w:w="549"/>
        <w:gridCol w:w="3172"/>
        <w:gridCol w:w="2036"/>
        <w:gridCol w:w="2851"/>
        <w:gridCol w:w="660"/>
        <w:gridCol w:w="688"/>
        <w:gridCol w:w="2438"/>
        <w:gridCol w:w="2392"/>
      </w:tblGrid>
      <w:tr w:rsidR="00D577AB" w:rsidRPr="00D577AB" w:rsidTr="0066727C">
        <w:trPr>
          <w:trHeight w:val="920"/>
        </w:trPr>
        <w:tc>
          <w:tcPr>
            <w:tcW w:w="0" w:type="auto"/>
          </w:tcPr>
          <w:p w:rsidR="00D577AB" w:rsidRPr="00D577AB" w:rsidRDefault="00D577AB" w:rsidP="00D577AB">
            <w:pPr>
              <w:widowControl/>
              <w:spacing w:line="240" w:lineRule="auto"/>
              <w:contextualSpacing/>
              <w:jc w:val="center"/>
              <w:rPr>
                <w:rFonts w:ascii="Times New Roman" w:hAnsi="Times New Roman" w:cs="Times New Roman"/>
                <w:b/>
                <w:sz w:val="21"/>
                <w:szCs w:val="21"/>
              </w:rPr>
            </w:pPr>
            <w:r w:rsidRPr="00D577AB">
              <w:rPr>
                <w:rFonts w:ascii="Times New Roman" w:hAnsi="Times New Roman" w:cs="Times New Roman"/>
                <w:b/>
                <w:sz w:val="21"/>
                <w:szCs w:val="21"/>
              </w:rPr>
              <w:t xml:space="preserve">№ </w:t>
            </w:r>
            <w:proofErr w:type="gramStart"/>
            <w:r w:rsidRPr="00D577AB">
              <w:rPr>
                <w:rFonts w:ascii="Times New Roman" w:hAnsi="Times New Roman" w:cs="Times New Roman"/>
                <w:b/>
                <w:sz w:val="21"/>
                <w:szCs w:val="21"/>
              </w:rPr>
              <w:t>п</w:t>
            </w:r>
            <w:proofErr w:type="gramEnd"/>
            <w:r w:rsidRPr="00D577AB">
              <w:rPr>
                <w:rFonts w:ascii="Times New Roman" w:hAnsi="Times New Roman" w:cs="Times New Roman"/>
                <w:b/>
                <w:sz w:val="21"/>
                <w:szCs w:val="21"/>
              </w:rPr>
              <w:t>/п</w:t>
            </w:r>
          </w:p>
        </w:tc>
        <w:tc>
          <w:tcPr>
            <w:tcW w:w="0" w:type="auto"/>
            <w:shd w:val="clear" w:color="auto" w:fill="auto"/>
          </w:tcPr>
          <w:p w:rsidR="00D577AB" w:rsidRPr="00D577AB" w:rsidRDefault="00D577AB" w:rsidP="00D577AB">
            <w:pPr>
              <w:widowControl/>
              <w:spacing w:line="240" w:lineRule="auto"/>
              <w:contextualSpacing/>
              <w:jc w:val="center"/>
              <w:rPr>
                <w:rFonts w:ascii="Times New Roman" w:hAnsi="Times New Roman" w:cs="Times New Roman"/>
                <w:b/>
                <w:sz w:val="21"/>
                <w:szCs w:val="21"/>
              </w:rPr>
            </w:pPr>
            <w:r w:rsidRPr="00D577AB">
              <w:rPr>
                <w:rFonts w:ascii="Times New Roman" w:hAnsi="Times New Roman" w:cs="Times New Roman"/>
                <w:b/>
                <w:sz w:val="21"/>
                <w:szCs w:val="21"/>
              </w:rPr>
              <w:t>Наименование программы для ЭВМ,</w:t>
            </w:r>
            <w:r w:rsidRPr="00D577AB">
              <w:rPr>
                <w:rFonts w:ascii="Times New Roman" w:hAnsi="Times New Roman" w:cs="Times New Roman"/>
                <w:sz w:val="21"/>
                <w:szCs w:val="21"/>
              </w:rPr>
              <w:t xml:space="preserve"> </w:t>
            </w:r>
            <w:r w:rsidRPr="00D577AB">
              <w:rPr>
                <w:rFonts w:ascii="Times New Roman" w:hAnsi="Times New Roman" w:cs="Times New Roman"/>
                <w:b/>
                <w:sz w:val="21"/>
                <w:szCs w:val="21"/>
              </w:rPr>
              <w:t>на которую предоставляются (передаются) права на использование</w:t>
            </w:r>
          </w:p>
        </w:tc>
        <w:tc>
          <w:tcPr>
            <w:tcW w:w="0" w:type="auto"/>
          </w:tcPr>
          <w:p w:rsidR="00D577AB" w:rsidRPr="00D577AB" w:rsidRDefault="00D577AB" w:rsidP="00D577AB">
            <w:pPr>
              <w:widowControl/>
              <w:spacing w:line="240" w:lineRule="auto"/>
              <w:contextualSpacing/>
              <w:jc w:val="center"/>
              <w:rPr>
                <w:rFonts w:ascii="Times New Roman" w:hAnsi="Times New Roman" w:cs="Times New Roman"/>
                <w:b/>
                <w:sz w:val="21"/>
                <w:szCs w:val="21"/>
              </w:rPr>
            </w:pPr>
            <w:r w:rsidRPr="00D577AB">
              <w:rPr>
                <w:rFonts w:ascii="Times New Roman" w:hAnsi="Times New Roman" w:cs="Times New Roman"/>
                <w:b/>
                <w:sz w:val="21"/>
                <w:szCs w:val="21"/>
              </w:rPr>
              <w:t>Страна происхождения программы для ЭВМ</w:t>
            </w:r>
          </w:p>
        </w:tc>
        <w:tc>
          <w:tcPr>
            <w:tcW w:w="0" w:type="auto"/>
            <w:shd w:val="clear" w:color="auto" w:fill="auto"/>
          </w:tcPr>
          <w:p w:rsidR="00D577AB" w:rsidRPr="00D577AB" w:rsidRDefault="00D577AB" w:rsidP="00D577AB">
            <w:pPr>
              <w:widowControl/>
              <w:spacing w:line="240" w:lineRule="auto"/>
              <w:contextualSpacing/>
              <w:jc w:val="center"/>
              <w:rPr>
                <w:rFonts w:ascii="Times New Roman" w:hAnsi="Times New Roman" w:cs="Times New Roman"/>
                <w:b/>
                <w:sz w:val="21"/>
                <w:szCs w:val="21"/>
              </w:rPr>
            </w:pPr>
            <w:r w:rsidRPr="00D577AB">
              <w:rPr>
                <w:rFonts w:ascii="Times New Roman" w:hAnsi="Times New Roman" w:cs="Times New Roman"/>
                <w:b/>
                <w:sz w:val="21"/>
                <w:szCs w:val="21"/>
              </w:rPr>
              <w:t>Срок действия неисключительного права на использование программы для ЭВМ</w:t>
            </w:r>
          </w:p>
        </w:tc>
        <w:tc>
          <w:tcPr>
            <w:tcW w:w="0" w:type="auto"/>
            <w:shd w:val="clear" w:color="auto" w:fill="auto"/>
          </w:tcPr>
          <w:p w:rsidR="00D577AB" w:rsidRPr="00D577AB" w:rsidRDefault="00D577AB" w:rsidP="00D577AB">
            <w:pPr>
              <w:widowControl/>
              <w:spacing w:line="240" w:lineRule="auto"/>
              <w:contextualSpacing/>
              <w:jc w:val="center"/>
              <w:rPr>
                <w:rFonts w:ascii="Times New Roman" w:hAnsi="Times New Roman" w:cs="Times New Roman"/>
                <w:b/>
                <w:sz w:val="21"/>
                <w:szCs w:val="21"/>
              </w:rPr>
            </w:pPr>
            <w:r w:rsidRPr="00D577AB">
              <w:rPr>
                <w:rFonts w:ascii="Times New Roman" w:hAnsi="Times New Roman" w:cs="Times New Roman"/>
                <w:b/>
                <w:sz w:val="21"/>
                <w:szCs w:val="21"/>
              </w:rPr>
              <w:t>Ед. изм.</w:t>
            </w:r>
          </w:p>
        </w:tc>
        <w:tc>
          <w:tcPr>
            <w:tcW w:w="0" w:type="auto"/>
            <w:shd w:val="clear" w:color="auto" w:fill="auto"/>
          </w:tcPr>
          <w:p w:rsidR="00D577AB" w:rsidRPr="00D577AB" w:rsidRDefault="00D577AB" w:rsidP="00D577AB">
            <w:pPr>
              <w:widowControl/>
              <w:spacing w:line="240" w:lineRule="auto"/>
              <w:contextualSpacing/>
              <w:jc w:val="center"/>
              <w:rPr>
                <w:rFonts w:ascii="Times New Roman" w:hAnsi="Times New Roman" w:cs="Times New Roman"/>
                <w:b/>
                <w:sz w:val="21"/>
                <w:szCs w:val="21"/>
              </w:rPr>
            </w:pPr>
            <w:r w:rsidRPr="00D577AB">
              <w:rPr>
                <w:rFonts w:ascii="Times New Roman" w:hAnsi="Times New Roman" w:cs="Times New Roman"/>
                <w:b/>
                <w:sz w:val="21"/>
                <w:szCs w:val="21"/>
              </w:rPr>
              <w:t>Кол-во</w:t>
            </w:r>
          </w:p>
        </w:tc>
        <w:tc>
          <w:tcPr>
            <w:tcW w:w="0" w:type="auto"/>
            <w:shd w:val="clear" w:color="auto" w:fill="auto"/>
          </w:tcPr>
          <w:p w:rsidR="00D577AB" w:rsidRPr="00D577AB" w:rsidRDefault="00D577AB" w:rsidP="00D577AB">
            <w:pPr>
              <w:widowControl/>
              <w:spacing w:line="240" w:lineRule="auto"/>
              <w:contextualSpacing/>
              <w:jc w:val="center"/>
              <w:rPr>
                <w:rFonts w:ascii="Times New Roman" w:hAnsi="Times New Roman" w:cs="Times New Roman"/>
                <w:b/>
                <w:sz w:val="21"/>
                <w:szCs w:val="21"/>
              </w:rPr>
            </w:pPr>
            <w:r w:rsidRPr="00D577AB">
              <w:rPr>
                <w:rFonts w:ascii="Times New Roman" w:hAnsi="Times New Roman" w:cs="Times New Roman"/>
                <w:b/>
                <w:sz w:val="21"/>
                <w:szCs w:val="21"/>
              </w:rPr>
              <w:t xml:space="preserve">Размер вознаграждения за предоставление (передачу) прав за ед. изм., руб </w:t>
            </w:r>
          </w:p>
        </w:tc>
        <w:tc>
          <w:tcPr>
            <w:tcW w:w="0" w:type="auto"/>
            <w:shd w:val="clear" w:color="auto" w:fill="auto"/>
          </w:tcPr>
          <w:p w:rsidR="00D577AB" w:rsidRPr="00D577AB" w:rsidRDefault="00D577AB" w:rsidP="00D577AB">
            <w:pPr>
              <w:widowControl/>
              <w:spacing w:line="240" w:lineRule="auto"/>
              <w:contextualSpacing/>
              <w:jc w:val="center"/>
              <w:rPr>
                <w:rFonts w:ascii="Times New Roman" w:hAnsi="Times New Roman" w:cs="Times New Roman"/>
                <w:b/>
                <w:sz w:val="21"/>
                <w:szCs w:val="21"/>
              </w:rPr>
            </w:pPr>
            <w:r w:rsidRPr="00D577AB">
              <w:rPr>
                <w:rFonts w:ascii="Times New Roman" w:hAnsi="Times New Roman" w:cs="Times New Roman"/>
                <w:b/>
                <w:sz w:val="21"/>
                <w:szCs w:val="21"/>
              </w:rPr>
              <w:t>Итого размер вознаграждения за предоставление (передачу) прав, руб</w:t>
            </w:r>
          </w:p>
        </w:tc>
      </w:tr>
      <w:tr w:rsidR="00D577AB" w:rsidRPr="00D577AB" w:rsidTr="0066727C">
        <w:tc>
          <w:tcPr>
            <w:tcW w:w="0" w:type="auto"/>
          </w:tcPr>
          <w:p w:rsidR="00D577AB" w:rsidRPr="00D577AB" w:rsidRDefault="00D577AB" w:rsidP="00D577AB">
            <w:pPr>
              <w:widowControl/>
              <w:spacing w:line="240" w:lineRule="auto"/>
              <w:contextualSpacing/>
              <w:jc w:val="center"/>
              <w:rPr>
                <w:rFonts w:ascii="Times New Roman" w:hAnsi="Times New Roman" w:cs="Times New Roman"/>
                <w:sz w:val="24"/>
                <w:szCs w:val="24"/>
              </w:rPr>
            </w:pPr>
            <w:r w:rsidRPr="00D577AB">
              <w:rPr>
                <w:rFonts w:ascii="Times New Roman" w:hAnsi="Times New Roman" w:cs="Times New Roman"/>
                <w:sz w:val="24"/>
                <w:szCs w:val="24"/>
              </w:rPr>
              <w:t>1.</w:t>
            </w:r>
          </w:p>
        </w:tc>
        <w:tc>
          <w:tcPr>
            <w:tcW w:w="0" w:type="auto"/>
            <w:shd w:val="clear" w:color="auto" w:fill="auto"/>
            <w:vAlign w:val="bottom"/>
          </w:tcPr>
          <w:p w:rsidR="00D577AB" w:rsidRPr="00D577AB" w:rsidRDefault="00D577AB" w:rsidP="00D577AB">
            <w:pPr>
              <w:widowControl/>
              <w:spacing w:line="240" w:lineRule="auto"/>
              <w:rPr>
                <w:rFonts w:ascii="Times New Roman" w:hAnsi="Times New Roman" w:cs="Times New Roman"/>
                <w:color w:val="404040" w:themeColor="text1" w:themeTint="BF"/>
                <w:sz w:val="24"/>
                <w:szCs w:val="24"/>
                <w:lang w:val="en-US"/>
              </w:rPr>
            </w:pPr>
            <w:r w:rsidRPr="00D577AB">
              <w:rPr>
                <w:rFonts w:ascii="Times New Roman" w:hAnsi="Times New Roman" w:cs="Times New Roman"/>
                <w:sz w:val="24"/>
                <w:szCs w:val="24"/>
              </w:rPr>
              <w:t>Неисключительное</w:t>
            </w:r>
            <w:r w:rsidRPr="00D577AB">
              <w:rPr>
                <w:rFonts w:ascii="Times New Roman" w:hAnsi="Times New Roman" w:cs="Times New Roman"/>
                <w:sz w:val="24"/>
                <w:szCs w:val="24"/>
                <w:lang w:val="en-US"/>
              </w:rPr>
              <w:t xml:space="preserve"> </w:t>
            </w:r>
            <w:r w:rsidRPr="00D577AB">
              <w:rPr>
                <w:rFonts w:ascii="Times New Roman" w:hAnsi="Times New Roman" w:cs="Times New Roman"/>
                <w:sz w:val="24"/>
                <w:szCs w:val="24"/>
              </w:rPr>
              <w:t>право</w:t>
            </w:r>
            <w:r w:rsidRPr="00D577AB">
              <w:rPr>
                <w:rFonts w:ascii="Times New Roman" w:hAnsi="Times New Roman" w:cs="Times New Roman"/>
                <w:sz w:val="24"/>
                <w:szCs w:val="24"/>
                <w:lang w:val="en-US"/>
              </w:rPr>
              <w:t xml:space="preserve">: </w:t>
            </w:r>
            <w:r w:rsidRPr="00D577AB">
              <w:rPr>
                <w:rFonts w:ascii="Times New Roman" w:hAnsi="Times New Roman" w:cs="Times New Roman"/>
                <w:sz w:val="24"/>
                <w:szCs w:val="24"/>
              </w:rPr>
              <w:t>ПО</w:t>
            </w:r>
            <w:r w:rsidRPr="00D577AB">
              <w:rPr>
                <w:rFonts w:ascii="Times New Roman" w:hAnsi="Times New Roman" w:cs="Times New Roman"/>
                <w:sz w:val="24"/>
                <w:szCs w:val="24"/>
                <w:lang w:val="en-US"/>
              </w:rPr>
              <w:t xml:space="preserve"> VMware Horizon 8 Standard Add-On: 100 Pack (CCU)</w:t>
            </w:r>
          </w:p>
        </w:tc>
        <w:tc>
          <w:tcPr>
            <w:tcW w:w="0" w:type="auto"/>
          </w:tcPr>
          <w:p w:rsidR="00D577AB" w:rsidRPr="00D577AB" w:rsidRDefault="00D577AB" w:rsidP="00D577AB">
            <w:pPr>
              <w:widowControl/>
              <w:spacing w:line="240" w:lineRule="auto"/>
              <w:jc w:val="center"/>
              <w:rPr>
                <w:rFonts w:ascii="Times New Roman" w:hAnsi="Times New Roman" w:cs="Times New Roman"/>
                <w:sz w:val="24"/>
                <w:szCs w:val="24"/>
                <w:lang w:val="en-US"/>
              </w:rPr>
            </w:pPr>
          </w:p>
        </w:tc>
        <w:tc>
          <w:tcPr>
            <w:tcW w:w="0" w:type="auto"/>
            <w:shd w:val="clear" w:color="auto" w:fill="auto"/>
          </w:tcPr>
          <w:p w:rsidR="00D577AB" w:rsidRPr="00D577AB" w:rsidRDefault="00D577AB" w:rsidP="00D577AB">
            <w:pPr>
              <w:widowControl/>
              <w:spacing w:line="240" w:lineRule="auto"/>
              <w:jc w:val="center"/>
              <w:rPr>
                <w:rFonts w:ascii="Times New Roman" w:hAnsi="Times New Roman" w:cs="Times New Roman"/>
                <w:sz w:val="24"/>
                <w:szCs w:val="24"/>
              </w:rPr>
            </w:pPr>
            <w:r w:rsidRPr="00D577AB">
              <w:rPr>
                <w:rFonts w:ascii="Times New Roman" w:hAnsi="Times New Roman" w:cs="Times New Roman"/>
                <w:sz w:val="24"/>
                <w:szCs w:val="24"/>
              </w:rPr>
              <w:t>Бессрочно, на срок действия исключительного права</w:t>
            </w:r>
          </w:p>
        </w:tc>
        <w:tc>
          <w:tcPr>
            <w:tcW w:w="0" w:type="auto"/>
            <w:shd w:val="clear" w:color="auto" w:fill="auto"/>
          </w:tcPr>
          <w:p w:rsidR="00D577AB" w:rsidRPr="00D577AB" w:rsidRDefault="00D577AB" w:rsidP="00D577AB">
            <w:pPr>
              <w:widowControl/>
              <w:spacing w:line="240" w:lineRule="auto"/>
              <w:jc w:val="center"/>
              <w:rPr>
                <w:rFonts w:ascii="Times New Roman" w:hAnsi="Times New Roman" w:cs="Times New Roman"/>
                <w:sz w:val="24"/>
                <w:szCs w:val="24"/>
              </w:rPr>
            </w:pPr>
            <w:proofErr w:type="gramStart"/>
            <w:r w:rsidRPr="00D577AB">
              <w:rPr>
                <w:rFonts w:ascii="Times New Roman" w:hAnsi="Times New Roman" w:cs="Times New Roman"/>
                <w:sz w:val="24"/>
                <w:szCs w:val="24"/>
              </w:rPr>
              <w:t>шт</w:t>
            </w:r>
            <w:proofErr w:type="gramEnd"/>
          </w:p>
        </w:tc>
        <w:tc>
          <w:tcPr>
            <w:tcW w:w="0" w:type="auto"/>
            <w:shd w:val="clear" w:color="auto" w:fill="auto"/>
          </w:tcPr>
          <w:p w:rsidR="00D577AB" w:rsidRPr="00D577AB" w:rsidRDefault="00D577AB" w:rsidP="00D577AB">
            <w:pPr>
              <w:widowControl/>
              <w:spacing w:line="240" w:lineRule="auto"/>
              <w:jc w:val="center"/>
              <w:rPr>
                <w:rFonts w:ascii="Times New Roman" w:hAnsi="Times New Roman" w:cs="Times New Roman"/>
                <w:sz w:val="24"/>
                <w:szCs w:val="24"/>
              </w:rPr>
            </w:pPr>
            <w:r w:rsidRPr="00D577AB">
              <w:rPr>
                <w:rFonts w:ascii="Times New Roman" w:hAnsi="Times New Roman" w:cs="Times New Roman"/>
                <w:sz w:val="24"/>
                <w:szCs w:val="24"/>
              </w:rPr>
              <w:t>1</w:t>
            </w:r>
          </w:p>
        </w:tc>
        <w:tc>
          <w:tcPr>
            <w:tcW w:w="0" w:type="auto"/>
            <w:shd w:val="clear" w:color="auto" w:fill="auto"/>
          </w:tcPr>
          <w:p w:rsidR="00D577AB" w:rsidRPr="00D577AB" w:rsidRDefault="00D577AB" w:rsidP="00D577AB">
            <w:pPr>
              <w:widowControl/>
              <w:spacing w:line="240" w:lineRule="auto"/>
              <w:jc w:val="center"/>
              <w:rPr>
                <w:rFonts w:ascii="Times New Roman" w:hAnsi="Times New Roman" w:cs="Times New Roman"/>
                <w:sz w:val="24"/>
                <w:szCs w:val="24"/>
              </w:rPr>
            </w:pPr>
          </w:p>
        </w:tc>
        <w:tc>
          <w:tcPr>
            <w:tcW w:w="0" w:type="auto"/>
            <w:shd w:val="clear" w:color="auto" w:fill="auto"/>
          </w:tcPr>
          <w:p w:rsidR="00D577AB" w:rsidRPr="00D577AB" w:rsidRDefault="00D577AB" w:rsidP="00D577AB">
            <w:pPr>
              <w:widowControl/>
              <w:spacing w:line="240" w:lineRule="auto"/>
              <w:jc w:val="center"/>
              <w:rPr>
                <w:rFonts w:ascii="Times New Roman" w:hAnsi="Times New Roman" w:cs="Times New Roman"/>
                <w:sz w:val="24"/>
                <w:szCs w:val="24"/>
              </w:rPr>
            </w:pPr>
          </w:p>
        </w:tc>
      </w:tr>
      <w:tr w:rsidR="00D577AB" w:rsidRPr="00D577AB" w:rsidTr="0066727C">
        <w:tc>
          <w:tcPr>
            <w:tcW w:w="0" w:type="auto"/>
            <w:gridSpan w:val="7"/>
          </w:tcPr>
          <w:p w:rsidR="00D577AB" w:rsidRPr="00D577AB" w:rsidRDefault="00D577AB" w:rsidP="00D577AB">
            <w:pPr>
              <w:widowControl/>
              <w:spacing w:line="240" w:lineRule="auto"/>
              <w:jc w:val="center"/>
              <w:rPr>
                <w:rFonts w:ascii="Times New Roman" w:hAnsi="Times New Roman" w:cs="Times New Roman"/>
                <w:sz w:val="24"/>
                <w:szCs w:val="24"/>
              </w:rPr>
            </w:pPr>
            <w:r w:rsidRPr="00D577AB">
              <w:rPr>
                <w:rFonts w:ascii="Times New Roman" w:hAnsi="Times New Roman" w:cs="Times New Roman"/>
                <w:sz w:val="24"/>
                <w:szCs w:val="24"/>
              </w:rPr>
              <w:t>Итого:</w:t>
            </w:r>
          </w:p>
        </w:tc>
        <w:tc>
          <w:tcPr>
            <w:tcW w:w="0" w:type="auto"/>
            <w:shd w:val="clear" w:color="auto" w:fill="auto"/>
          </w:tcPr>
          <w:p w:rsidR="00D577AB" w:rsidRPr="00D577AB" w:rsidRDefault="00D577AB" w:rsidP="00D577AB">
            <w:pPr>
              <w:widowControl/>
              <w:spacing w:line="240" w:lineRule="auto"/>
              <w:jc w:val="center"/>
              <w:rPr>
                <w:rFonts w:ascii="Times New Roman" w:hAnsi="Times New Roman" w:cs="Times New Roman"/>
                <w:sz w:val="24"/>
                <w:szCs w:val="24"/>
              </w:rPr>
            </w:pPr>
          </w:p>
        </w:tc>
      </w:tr>
    </w:tbl>
    <w:p w:rsidR="00D577AB" w:rsidRPr="00D577AB" w:rsidRDefault="00D577AB" w:rsidP="00D577AB">
      <w:pPr>
        <w:widowControl/>
        <w:spacing w:line="240" w:lineRule="auto"/>
        <w:contextualSpacing/>
        <w:jc w:val="center"/>
        <w:rPr>
          <w:rFonts w:eastAsiaTheme="minorHAnsi"/>
          <w:sz w:val="24"/>
          <w:szCs w:val="24"/>
          <w:lang w:eastAsia="en-US"/>
        </w:rPr>
      </w:pPr>
    </w:p>
    <w:p w:rsidR="00D577AB" w:rsidRPr="00D577AB" w:rsidRDefault="00D577AB" w:rsidP="00D577AB">
      <w:pPr>
        <w:widowControl/>
        <w:spacing w:after="200" w:line="276" w:lineRule="auto"/>
        <w:rPr>
          <w:rFonts w:eastAsiaTheme="minorHAnsi"/>
          <w:i/>
          <w:sz w:val="24"/>
          <w:szCs w:val="24"/>
          <w:u w:val="single"/>
          <w:lang w:eastAsia="en-US"/>
        </w:rPr>
      </w:pPr>
    </w:p>
    <w:p w:rsidR="00D577AB" w:rsidRPr="00D577AB" w:rsidRDefault="00D577AB" w:rsidP="00D577AB">
      <w:pPr>
        <w:widowControl/>
        <w:spacing w:after="200" w:line="276" w:lineRule="auto"/>
        <w:rPr>
          <w:rFonts w:eastAsiaTheme="minorHAnsi"/>
          <w:sz w:val="24"/>
          <w:szCs w:val="24"/>
          <w:lang w:eastAsia="en-US"/>
        </w:rPr>
      </w:pPr>
      <w:r w:rsidRPr="00D577AB">
        <w:rPr>
          <w:rFonts w:eastAsiaTheme="minorHAnsi"/>
          <w:sz w:val="24"/>
          <w:szCs w:val="24"/>
          <w:lang w:eastAsia="en-US"/>
        </w:rPr>
        <w:t xml:space="preserve">Итого: </w:t>
      </w:r>
      <w:r w:rsidRPr="00D577AB">
        <w:rPr>
          <w:rFonts w:eastAsiaTheme="minorHAnsi"/>
          <w:i/>
          <w:sz w:val="24"/>
          <w:szCs w:val="24"/>
          <w:u w:val="single"/>
          <w:lang w:eastAsia="en-US"/>
        </w:rPr>
        <w:t>сумма цифрами</w:t>
      </w:r>
      <w:r w:rsidRPr="00D577AB">
        <w:rPr>
          <w:rFonts w:eastAsiaTheme="minorHAnsi"/>
          <w:i/>
          <w:sz w:val="24"/>
          <w:szCs w:val="24"/>
          <w:lang w:eastAsia="en-US"/>
        </w:rPr>
        <w:t xml:space="preserve"> </w:t>
      </w:r>
      <w:r w:rsidRPr="00D577AB">
        <w:rPr>
          <w:rFonts w:eastAsiaTheme="minorHAnsi"/>
          <w:i/>
          <w:sz w:val="24"/>
          <w:szCs w:val="24"/>
          <w:u w:val="single"/>
          <w:lang w:eastAsia="en-US"/>
        </w:rPr>
        <w:t>(Сумма прописью)</w:t>
      </w:r>
      <w:r w:rsidRPr="00D577AB">
        <w:rPr>
          <w:rFonts w:eastAsiaTheme="minorHAnsi"/>
          <w:i/>
          <w:sz w:val="24"/>
          <w:szCs w:val="24"/>
          <w:lang w:eastAsia="en-US"/>
        </w:rPr>
        <w:t>___</w:t>
      </w:r>
      <w:r w:rsidRPr="00D577AB">
        <w:rPr>
          <w:rFonts w:eastAsiaTheme="minorHAnsi"/>
          <w:sz w:val="24"/>
          <w:szCs w:val="24"/>
          <w:lang w:eastAsia="en-US"/>
        </w:rPr>
        <w:t xml:space="preserve"> рублей ___ копеек, НДС не облагается на основании подпункта 26 пункта 2 статьи 149 НК РФ.</w:t>
      </w:r>
    </w:p>
    <w:p w:rsidR="00D577AB" w:rsidRPr="00D577AB" w:rsidRDefault="00D577AB" w:rsidP="00D577AB">
      <w:pPr>
        <w:widowControl/>
        <w:spacing w:after="200" w:line="276" w:lineRule="auto"/>
        <w:contextualSpacing/>
        <w:rPr>
          <w:rFonts w:eastAsiaTheme="minorHAnsi"/>
          <w:b/>
          <w:sz w:val="24"/>
          <w:szCs w:val="24"/>
          <w:lang w:eastAsia="en-US"/>
        </w:rPr>
      </w:pPr>
    </w:p>
    <w:tbl>
      <w:tblPr>
        <w:tblStyle w:val="4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5211"/>
      </w:tblGrid>
      <w:tr w:rsidR="00D577AB" w:rsidRPr="00D577AB" w:rsidTr="0066727C">
        <w:trPr>
          <w:jc w:val="center"/>
        </w:trPr>
        <w:tc>
          <w:tcPr>
            <w:tcW w:w="4818" w:type="dxa"/>
          </w:tcPr>
          <w:p w:rsidR="00D577AB" w:rsidRPr="00D577AB" w:rsidRDefault="00D577AB" w:rsidP="00D577AB">
            <w:pPr>
              <w:widowControl/>
              <w:spacing w:line="240" w:lineRule="auto"/>
              <w:contextualSpacing/>
              <w:rPr>
                <w:rFonts w:ascii="Times New Roman" w:hAnsi="Times New Roman" w:cs="Times New Roman"/>
                <w:sz w:val="24"/>
                <w:szCs w:val="24"/>
              </w:rPr>
            </w:pPr>
            <w:r w:rsidRPr="00D577AB">
              <w:rPr>
                <w:rFonts w:ascii="Times New Roman" w:hAnsi="Times New Roman" w:cs="Times New Roman"/>
                <w:sz w:val="24"/>
                <w:szCs w:val="24"/>
              </w:rPr>
              <w:t xml:space="preserve">Руководитель </w:t>
            </w:r>
          </w:p>
          <w:p w:rsidR="00D577AB" w:rsidRPr="00D577AB" w:rsidRDefault="00D577AB" w:rsidP="00D577AB">
            <w:pPr>
              <w:widowControl/>
              <w:spacing w:line="240" w:lineRule="auto"/>
              <w:contextualSpacing/>
              <w:rPr>
                <w:rFonts w:ascii="Times New Roman" w:hAnsi="Times New Roman" w:cs="Times New Roman"/>
                <w:sz w:val="24"/>
                <w:szCs w:val="24"/>
              </w:rPr>
            </w:pPr>
            <w:r w:rsidRPr="00D577AB">
              <w:rPr>
                <w:rFonts w:ascii="Times New Roman" w:hAnsi="Times New Roman" w:cs="Times New Roman"/>
                <w:sz w:val="24"/>
                <w:szCs w:val="24"/>
              </w:rPr>
              <w:t>ФГБУ «АМП Каспийского моря»</w:t>
            </w:r>
          </w:p>
          <w:p w:rsidR="00D577AB" w:rsidRPr="00D577AB" w:rsidRDefault="00D577AB" w:rsidP="00D577AB">
            <w:pPr>
              <w:widowControl/>
              <w:spacing w:line="240" w:lineRule="auto"/>
              <w:contextualSpacing/>
              <w:rPr>
                <w:rFonts w:ascii="Times New Roman" w:hAnsi="Times New Roman" w:cs="Times New Roman"/>
                <w:sz w:val="24"/>
                <w:szCs w:val="24"/>
              </w:rPr>
            </w:pPr>
          </w:p>
          <w:p w:rsidR="00D577AB" w:rsidRPr="00D577AB" w:rsidRDefault="00D577AB" w:rsidP="00D577AB">
            <w:pPr>
              <w:widowControl/>
              <w:spacing w:line="240" w:lineRule="auto"/>
              <w:contextualSpacing/>
              <w:rPr>
                <w:rFonts w:ascii="Times New Roman" w:hAnsi="Times New Roman" w:cs="Times New Roman"/>
                <w:sz w:val="24"/>
                <w:szCs w:val="24"/>
              </w:rPr>
            </w:pPr>
          </w:p>
          <w:p w:rsidR="00D577AB" w:rsidRPr="00D577AB" w:rsidRDefault="00D577AB" w:rsidP="00D577AB">
            <w:pPr>
              <w:widowControl/>
              <w:spacing w:line="240" w:lineRule="auto"/>
              <w:contextualSpacing/>
              <w:rPr>
                <w:rFonts w:ascii="Times New Roman" w:hAnsi="Times New Roman" w:cs="Times New Roman"/>
                <w:sz w:val="24"/>
                <w:szCs w:val="24"/>
              </w:rPr>
            </w:pPr>
            <w:r w:rsidRPr="00D577AB">
              <w:rPr>
                <w:rFonts w:ascii="Times New Roman" w:hAnsi="Times New Roman" w:cs="Times New Roman"/>
                <w:sz w:val="24"/>
                <w:szCs w:val="24"/>
              </w:rPr>
              <w:t xml:space="preserve">____________________/М.А. </w:t>
            </w:r>
            <w:proofErr w:type="spellStart"/>
            <w:r w:rsidRPr="00D577AB">
              <w:rPr>
                <w:rFonts w:ascii="Times New Roman" w:hAnsi="Times New Roman" w:cs="Times New Roman"/>
                <w:sz w:val="24"/>
                <w:szCs w:val="24"/>
              </w:rPr>
              <w:t>Абдулатипов</w:t>
            </w:r>
            <w:proofErr w:type="spellEnd"/>
            <w:r w:rsidRPr="00D577AB">
              <w:rPr>
                <w:rFonts w:ascii="Times New Roman" w:hAnsi="Times New Roman" w:cs="Times New Roman"/>
                <w:sz w:val="24"/>
                <w:szCs w:val="24"/>
              </w:rPr>
              <w:t>/</w:t>
            </w:r>
          </w:p>
          <w:p w:rsidR="00D577AB" w:rsidRPr="00D577AB" w:rsidRDefault="00D577AB" w:rsidP="00D577AB">
            <w:pPr>
              <w:widowControl/>
              <w:spacing w:line="240" w:lineRule="auto"/>
              <w:contextualSpacing/>
              <w:rPr>
                <w:rFonts w:ascii="Times New Roman" w:hAnsi="Times New Roman" w:cs="Times New Roman"/>
                <w:sz w:val="24"/>
                <w:szCs w:val="24"/>
              </w:rPr>
            </w:pPr>
            <w:r w:rsidRPr="00D577AB">
              <w:rPr>
                <w:rFonts w:ascii="Times New Roman" w:hAnsi="Times New Roman" w:cs="Times New Roman"/>
                <w:sz w:val="24"/>
                <w:szCs w:val="24"/>
              </w:rPr>
              <w:t>(подпись)</w:t>
            </w:r>
          </w:p>
          <w:p w:rsidR="00D577AB" w:rsidRPr="00D577AB" w:rsidRDefault="00D577AB" w:rsidP="00D577AB">
            <w:pPr>
              <w:widowControl/>
              <w:spacing w:line="240" w:lineRule="auto"/>
              <w:contextualSpacing/>
              <w:rPr>
                <w:rFonts w:ascii="Times New Roman" w:hAnsi="Times New Roman" w:cs="Times New Roman"/>
                <w:sz w:val="24"/>
                <w:szCs w:val="24"/>
              </w:rPr>
            </w:pPr>
            <w:r w:rsidRPr="00D577AB">
              <w:rPr>
                <w:rFonts w:ascii="Times New Roman" w:hAnsi="Times New Roman" w:cs="Times New Roman"/>
                <w:sz w:val="24"/>
                <w:szCs w:val="24"/>
              </w:rPr>
              <w:tab/>
            </w:r>
            <w:r w:rsidRPr="00D577AB">
              <w:rPr>
                <w:rFonts w:ascii="Times New Roman" w:hAnsi="Times New Roman" w:cs="Times New Roman"/>
                <w:sz w:val="24"/>
                <w:szCs w:val="24"/>
              </w:rPr>
              <w:tab/>
              <w:t>МП</w:t>
            </w:r>
          </w:p>
        </w:tc>
        <w:tc>
          <w:tcPr>
            <w:tcW w:w="5211" w:type="dxa"/>
          </w:tcPr>
          <w:p w:rsidR="00D577AB" w:rsidRPr="00D577AB" w:rsidRDefault="00D577AB" w:rsidP="00D577AB">
            <w:pPr>
              <w:widowControl/>
              <w:spacing w:line="240" w:lineRule="auto"/>
              <w:contextualSpacing/>
              <w:rPr>
                <w:rFonts w:ascii="Times New Roman" w:hAnsi="Times New Roman" w:cs="Times New Roman"/>
                <w:i/>
                <w:sz w:val="24"/>
                <w:szCs w:val="24"/>
              </w:rPr>
            </w:pPr>
            <w:r w:rsidRPr="00D577AB">
              <w:rPr>
                <w:rFonts w:ascii="Times New Roman" w:hAnsi="Times New Roman" w:cs="Times New Roman"/>
                <w:i/>
                <w:sz w:val="24"/>
                <w:szCs w:val="24"/>
              </w:rPr>
              <w:t>Должность</w:t>
            </w:r>
          </w:p>
          <w:p w:rsidR="00D577AB" w:rsidRPr="00D577AB" w:rsidRDefault="00D577AB" w:rsidP="00D577AB">
            <w:pPr>
              <w:widowControl/>
              <w:spacing w:line="240" w:lineRule="auto"/>
              <w:contextualSpacing/>
              <w:rPr>
                <w:rFonts w:ascii="Times New Roman" w:hAnsi="Times New Roman" w:cs="Times New Roman"/>
                <w:i/>
                <w:sz w:val="24"/>
                <w:szCs w:val="24"/>
              </w:rPr>
            </w:pPr>
          </w:p>
          <w:p w:rsidR="00D577AB" w:rsidRPr="00D577AB" w:rsidRDefault="00D577AB" w:rsidP="00D577AB">
            <w:pPr>
              <w:widowControl/>
              <w:spacing w:line="240" w:lineRule="auto"/>
              <w:contextualSpacing/>
              <w:rPr>
                <w:rFonts w:ascii="Times New Roman" w:hAnsi="Times New Roman" w:cs="Times New Roman"/>
                <w:i/>
                <w:sz w:val="24"/>
                <w:szCs w:val="24"/>
              </w:rPr>
            </w:pPr>
          </w:p>
          <w:p w:rsidR="00D577AB" w:rsidRPr="00D577AB" w:rsidRDefault="00D577AB" w:rsidP="00D577AB">
            <w:pPr>
              <w:widowControl/>
              <w:spacing w:line="240" w:lineRule="auto"/>
              <w:contextualSpacing/>
              <w:rPr>
                <w:rFonts w:ascii="Times New Roman" w:hAnsi="Times New Roman" w:cs="Times New Roman"/>
                <w:sz w:val="24"/>
                <w:szCs w:val="24"/>
              </w:rPr>
            </w:pPr>
          </w:p>
          <w:p w:rsidR="00D577AB" w:rsidRPr="00D577AB" w:rsidRDefault="00D577AB" w:rsidP="00D577AB">
            <w:pPr>
              <w:widowControl/>
              <w:spacing w:line="240" w:lineRule="auto"/>
              <w:contextualSpacing/>
              <w:rPr>
                <w:rFonts w:ascii="Times New Roman" w:hAnsi="Times New Roman" w:cs="Times New Roman"/>
                <w:sz w:val="24"/>
                <w:szCs w:val="24"/>
              </w:rPr>
            </w:pPr>
            <w:r w:rsidRPr="00D577AB">
              <w:rPr>
                <w:rFonts w:ascii="Times New Roman" w:hAnsi="Times New Roman" w:cs="Times New Roman"/>
                <w:sz w:val="24"/>
                <w:szCs w:val="24"/>
              </w:rPr>
              <w:t>___________________ /</w:t>
            </w:r>
            <w:r w:rsidRPr="00D577AB">
              <w:rPr>
                <w:rFonts w:ascii="Times New Roman" w:hAnsi="Times New Roman" w:cs="Times New Roman"/>
                <w:i/>
                <w:sz w:val="24"/>
                <w:szCs w:val="24"/>
              </w:rPr>
              <w:t>ФИО</w:t>
            </w:r>
            <w:r w:rsidRPr="00D577AB">
              <w:rPr>
                <w:rFonts w:ascii="Times New Roman" w:hAnsi="Times New Roman" w:cs="Times New Roman"/>
                <w:sz w:val="24"/>
                <w:szCs w:val="24"/>
              </w:rPr>
              <w:t>/</w:t>
            </w:r>
          </w:p>
          <w:p w:rsidR="00D577AB" w:rsidRPr="00D577AB" w:rsidRDefault="00D577AB" w:rsidP="00D577AB">
            <w:pPr>
              <w:widowControl/>
              <w:spacing w:line="240" w:lineRule="auto"/>
              <w:contextualSpacing/>
              <w:rPr>
                <w:rFonts w:ascii="Times New Roman" w:hAnsi="Times New Roman" w:cs="Times New Roman"/>
                <w:sz w:val="24"/>
                <w:szCs w:val="24"/>
              </w:rPr>
            </w:pPr>
            <w:r w:rsidRPr="00D577AB">
              <w:rPr>
                <w:rFonts w:ascii="Times New Roman" w:hAnsi="Times New Roman" w:cs="Times New Roman"/>
                <w:sz w:val="24"/>
                <w:szCs w:val="24"/>
              </w:rPr>
              <w:t>(подпись)</w:t>
            </w:r>
          </w:p>
          <w:p w:rsidR="00D577AB" w:rsidRPr="00D577AB" w:rsidRDefault="00D577AB" w:rsidP="00D577AB">
            <w:pPr>
              <w:widowControl/>
              <w:spacing w:line="240" w:lineRule="auto"/>
              <w:contextualSpacing/>
              <w:rPr>
                <w:rFonts w:ascii="Times New Roman" w:hAnsi="Times New Roman" w:cs="Times New Roman"/>
                <w:i/>
                <w:sz w:val="24"/>
                <w:szCs w:val="24"/>
              </w:rPr>
            </w:pPr>
            <w:r w:rsidRPr="00D577AB">
              <w:rPr>
                <w:rFonts w:ascii="Times New Roman" w:hAnsi="Times New Roman" w:cs="Times New Roman"/>
                <w:sz w:val="24"/>
                <w:szCs w:val="24"/>
              </w:rPr>
              <w:tab/>
            </w:r>
            <w:r w:rsidRPr="00D577AB">
              <w:rPr>
                <w:rFonts w:ascii="Times New Roman" w:hAnsi="Times New Roman" w:cs="Times New Roman"/>
                <w:sz w:val="24"/>
                <w:szCs w:val="24"/>
              </w:rPr>
              <w:tab/>
              <w:t xml:space="preserve">МП </w:t>
            </w:r>
            <w:r w:rsidRPr="00D577AB">
              <w:rPr>
                <w:rFonts w:ascii="Times New Roman" w:hAnsi="Times New Roman" w:cs="Times New Roman"/>
                <w:i/>
                <w:sz w:val="24"/>
                <w:szCs w:val="24"/>
              </w:rPr>
              <w:t>(при наличии)</w:t>
            </w:r>
          </w:p>
          <w:p w:rsidR="00D577AB" w:rsidRPr="00D577AB" w:rsidRDefault="00D577AB" w:rsidP="00D577AB">
            <w:pPr>
              <w:widowControl/>
              <w:spacing w:line="240" w:lineRule="auto"/>
              <w:contextualSpacing/>
              <w:rPr>
                <w:rFonts w:ascii="Times New Roman" w:hAnsi="Times New Roman" w:cs="Times New Roman"/>
                <w:sz w:val="24"/>
                <w:szCs w:val="24"/>
              </w:rPr>
            </w:pPr>
          </w:p>
        </w:tc>
      </w:tr>
    </w:tbl>
    <w:p w:rsidR="00D577AB" w:rsidRPr="00D577AB" w:rsidRDefault="00D577AB" w:rsidP="00D577AB">
      <w:pPr>
        <w:widowControl/>
        <w:spacing w:after="200" w:line="276" w:lineRule="auto"/>
        <w:rPr>
          <w:sz w:val="24"/>
          <w:szCs w:val="24"/>
        </w:rPr>
      </w:pPr>
      <w:r w:rsidRPr="00D577AB">
        <w:rPr>
          <w:rFonts w:eastAsiaTheme="minorHAnsi"/>
          <w:sz w:val="24"/>
          <w:szCs w:val="24"/>
          <w:lang w:eastAsia="en-US"/>
        </w:rPr>
        <w:t xml:space="preserve">*заполняется </w:t>
      </w:r>
      <w:r w:rsidRPr="00D577AB">
        <w:rPr>
          <w:sz w:val="24"/>
          <w:szCs w:val="24"/>
        </w:rPr>
        <w:t>в соответствии с  предложением (заявкой) победителя закупки</w:t>
      </w:r>
    </w:p>
    <w:p w:rsidR="00D577AB" w:rsidRPr="00D577AB" w:rsidRDefault="00D577AB" w:rsidP="00D577AB">
      <w:pPr>
        <w:widowControl/>
        <w:spacing w:after="200" w:line="276" w:lineRule="auto"/>
        <w:rPr>
          <w:rFonts w:eastAsiaTheme="minorHAnsi"/>
          <w:sz w:val="24"/>
          <w:szCs w:val="24"/>
          <w:lang w:eastAsia="en-US"/>
        </w:rPr>
      </w:pPr>
    </w:p>
    <w:p w:rsidR="00D577AB" w:rsidRPr="00D577AB" w:rsidRDefault="00D577AB" w:rsidP="00D577AB">
      <w:pPr>
        <w:widowControl/>
        <w:spacing w:after="200" w:line="276" w:lineRule="auto"/>
        <w:rPr>
          <w:rFonts w:eastAsiaTheme="minorHAnsi"/>
          <w:sz w:val="24"/>
          <w:szCs w:val="24"/>
          <w:lang w:eastAsia="en-US"/>
        </w:rPr>
      </w:pPr>
    </w:p>
    <w:p w:rsidR="00D577AB" w:rsidRPr="00D577AB" w:rsidRDefault="00D577AB" w:rsidP="00D577AB">
      <w:pPr>
        <w:widowControl/>
        <w:spacing w:after="200" w:line="276" w:lineRule="auto"/>
        <w:rPr>
          <w:rFonts w:eastAsiaTheme="minorHAnsi"/>
          <w:sz w:val="24"/>
          <w:szCs w:val="24"/>
          <w:lang w:eastAsia="en-US"/>
        </w:rPr>
      </w:pPr>
    </w:p>
    <w:p w:rsidR="00D577AB" w:rsidRPr="00D577AB" w:rsidRDefault="00D577AB" w:rsidP="00D577AB">
      <w:pPr>
        <w:widowControl/>
        <w:spacing w:line="240" w:lineRule="auto"/>
        <w:contextualSpacing/>
        <w:jc w:val="right"/>
        <w:rPr>
          <w:rFonts w:eastAsiaTheme="minorHAnsi"/>
          <w:sz w:val="24"/>
          <w:szCs w:val="24"/>
          <w:lang w:eastAsia="en-US"/>
        </w:rPr>
      </w:pPr>
      <w:r w:rsidRPr="00D577AB">
        <w:rPr>
          <w:rFonts w:eastAsiaTheme="minorHAnsi"/>
          <w:sz w:val="24"/>
          <w:szCs w:val="24"/>
          <w:lang w:eastAsia="en-US"/>
        </w:rPr>
        <w:lastRenderedPageBreak/>
        <w:t>Приложение № 2</w:t>
      </w:r>
    </w:p>
    <w:p w:rsidR="00D577AB" w:rsidRPr="00D577AB" w:rsidRDefault="00D577AB" w:rsidP="00D577AB">
      <w:pPr>
        <w:widowControl/>
        <w:spacing w:line="240" w:lineRule="auto"/>
        <w:contextualSpacing/>
        <w:jc w:val="right"/>
        <w:rPr>
          <w:rFonts w:eastAsiaTheme="minorHAnsi"/>
          <w:sz w:val="24"/>
          <w:szCs w:val="24"/>
          <w:lang w:eastAsia="en-US"/>
        </w:rPr>
      </w:pPr>
      <w:r w:rsidRPr="00D577AB">
        <w:rPr>
          <w:rFonts w:eastAsiaTheme="minorHAnsi"/>
          <w:sz w:val="24"/>
          <w:szCs w:val="24"/>
          <w:lang w:eastAsia="en-US"/>
        </w:rPr>
        <w:t xml:space="preserve">к договору на передачу неисключительных прав на использование программы для ЭВМ </w:t>
      </w:r>
      <w:r w:rsidRPr="00D577AB">
        <w:rPr>
          <w:rFonts w:eastAsiaTheme="minorHAnsi"/>
          <w:sz w:val="24"/>
          <w:szCs w:val="24"/>
          <w:lang w:val="en-US" w:eastAsia="en-US"/>
        </w:rPr>
        <w:t>VMware</w:t>
      </w:r>
      <w:r w:rsidRPr="00D577AB">
        <w:rPr>
          <w:rFonts w:eastAsiaTheme="minorHAnsi"/>
          <w:sz w:val="24"/>
          <w:szCs w:val="24"/>
          <w:lang w:eastAsia="en-US"/>
        </w:rPr>
        <w:t xml:space="preserve"> и </w:t>
      </w:r>
    </w:p>
    <w:p w:rsidR="00D577AB" w:rsidRPr="00D577AB" w:rsidRDefault="00D577AB" w:rsidP="00D577AB">
      <w:pPr>
        <w:widowControl/>
        <w:spacing w:line="240" w:lineRule="auto"/>
        <w:contextualSpacing/>
        <w:jc w:val="right"/>
        <w:rPr>
          <w:rFonts w:eastAsiaTheme="minorHAnsi"/>
          <w:b/>
          <w:sz w:val="24"/>
          <w:szCs w:val="24"/>
          <w:lang w:eastAsia="en-US"/>
        </w:rPr>
      </w:pPr>
      <w:r w:rsidRPr="00D577AB">
        <w:rPr>
          <w:rFonts w:eastAsiaTheme="minorHAnsi"/>
          <w:sz w:val="24"/>
          <w:szCs w:val="24"/>
          <w:lang w:eastAsia="en-US"/>
        </w:rPr>
        <w:t xml:space="preserve">предоставление права на получение технической поддержки программы для ЭВМ </w:t>
      </w:r>
      <w:r w:rsidRPr="00D577AB">
        <w:rPr>
          <w:rFonts w:eastAsiaTheme="minorHAnsi"/>
          <w:sz w:val="24"/>
          <w:szCs w:val="24"/>
          <w:lang w:val="en-US" w:eastAsia="en-US"/>
        </w:rPr>
        <w:t>VMware</w:t>
      </w:r>
      <w:r w:rsidRPr="00D577AB">
        <w:rPr>
          <w:rFonts w:eastAsiaTheme="minorHAnsi"/>
          <w:sz w:val="24"/>
          <w:szCs w:val="24"/>
          <w:lang w:eastAsia="en-US"/>
        </w:rPr>
        <w:t xml:space="preserve"> </w:t>
      </w:r>
    </w:p>
    <w:p w:rsidR="00D577AB" w:rsidRPr="00D577AB" w:rsidRDefault="00D577AB" w:rsidP="00D577AB">
      <w:pPr>
        <w:widowControl/>
        <w:spacing w:line="240" w:lineRule="auto"/>
        <w:contextualSpacing/>
        <w:jc w:val="right"/>
        <w:rPr>
          <w:rFonts w:eastAsiaTheme="minorHAnsi"/>
          <w:sz w:val="24"/>
          <w:szCs w:val="24"/>
          <w:lang w:eastAsia="en-US"/>
        </w:rPr>
      </w:pPr>
      <w:r w:rsidRPr="00D577AB">
        <w:rPr>
          <w:rFonts w:eastAsiaTheme="minorHAnsi"/>
          <w:sz w:val="24"/>
          <w:szCs w:val="24"/>
          <w:lang w:eastAsia="en-US"/>
        </w:rPr>
        <w:t>№___________________ от «___»_______2020 г.</w:t>
      </w:r>
    </w:p>
    <w:p w:rsidR="00D577AB" w:rsidRPr="00D577AB" w:rsidRDefault="00D577AB" w:rsidP="00D577AB">
      <w:pPr>
        <w:widowControl/>
        <w:spacing w:line="240" w:lineRule="auto"/>
        <w:contextualSpacing/>
        <w:jc w:val="right"/>
        <w:rPr>
          <w:rFonts w:eastAsiaTheme="minorHAnsi"/>
          <w:sz w:val="24"/>
          <w:szCs w:val="24"/>
          <w:lang w:eastAsia="en-US"/>
        </w:rPr>
      </w:pPr>
    </w:p>
    <w:p w:rsidR="00D577AB" w:rsidRPr="00D577AB" w:rsidRDefault="00D577AB" w:rsidP="00D577AB">
      <w:pPr>
        <w:widowControl/>
        <w:spacing w:line="240" w:lineRule="auto"/>
        <w:contextualSpacing/>
        <w:jc w:val="center"/>
        <w:rPr>
          <w:rFonts w:eastAsiaTheme="minorHAnsi"/>
          <w:sz w:val="24"/>
          <w:szCs w:val="24"/>
          <w:lang w:eastAsia="en-US"/>
        </w:rPr>
      </w:pPr>
      <w:r w:rsidRPr="00D577AB">
        <w:rPr>
          <w:rFonts w:eastAsiaTheme="minorHAnsi"/>
          <w:sz w:val="24"/>
          <w:szCs w:val="24"/>
          <w:lang w:eastAsia="en-US"/>
        </w:rPr>
        <w:t>Спецификация № 2*</w:t>
      </w:r>
    </w:p>
    <w:tbl>
      <w:tblPr>
        <w:tblStyle w:val="49"/>
        <w:tblpPr w:leftFromText="180" w:rightFromText="180" w:vertAnchor="text" w:horzAnchor="margin" w:tblpXSpec="center" w:tblpY="349"/>
        <w:tblOverlap w:val="never"/>
        <w:tblW w:w="0" w:type="auto"/>
        <w:tblLook w:val="04A0" w:firstRow="1" w:lastRow="0" w:firstColumn="1" w:lastColumn="0" w:noHBand="0" w:noVBand="1"/>
      </w:tblPr>
      <w:tblGrid>
        <w:gridCol w:w="529"/>
        <w:gridCol w:w="3141"/>
        <w:gridCol w:w="1929"/>
        <w:gridCol w:w="1700"/>
        <w:gridCol w:w="703"/>
        <w:gridCol w:w="836"/>
        <w:gridCol w:w="1591"/>
        <w:gridCol w:w="1253"/>
        <w:gridCol w:w="980"/>
        <w:gridCol w:w="871"/>
        <w:gridCol w:w="1253"/>
      </w:tblGrid>
      <w:tr w:rsidR="00D577AB" w:rsidRPr="00D577AB" w:rsidTr="0066727C">
        <w:trPr>
          <w:trHeight w:val="920"/>
        </w:trPr>
        <w:tc>
          <w:tcPr>
            <w:tcW w:w="529" w:type="dxa"/>
          </w:tcPr>
          <w:p w:rsidR="00D577AB" w:rsidRPr="00D577AB" w:rsidRDefault="00D577AB" w:rsidP="00D577AB">
            <w:pPr>
              <w:widowControl/>
              <w:spacing w:line="240" w:lineRule="auto"/>
              <w:contextualSpacing/>
              <w:jc w:val="center"/>
              <w:rPr>
                <w:rFonts w:ascii="Times New Roman" w:hAnsi="Times New Roman" w:cs="Times New Roman"/>
                <w:b/>
                <w:sz w:val="21"/>
                <w:szCs w:val="21"/>
              </w:rPr>
            </w:pPr>
            <w:r w:rsidRPr="00D577AB">
              <w:rPr>
                <w:rFonts w:ascii="Times New Roman" w:hAnsi="Times New Roman" w:cs="Times New Roman"/>
                <w:b/>
                <w:sz w:val="21"/>
                <w:szCs w:val="21"/>
              </w:rPr>
              <w:t xml:space="preserve">№ </w:t>
            </w:r>
            <w:proofErr w:type="gramStart"/>
            <w:r w:rsidRPr="00D577AB">
              <w:rPr>
                <w:rFonts w:ascii="Times New Roman" w:hAnsi="Times New Roman" w:cs="Times New Roman"/>
                <w:b/>
                <w:sz w:val="21"/>
                <w:szCs w:val="21"/>
              </w:rPr>
              <w:t>п</w:t>
            </w:r>
            <w:proofErr w:type="gramEnd"/>
            <w:r w:rsidRPr="00D577AB">
              <w:rPr>
                <w:rFonts w:ascii="Times New Roman" w:hAnsi="Times New Roman" w:cs="Times New Roman"/>
                <w:b/>
                <w:sz w:val="21"/>
                <w:szCs w:val="21"/>
              </w:rPr>
              <w:t>/п</w:t>
            </w:r>
          </w:p>
        </w:tc>
        <w:tc>
          <w:tcPr>
            <w:tcW w:w="3141" w:type="dxa"/>
            <w:shd w:val="clear" w:color="auto" w:fill="auto"/>
          </w:tcPr>
          <w:p w:rsidR="00D577AB" w:rsidRPr="00D577AB" w:rsidRDefault="00D577AB" w:rsidP="00D577AB">
            <w:pPr>
              <w:widowControl/>
              <w:spacing w:line="240" w:lineRule="auto"/>
              <w:contextualSpacing/>
              <w:jc w:val="center"/>
              <w:rPr>
                <w:rFonts w:ascii="Times New Roman" w:hAnsi="Times New Roman" w:cs="Times New Roman"/>
                <w:b/>
                <w:sz w:val="21"/>
                <w:szCs w:val="21"/>
              </w:rPr>
            </w:pPr>
            <w:r w:rsidRPr="00D577AB">
              <w:rPr>
                <w:rFonts w:ascii="Times New Roman" w:hAnsi="Times New Roman" w:cs="Times New Roman"/>
                <w:b/>
                <w:sz w:val="21"/>
                <w:szCs w:val="21"/>
              </w:rPr>
              <w:t>Наименование услуг</w:t>
            </w:r>
          </w:p>
        </w:tc>
        <w:tc>
          <w:tcPr>
            <w:tcW w:w="1929" w:type="dxa"/>
          </w:tcPr>
          <w:p w:rsidR="00D577AB" w:rsidRPr="00D577AB" w:rsidRDefault="00D577AB" w:rsidP="00D577AB">
            <w:pPr>
              <w:widowControl/>
              <w:spacing w:line="240" w:lineRule="auto"/>
              <w:contextualSpacing/>
              <w:jc w:val="center"/>
              <w:rPr>
                <w:rFonts w:ascii="Times New Roman" w:hAnsi="Times New Roman" w:cs="Times New Roman"/>
                <w:b/>
                <w:sz w:val="21"/>
                <w:szCs w:val="21"/>
              </w:rPr>
            </w:pPr>
            <w:r w:rsidRPr="00D577AB">
              <w:rPr>
                <w:rFonts w:ascii="Times New Roman" w:hAnsi="Times New Roman" w:cs="Times New Roman"/>
                <w:b/>
                <w:sz w:val="21"/>
                <w:szCs w:val="21"/>
              </w:rPr>
              <w:t>Наименование программы для ЭВМ, в отношении которой предоставляется право на получение технической поддержки</w:t>
            </w:r>
          </w:p>
        </w:tc>
        <w:tc>
          <w:tcPr>
            <w:tcW w:w="1700" w:type="dxa"/>
            <w:shd w:val="clear" w:color="auto" w:fill="auto"/>
          </w:tcPr>
          <w:p w:rsidR="00D577AB" w:rsidRPr="00D577AB" w:rsidRDefault="00D577AB" w:rsidP="00D577AB">
            <w:pPr>
              <w:widowControl/>
              <w:spacing w:line="240" w:lineRule="auto"/>
              <w:contextualSpacing/>
              <w:jc w:val="center"/>
              <w:rPr>
                <w:rFonts w:ascii="Times New Roman" w:hAnsi="Times New Roman" w:cs="Times New Roman"/>
                <w:b/>
                <w:sz w:val="21"/>
                <w:szCs w:val="21"/>
              </w:rPr>
            </w:pPr>
            <w:r w:rsidRPr="00D577AB">
              <w:rPr>
                <w:rFonts w:ascii="Times New Roman" w:hAnsi="Times New Roman" w:cs="Times New Roman"/>
                <w:b/>
                <w:sz w:val="21"/>
                <w:szCs w:val="21"/>
              </w:rPr>
              <w:t>Срок действия сертификата технической поддержки</w:t>
            </w:r>
          </w:p>
        </w:tc>
        <w:tc>
          <w:tcPr>
            <w:tcW w:w="703" w:type="dxa"/>
            <w:shd w:val="clear" w:color="auto" w:fill="auto"/>
          </w:tcPr>
          <w:p w:rsidR="00D577AB" w:rsidRPr="00D577AB" w:rsidRDefault="00D577AB" w:rsidP="00D577AB">
            <w:pPr>
              <w:widowControl/>
              <w:spacing w:line="240" w:lineRule="auto"/>
              <w:contextualSpacing/>
              <w:jc w:val="center"/>
              <w:rPr>
                <w:rFonts w:ascii="Times New Roman" w:hAnsi="Times New Roman" w:cs="Times New Roman"/>
                <w:b/>
                <w:sz w:val="21"/>
                <w:szCs w:val="21"/>
              </w:rPr>
            </w:pPr>
            <w:r w:rsidRPr="00D577AB">
              <w:rPr>
                <w:rFonts w:ascii="Times New Roman" w:hAnsi="Times New Roman" w:cs="Times New Roman"/>
                <w:b/>
                <w:sz w:val="21"/>
                <w:szCs w:val="21"/>
              </w:rPr>
              <w:t>Ед. изм.</w:t>
            </w:r>
          </w:p>
        </w:tc>
        <w:tc>
          <w:tcPr>
            <w:tcW w:w="836" w:type="dxa"/>
            <w:shd w:val="clear" w:color="auto" w:fill="auto"/>
          </w:tcPr>
          <w:p w:rsidR="00D577AB" w:rsidRPr="00D577AB" w:rsidRDefault="00D577AB" w:rsidP="00D577AB">
            <w:pPr>
              <w:widowControl/>
              <w:spacing w:line="240" w:lineRule="auto"/>
              <w:contextualSpacing/>
              <w:jc w:val="center"/>
              <w:rPr>
                <w:rFonts w:ascii="Times New Roman" w:hAnsi="Times New Roman" w:cs="Times New Roman"/>
                <w:b/>
                <w:sz w:val="21"/>
                <w:szCs w:val="21"/>
              </w:rPr>
            </w:pPr>
            <w:r w:rsidRPr="00D577AB">
              <w:rPr>
                <w:rFonts w:ascii="Times New Roman" w:hAnsi="Times New Roman" w:cs="Times New Roman"/>
                <w:b/>
                <w:sz w:val="21"/>
                <w:szCs w:val="21"/>
              </w:rPr>
              <w:t>Кол-во</w:t>
            </w:r>
          </w:p>
        </w:tc>
        <w:tc>
          <w:tcPr>
            <w:tcW w:w="1591" w:type="dxa"/>
            <w:shd w:val="clear" w:color="auto" w:fill="auto"/>
          </w:tcPr>
          <w:p w:rsidR="00D577AB" w:rsidRPr="00D577AB" w:rsidRDefault="00D577AB" w:rsidP="00D577AB">
            <w:pPr>
              <w:widowControl/>
              <w:spacing w:line="240" w:lineRule="auto"/>
              <w:contextualSpacing/>
              <w:jc w:val="center"/>
              <w:rPr>
                <w:rFonts w:ascii="Times New Roman" w:hAnsi="Times New Roman" w:cs="Times New Roman"/>
                <w:b/>
                <w:sz w:val="21"/>
                <w:szCs w:val="21"/>
              </w:rPr>
            </w:pPr>
            <w:r w:rsidRPr="00D577AB">
              <w:rPr>
                <w:rFonts w:ascii="Times New Roman" w:hAnsi="Times New Roman" w:cs="Times New Roman"/>
                <w:b/>
                <w:sz w:val="21"/>
                <w:szCs w:val="21"/>
              </w:rPr>
              <w:t>Цена единицы услуг, без учета НДС, руб</w:t>
            </w:r>
          </w:p>
        </w:tc>
        <w:tc>
          <w:tcPr>
            <w:tcW w:w="1253" w:type="dxa"/>
            <w:shd w:val="clear" w:color="auto" w:fill="auto"/>
          </w:tcPr>
          <w:p w:rsidR="00D577AB" w:rsidRPr="00D577AB" w:rsidRDefault="00D577AB" w:rsidP="00D577AB">
            <w:pPr>
              <w:widowControl/>
              <w:spacing w:line="240" w:lineRule="auto"/>
              <w:contextualSpacing/>
              <w:jc w:val="center"/>
              <w:rPr>
                <w:rFonts w:ascii="Times New Roman" w:hAnsi="Times New Roman" w:cs="Times New Roman"/>
                <w:b/>
                <w:sz w:val="21"/>
                <w:szCs w:val="21"/>
              </w:rPr>
            </w:pPr>
            <w:r w:rsidRPr="00D577AB">
              <w:rPr>
                <w:rFonts w:ascii="Times New Roman" w:hAnsi="Times New Roman" w:cs="Times New Roman"/>
                <w:b/>
                <w:sz w:val="21"/>
                <w:szCs w:val="21"/>
              </w:rPr>
              <w:t>Стоимость услуг без учета НДС, руб</w:t>
            </w:r>
          </w:p>
        </w:tc>
        <w:tc>
          <w:tcPr>
            <w:tcW w:w="980" w:type="dxa"/>
          </w:tcPr>
          <w:p w:rsidR="00D577AB" w:rsidRPr="00D577AB" w:rsidRDefault="00D577AB" w:rsidP="00D577AB">
            <w:pPr>
              <w:widowControl/>
              <w:spacing w:line="240" w:lineRule="auto"/>
              <w:contextualSpacing/>
              <w:jc w:val="center"/>
              <w:rPr>
                <w:rFonts w:ascii="Times New Roman" w:hAnsi="Times New Roman" w:cs="Times New Roman"/>
                <w:b/>
                <w:sz w:val="21"/>
                <w:szCs w:val="21"/>
              </w:rPr>
            </w:pPr>
            <w:r w:rsidRPr="00D577AB">
              <w:rPr>
                <w:rFonts w:ascii="Times New Roman" w:hAnsi="Times New Roman" w:cs="Times New Roman"/>
                <w:b/>
                <w:sz w:val="21"/>
                <w:szCs w:val="21"/>
              </w:rPr>
              <w:t>Ставка НДС, %</w:t>
            </w:r>
          </w:p>
        </w:tc>
        <w:tc>
          <w:tcPr>
            <w:tcW w:w="871" w:type="dxa"/>
          </w:tcPr>
          <w:p w:rsidR="00D577AB" w:rsidRPr="00D577AB" w:rsidRDefault="00D577AB" w:rsidP="00D577AB">
            <w:pPr>
              <w:widowControl/>
              <w:spacing w:line="240" w:lineRule="auto"/>
              <w:contextualSpacing/>
              <w:jc w:val="center"/>
              <w:rPr>
                <w:rFonts w:ascii="Times New Roman" w:hAnsi="Times New Roman" w:cs="Times New Roman"/>
                <w:b/>
                <w:sz w:val="21"/>
                <w:szCs w:val="21"/>
              </w:rPr>
            </w:pPr>
            <w:r w:rsidRPr="00D577AB">
              <w:rPr>
                <w:rFonts w:ascii="Times New Roman" w:hAnsi="Times New Roman" w:cs="Times New Roman"/>
                <w:b/>
                <w:sz w:val="21"/>
                <w:szCs w:val="21"/>
              </w:rPr>
              <w:t>Сумма НДС, руб</w:t>
            </w:r>
          </w:p>
        </w:tc>
        <w:tc>
          <w:tcPr>
            <w:tcW w:w="1253" w:type="dxa"/>
          </w:tcPr>
          <w:p w:rsidR="00D577AB" w:rsidRPr="00D577AB" w:rsidRDefault="00D577AB" w:rsidP="00D577AB">
            <w:pPr>
              <w:widowControl/>
              <w:spacing w:line="240" w:lineRule="auto"/>
              <w:contextualSpacing/>
              <w:jc w:val="center"/>
              <w:rPr>
                <w:rFonts w:ascii="Times New Roman" w:hAnsi="Times New Roman" w:cs="Times New Roman"/>
                <w:b/>
                <w:sz w:val="21"/>
                <w:szCs w:val="21"/>
              </w:rPr>
            </w:pPr>
            <w:r w:rsidRPr="00D577AB">
              <w:rPr>
                <w:rFonts w:ascii="Times New Roman" w:hAnsi="Times New Roman" w:cs="Times New Roman"/>
                <w:b/>
                <w:sz w:val="21"/>
                <w:szCs w:val="21"/>
              </w:rPr>
              <w:t>Стоимость услуг с учетом НДС, руб</w:t>
            </w:r>
          </w:p>
        </w:tc>
      </w:tr>
      <w:tr w:rsidR="00D577AB" w:rsidRPr="00D577AB" w:rsidTr="0066727C">
        <w:tc>
          <w:tcPr>
            <w:tcW w:w="529" w:type="dxa"/>
          </w:tcPr>
          <w:p w:rsidR="00D577AB" w:rsidRPr="00D577AB" w:rsidRDefault="00D577AB" w:rsidP="00D577AB">
            <w:pPr>
              <w:widowControl/>
              <w:spacing w:line="240" w:lineRule="auto"/>
              <w:contextualSpacing/>
              <w:jc w:val="center"/>
              <w:rPr>
                <w:rFonts w:ascii="Times New Roman" w:hAnsi="Times New Roman" w:cs="Times New Roman"/>
                <w:sz w:val="24"/>
                <w:szCs w:val="24"/>
              </w:rPr>
            </w:pPr>
            <w:r w:rsidRPr="00D577AB">
              <w:rPr>
                <w:rFonts w:ascii="Times New Roman" w:hAnsi="Times New Roman" w:cs="Times New Roman"/>
                <w:sz w:val="24"/>
                <w:szCs w:val="24"/>
              </w:rPr>
              <w:t>1.</w:t>
            </w:r>
          </w:p>
        </w:tc>
        <w:tc>
          <w:tcPr>
            <w:tcW w:w="3141" w:type="dxa"/>
            <w:shd w:val="clear" w:color="auto" w:fill="auto"/>
            <w:vAlign w:val="bottom"/>
          </w:tcPr>
          <w:p w:rsidR="00D577AB" w:rsidRPr="00D577AB" w:rsidRDefault="00D577AB" w:rsidP="00D577AB">
            <w:pPr>
              <w:widowControl/>
              <w:spacing w:line="240" w:lineRule="auto"/>
              <w:rPr>
                <w:rFonts w:ascii="Times New Roman" w:hAnsi="Times New Roman" w:cs="Times New Roman"/>
                <w:color w:val="404040" w:themeColor="text1" w:themeTint="BF"/>
                <w:sz w:val="24"/>
                <w:szCs w:val="24"/>
              </w:rPr>
            </w:pPr>
            <w:r w:rsidRPr="00D577AB">
              <w:rPr>
                <w:rFonts w:ascii="Times New Roman" w:hAnsi="Times New Roman" w:cs="Times New Roman"/>
                <w:sz w:val="24"/>
                <w:szCs w:val="24"/>
              </w:rPr>
              <w:t xml:space="preserve">Предоставление права на получение технической поддержки программы для ЭВМ по сертификату технической поддержки </w:t>
            </w:r>
            <w:proofErr w:type="spellStart"/>
            <w:r w:rsidRPr="00D577AB">
              <w:rPr>
                <w:rFonts w:ascii="Times New Roman" w:hAnsi="Times New Roman" w:cs="Times New Roman"/>
                <w:sz w:val="24"/>
                <w:szCs w:val="24"/>
              </w:rPr>
              <w:t>Basic</w:t>
            </w:r>
            <w:proofErr w:type="spellEnd"/>
            <w:r w:rsidRPr="00D577AB">
              <w:rPr>
                <w:rFonts w:ascii="Times New Roman" w:hAnsi="Times New Roman" w:cs="Times New Roman"/>
                <w:sz w:val="24"/>
                <w:szCs w:val="24"/>
              </w:rPr>
              <w:t xml:space="preserve"> </w:t>
            </w:r>
            <w:proofErr w:type="spellStart"/>
            <w:r w:rsidRPr="00D577AB">
              <w:rPr>
                <w:rFonts w:ascii="Times New Roman" w:hAnsi="Times New Roman" w:cs="Times New Roman"/>
                <w:sz w:val="24"/>
                <w:szCs w:val="24"/>
              </w:rPr>
              <w:t>Support</w:t>
            </w:r>
            <w:proofErr w:type="spellEnd"/>
            <w:r w:rsidRPr="00D577AB">
              <w:rPr>
                <w:rFonts w:ascii="Times New Roman" w:hAnsi="Times New Roman" w:cs="Times New Roman"/>
                <w:sz w:val="24"/>
                <w:szCs w:val="24"/>
              </w:rPr>
              <w:t>/</w:t>
            </w:r>
            <w:proofErr w:type="spellStart"/>
            <w:r w:rsidRPr="00D577AB">
              <w:rPr>
                <w:rFonts w:ascii="Times New Roman" w:hAnsi="Times New Roman" w:cs="Times New Roman"/>
                <w:sz w:val="24"/>
                <w:szCs w:val="24"/>
              </w:rPr>
              <w:t>Subscription</w:t>
            </w:r>
            <w:proofErr w:type="spellEnd"/>
            <w:r w:rsidRPr="00D577AB">
              <w:rPr>
                <w:rFonts w:ascii="Times New Roman" w:hAnsi="Times New Roman" w:cs="Times New Roman"/>
                <w:sz w:val="24"/>
                <w:szCs w:val="24"/>
              </w:rPr>
              <w:t xml:space="preserve"> </w:t>
            </w:r>
            <w:proofErr w:type="spellStart"/>
            <w:r w:rsidRPr="00D577AB">
              <w:rPr>
                <w:rFonts w:ascii="Times New Roman" w:hAnsi="Times New Roman" w:cs="Times New Roman"/>
                <w:sz w:val="24"/>
                <w:szCs w:val="24"/>
              </w:rPr>
              <w:t>for</w:t>
            </w:r>
            <w:proofErr w:type="spellEnd"/>
            <w:r w:rsidRPr="00D577AB">
              <w:rPr>
                <w:rFonts w:ascii="Times New Roman" w:hAnsi="Times New Roman" w:cs="Times New Roman"/>
                <w:sz w:val="24"/>
                <w:szCs w:val="24"/>
              </w:rPr>
              <w:t xml:space="preserve"> VMware </w:t>
            </w:r>
            <w:proofErr w:type="spellStart"/>
            <w:r w:rsidRPr="00D577AB">
              <w:rPr>
                <w:rFonts w:ascii="Times New Roman" w:hAnsi="Times New Roman" w:cs="Times New Roman"/>
                <w:sz w:val="24"/>
                <w:szCs w:val="24"/>
              </w:rPr>
              <w:t>Horizon</w:t>
            </w:r>
            <w:proofErr w:type="spellEnd"/>
            <w:r w:rsidRPr="00D577AB">
              <w:rPr>
                <w:rFonts w:ascii="Times New Roman" w:hAnsi="Times New Roman" w:cs="Times New Roman"/>
                <w:sz w:val="24"/>
                <w:szCs w:val="24"/>
              </w:rPr>
              <w:t xml:space="preserve"> 8 </w:t>
            </w:r>
            <w:proofErr w:type="spellStart"/>
            <w:r w:rsidRPr="00D577AB">
              <w:rPr>
                <w:rFonts w:ascii="Times New Roman" w:hAnsi="Times New Roman" w:cs="Times New Roman"/>
                <w:sz w:val="24"/>
                <w:szCs w:val="24"/>
              </w:rPr>
              <w:t>Standard</w:t>
            </w:r>
            <w:proofErr w:type="spellEnd"/>
            <w:r w:rsidRPr="00D577AB">
              <w:rPr>
                <w:rFonts w:ascii="Times New Roman" w:hAnsi="Times New Roman" w:cs="Times New Roman"/>
                <w:sz w:val="24"/>
                <w:szCs w:val="24"/>
              </w:rPr>
              <w:t xml:space="preserve"> </w:t>
            </w:r>
            <w:r w:rsidRPr="00D577AB">
              <w:rPr>
                <w:rFonts w:ascii="Times New Roman" w:hAnsi="Times New Roman" w:cs="Times New Roman"/>
                <w:sz w:val="24"/>
                <w:szCs w:val="24"/>
                <w:lang w:val="en-US"/>
              </w:rPr>
              <w:t>Add</w:t>
            </w:r>
            <w:r w:rsidRPr="00D577AB">
              <w:rPr>
                <w:rFonts w:ascii="Times New Roman" w:hAnsi="Times New Roman" w:cs="Times New Roman"/>
                <w:sz w:val="24"/>
                <w:szCs w:val="24"/>
              </w:rPr>
              <w:t>-</w:t>
            </w:r>
            <w:r w:rsidRPr="00D577AB">
              <w:rPr>
                <w:rFonts w:ascii="Times New Roman" w:hAnsi="Times New Roman" w:cs="Times New Roman"/>
                <w:sz w:val="24"/>
                <w:szCs w:val="24"/>
                <w:lang w:val="en-US"/>
              </w:rPr>
              <w:t>On</w:t>
            </w:r>
            <w:r w:rsidRPr="00D577AB">
              <w:rPr>
                <w:rFonts w:ascii="Times New Roman" w:hAnsi="Times New Roman" w:cs="Times New Roman"/>
                <w:sz w:val="24"/>
                <w:szCs w:val="24"/>
              </w:rPr>
              <w:t xml:space="preserve">: 100 </w:t>
            </w:r>
            <w:proofErr w:type="spellStart"/>
            <w:r w:rsidRPr="00D577AB">
              <w:rPr>
                <w:rFonts w:ascii="Times New Roman" w:hAnsi="Times New Roman" w:cs="Times New Roman"/>
                <w:sz w:val="24"/>
                <w:szCs w:val="24"/>
              </w:rPr>
              <w:t>Pack</w:t>
            </w:r>
            <w:proofErr w:type="spellEnd"/>
            <w:r w:rsidRPr="00D577AB">
              <w:rPr>
                <w:rFonts w:ascii="Times New Roman" w:hAnsi="Times New Roman" w:cs="Times New Roman"/>
                <w:sz w:val="24"/>
                <w:szCs w:val="24"/>
              </w:rPr>
              <w:t xml:space="preserve"> (CCU) </w:t>
            </w:r>
            <w:proofErr w:type="spellStart"/>
            <w:r w:rsidRPr="00D577AB">
              <w:rPr>
                <w:rFonts w:ascii="Times New Roman" w:hAnsi="Times New Roman" w:cs="Times New Roman"/>
                <w:sz w:val="24"/>
                <w:szCs w:val="24"/>
              </w:rPr>
              <w:t>for</w:t>
            </w:r>
            <w:proofErr w:type="spellEnd"/>
            <w:r w:rsidRPr="00D577AB">
              <w:rPr>
                <w:rFonts w:ascii="Times New Roman" w:hAnsi="Times New Roman" w:cs="Times New Roman"/>
                <w:sz w:val="24"/>
                <w:szCs w:val="24"/>
              </w:rPr>
              <w:t xml:space="preserve"> 1 </w:t>
            </w:r>
            <w:proofErr w:type="spellStart"/>
            <w:r w:rsidRPr="00D577AB">
              <w:rPr>
                <w:rFonts w:ascii="Times New Roman" w:hAnsi="Times New Roman" w:cs="Times New Roman"/>
                <w:sz w:val="24"/>
                <w:szCs w:val="24"/>
              </w:rPr>
              <w:t>year</w:t>
            </w:r>
            <w:proofErr w:type="spellEnd"/>
          </w:p>
        </w:tc>
        <w:tc>
          <w:tcPr>
            <w:tcW w:w="1929" w:type="dxa"/>
          </w:tcPr>
          <w:p w:rsidR="00D577AB" w:rsidRPr="00D577AB" w:rsidRDefault="00D577AB" w:rsidP="00D577AB">
            <w:pPr>
              <w:widowControl/>
              <w:spacing w:line="240" w:lineRule="auto"/>
              <w:jc w:val="center"/>
              <w:rPr>
                <w:rFonts w:ascii="Times New Roman" w:hAnsi="Times New Roman" w:cs="Times New Roman"/>
                <w:sz w:val="24"/>
                <w:szCs w:val="24"/>
                <w:lang w:val="en-US"/>
              </w:rPr>
            </w:pPr>
            <w:r w:rsidRPr="00D577AB">
              <w:rPr>
                <w:rFonts w:ascii="Times New Roman" w:hAnsi="Times New Roman" w:cs="Times New Roman"/>
                <w:sz w:val="24"/>
                <w:szCs w:val="24"/>
                <w:lang w:val="en-US"/>
              </w:rPr>
              <w:t>VMware Horizon 8 Standard Add-On: 100 Pack (CCU)</w:t>
            </w:r>
          </w:p>
        </w:tc>
        <w:tc>
          <w:tcPr>
            <w:tcW w:w="1700" w:type="dxa"/>
            <w:shd w:val="clear" w:color="auto" w:fill="auto"/>
          </w:tcPr>
          <w:p w:rsidR="00D577AB" w:rsidRPr="00D577AB" w:rsidRDefault="00D577AB" w:rsidP="00D577AB">
            <w:pPr>
              <w:widowControl/>
              <w:spacing w:line="240" w:lineRule="auto"/>
              <w:jc w:val="center"/>
              <w:rPr>
                <w:rFonts w:ascii="Times New Roman" w:hAnsi="Times New Roman" w:cs="Times New Roman"/>
                <w:sz w:val="24"/>
                <w:szCs w:val="24"/>
              </w:rPr>
            </w:pPr>
            <w:r w:rsidRPr="00D577AB">
              <w:rPr>
                <w:rFonts w:ascii="Times New Roman" w:hAnsi="Times New Roman" w:cs="Times New Roman"/>
                <w:sz w:val="24"/>
                <w:szCs w:val="24"/>
              </w:rPr>
              <w:t xml:space="preserve">12 </w:t>
            </w:r>
            <w:proofErr w:type="spellStart"/>
            <w:proofErr w:type="gramStart"/>
            <w:r w:rsidRPr="00D577AB">
              <w:rPr>
                <w:rFonts w:ascii="Times New Roman" w:hAnsi="Times New Roman" w:cs="Times New Roman"/>
                <w:sz w:val="24"/>
                <w:szCs w:val="24"/>
              </w:rPr>
              <w:t>мес</w:t>
            </w:r>
            <w:proofErr w:type="spellEnd"/>
            <w:proofErr w:type="gramEnd"/>
          </w:p>
        </w:tc>
        <w:tc>
          <w:tcPr>
            <w:tcW w:w="703" w:type="dxa"/>
            <w:shd w:val="clear" w:color="auto" w:fill="auto"/>
          </w:tcPr>
          <w:p w:rsidR="00D577AB" w:rsidRPr="00D577AB" w:rsidRDefault="00D577AB" w:rsidP="00D577AB">
            <w:pPr>
              <w:widowControl/>
              <w:spacing w:line="240" w:lineRule="auto"/>
              <w:jc w:val="center"/>
              <w:rPr>
                <w:rFonts w:ascii="Times New Roman" w:hAnsi="Times New Roman" w:cs="Times New Roman"/>
                <w:sz w:val="24"/>
                <w:szCs w:val="24"/>
              </w:rPr>
            </w:pPr>
            <w:proofErr w:type="gramStart"/>
            <w:r w:rsidRPr="00D577AB">
              <w:rPr>
                <w:rFonts w:ascii="Times New Roman" w:hAnsi="Times New Roman" w:cs="Times New Roman"/>
                <w:sz w:val="24"/>
                <w:szCs w:val="24"/>
              </w:rPr>
              <w:t>шт</w:t>
            </w:r>
            <w:proofErr w:type="gramEnd"/>
          </w:p>
        </w:tc>
        <w:tc>
          <w:tcPr>
            <w:tcW w:w="836" w:type="dxa"/>
            <w:shd w:val="clear" w:color="auto" w:fill="auto"/>
          </w:tcPr>
          <w:p w:rsidR="00D577AB" w:rsidRPr="00D577AB" w:rsidRDefault="00D577AB" w:rsidP="00D577AB">
            <w:pPr>
              <w:widowControl/>
              <w:spacing w:line="240" w:lineRule="auto"/>
              <w:jc w:val="center"/>
              <w:rPr>
                <w:rFonts w:ascii="Times New Roman" w:hAnsi="Times New Roman" w:cs="Times New Roman"/>
                <w:sz w:val="24"/>
                <w:szCs w:val="24"/>
              </w:rPr>
            </w:pPr>
            <w:r w:rsidRPr="00D577AB">
              <w:rPr>
                <w:rFonts w:ascii="Times New Roman" w:hAnsi="Times New Roman" w:cs="Times New Roman"/>
                <w:sz w:val="24"/>
                <w:szCs w:val="24"/>
              </w:rPr>
              <w:t>1</w:t>
            </w:r>
          </w:p>
        </w:tc>
        <w:tc>
          <w:tcPr>
            <w:tcW w:w="1591" w:type="dxa"/>
            <w:shd w:val="clear" w:color="auto" w:fill="auto"/>
          </w:tcPr>
          <w:p w:rsidR="00D577AB" w:rsidRPr="00D577AB" w:rsidRDefault="00D577AB" w:rsidP="00D577AB">
            <w:pPr>
              <w:widowControl/>
              <w:spacing w:line="240" w:lineRule="auto"/>
              <w:jc w:val="center"/>
              <w:rPr>
                <w:rFonts w:ascii="Times New Roman" w:hAnsi="Times New Roman" w:cs="Times New Roman"/>
                <w:sz w:val="24"/>
                <w:szCs w:val="24"/>
              </w:rPr>
            </w:pPr>
          </w:p>
        </w:tc>
        <w:tc>
          <w:tcPr>
            <w:tcW w:w="1253" w:type="dxa"/>
            <w:shd w:val="clear" w:color="auto" w:fill="auto"/>
          </w:tcPr>
          <w:p w:rsidR="00D577AB" w:rsidRPr="00D577AB" w:rsidRDefault="00D577AB" w:rsidP="00D577AB">
            <w:pPr>
              <w:widowControl/>
              <w:spacing w:line="240" w:lineRule="auto"/>
              <w:jc w:val="center"/>
              <w:rPr>
                <w:rFonts w:ascii="Times New Roman" w:hAnsi="Times New Roman" w:cs="Times New Roman"/>
                <w:sz w:val="24"/>
                <w:szCs w:val="24"/>
              </w:rPr>
            </w:pPr>
          </w:p>
        </w:tc>
        <w:tc>
          <w:tcPr>
            <w:tcW w:w="980" w:type="dxa"/>
          </w:tcPr>
          <w:p w:rsidR="00D577AB" w:rsidRPr="00D577AB" w:rsidRDefault="00D577AB" w:rsidP="00D577AB">
            <w:pPr>
              <w:widowControl/>
              <w:spacing w:line="240" w:lineRule="auto"/>
              <w:jc w:val="center"/>
              <w:rPr>
                <w:rFonts w:ascii="Times New Roman" w:hAnsi="Times New Roman" w:cs="Times New Roman"/>
                <w:sz w:val="24"/>
                <w:szCs w:val="24"/>
              </w:rPr>
            </w:pPr>
          </w:p>
        </w:tc>
        <w:tc>
          <w:tcPr>
            <w:tcW w:w="871" w:type="dxa"/>
          </w:tcPr>
          <w:p w:rsidR="00D577AB" w:rsidRPr="00D577AB" w:rsidRDefault="00D577AB" w:rsidP="00D577AB">
            <w:pPr>
              <w:widowControl/>
              <w:spacing w:line="240" w:lineRule="auto"/>
              <w:jc w:val="center"/>
              <w:rPr>
                <w:rFonts w:ascii="Times New Roman" w:hAnsi="Times New Roman" w:cs="Times New Roman"/>
                <w:sz w:val="24"/>
                <w:szCs w:val="24"/>
              </w:rPr>
            </w:pPr>
          </w:p>
        </w:tc>
        <w:tc>
          <w:tcPr>
            <w:tcW w:w="1253" w:type="dxa"/>
          </w:tcPr>
          <w:p w:rsidR="00D577AB" w:rsidRPr="00D577AB" w:rsidRDefault="00D577AB" w:rsidP="00D577AB">
            <w:pPr>
              <w:widowControl/>
              <w:spacing w:line="240" w:lineRule="auto"/>
              <w:jc w:val="center"/>
              <w:rPr>
                <w:rFonts w:ascii="Times New Roman" w:hAnsi="Times New Roman" w:cs="Times New Roman"/>
                <w:sz w:val="24"/>
                <w:szCs w:val="24"/>
              </w:rPr>
            </w:pPr>
          </w:p>
        </w:tc>
      </w:tr>
      <w:tr w:rsidR="00D577AB" w:rsidRPr="00D577AB" w:rsidTr="0066727C">
        <w:tc>
          <w:tcPr>
            <w:tcW w:w="10429" w:type="dxa"/>
            <w:gridSpan w:val="7"/>
          </w:tcPr>
          <w:p w:rsidR="00D577AB" w:rsidRPr="00D577AB" w:rsidRDefault="00D577AB" w:rsidP="00D577AB">
            <w:pPr>
              <w:widowControl/>
              <w:spacing w:line="240" w:lineRule="auto"/>
              <w:jc w:val="center"/>
              <w:rPr>
                <w:rFonts w:ascii="Times New Roman" w:hAnsi="Times New Roman" w:cs="Times New Roman"/>
                <w:sz w:val="24"/>
                <w:szCs w:val="24"/>
              </w:rPr>
            </w:pPr>
            <w:r w:rsidRPr="00D577AB">
              <w:rPr>
                <w:rFonts w:ascii="Times New Roman" w:hAnsi="Times New Roman" w:cs="Times New Roman"/>
                <w:sz w:val="24"/>
                <w:szCs w:val="24"/>
              </w:rPr>
              <w:t>Итого:</w:t>
            </w:r>
          </w:p>
        </w:tc>
        <w:tc>
          <w:tcPr>
            <w:tcW w:w="1253" w:type="dxa"/>
            <w:shd w:val="clear" w:color="auto" w:fill="auto"/>
          </w:tcPr>
          <w:p w:rsidR="00D577AB" w:rsidRPr="00D577AB" w:rsidRDefault="00D577AB" w:rsidP="00D577AB">
            <w:pPr>
              <w:widowControl/>
              <w:spacing w:line="240" w:lineRule="auto"/>
              <w:jc w:val="center"/>
              <w:rPr>
                <w:rFonts w:ascii="Times New Roman" w:hAnsi="Times New Roman" w:cs="Times New Roman"/>
                <w:sz w:val="24"/>
                <w:szCs w:val="24"/>
              </w:rPr>
            </w:pPr>
          </w:p>
        </w:tc>
        <w:tc>
          <w:tcPr>
            <w:tcW w:w="980" w:type="dxa"/>
          </w:tcPr>
          <w:p w:rsidR="00D577AB" w:rsidRPr="00D577AB" w:rsidRDefault="00D577AB" w:rsidP="00D577AB">
            <w:pPr>
              <w:widowControl/>
              <w:spacing w:line="240" w:lineRule="auto"/>
              <w:jc w:val="center"/>
              <w:rPr>
                <w:rFonts w:ascii="Times New Roman" w:hAnsi="Times New Roman" w:cs="Times New Roman"/>
                <w:sz w:val="24"/>
                <w:szCs w:val="24"/>
              </w:rPr>
            </w:pPr>
          </w:p>
        </w:tc>
        <w:tc>
          <w:tcPr>
            <w:tcW w:w="871" w:type="dxa"/>
          </w:tcPr>
          <w:p w:rsidR="00D577AB" w:rsidRPr="00D577AB" w:rsidRDefault="00D577AB" w:rsidP="00D577AB">
            <w:pPr>
              <w:widowControl/>
              <w:spacing w:line="240" w:lineRule="auto"/>
              <w:jc w:val="center"/>
              <w:rPr>
                <w:rFonts w:ascii="Times New Roman" w:hAnsi="Times New Roman" w:cs="Times New Roman"/>
                <w:sz w:val="24"/>
                <w:szCs w:val="24"/>
              </w:rPr>
            </w:pPr>
          </w:p>
        </w:tc>
        <w:tc>
          <w:tcPr>
            <w:tcW w:w="1253" w:type="dxa"/>
          </w:tcPr>
          <w:p w:rsidR="00D577AB" w:rsidRPr="00D577AB" w:rsidRDefault="00D577AB" w:rsidP="00D577AB">
            <w:pPr>
              <w:widowControl/>
              <w:spacing w:line="240" w:lineRule="auto"/>
              <w:jc w:val="center"/>
              <w:rPr>
                <w:rFonts w:ascii="Times New Roman" w:hAnsi="Times New Roman" w:cs="Times New Roman"/>
                <w:sz w:val="24"/>
                <w:szCs w:val="24"/>
              </w:rPr>
            </w:pPr>
          </w:p>
        </w:tc>
      </w:tr>
    </w:tbl>
    <w:p w:rsidR="00D577AB" w:rsidRPr="00D577AB" w:rsidRDefault="00D577AB" w:rsidP="00D577AB">
      <w:pPr>
        <w:widowControl/>
        <w:spacing w:line="240" w:lineRule="auto"/>
        <w:contextualSpacing/>
        <w:jc w:val="center"/>
        <w:rPr>
          <w:rFonts w:eastAsiaTheme="minorHAnsi"/>
          <w:sz w:val="24"/>
          <w:szCs w:val="24"/>
          <w:lang w:eastAsia="en-US"/>
        </w:rPr>
      </w:pPr>
    </w:p>
    <w:p w:rsidR="00D577AB" w:rsidRPr="00D577AB" w:rsidRDefault="00D577AB" w:rsidP="00D577AB">
      <w:pPr>
        <w:widowControl/>
        <w:spacing w:after="200" w:line="276" w:lineRule="auto"/>
        <w:jc w:val="both"/>
        <w:rPr>
          <w:rFonts w:eastAsiaTheme="minorHAnsi"/>
          <w:sz w:val="24"/>
          <w:szCs w:val="24"/>
          <w:lang w:eastAsia="en-US"/>
        </w:rPr>
      </w:pPr>
    </w:p>
    <w:p w:rsidR="00D577AB" w:rsidRPr="00D577AB" w:rsidRDefault="00D577AB" w:rsidP="00D577AB">
      <w:pPr>
        <w:widowControl/>
        <w:spacing w:after="200" w:line="276" w:lineRule="auto"/>
        <w:jc w:val="both"/>
        <w:rPr>
          <w:rFonts w:eastAsiaTheme="minorHAnsi"/>
          <w:sz w:val="24"/>
          <w:szCs w:val="24"/>
          <w:lang w:eastAsia="en-US"/>
        </w:rPr>
      </w:pPr>
      <w:r w:rsidRPr="00D577AB">
        <w:rPr>
          <w:rFonts w:eastAsiaTheme="minorHAnsi"/>
          <w:sz w:val="24"/>
          <w:szCs w:val="24"/>
          <w:lang w:eastAsia="en-US"/>
        </w:rPr>
        <w:t xml:space="preserve">Итого: </w:t>
      </w:r>
      <w:r w:rsidRPr="00D577AB">
        <w:rPr>
          <w:rFonts w:eastAsiaTheme="minorHAnsi"/>
          <w:i/>
          <w:sz w:val="24"/>
          <w:szCs w:val="24"/>
          <w:u w:val="single"/>
          <w:lang w:eastAsia="en-US"/>
        </w:rPr>
        <w:t>сумма цифрами</w:t>
      </w:r>
      <w:r w:rsidRPr="00D577AB">
        <w:rPr>
          <w:rFonts w:eastAsiaTheme="minorHAnsi"/>
          <w:i/>
          <w:sz w:val="24"/>
          <w:szCs w:val="24"/>
          <w:lang w:eastAsia="en-US"/>
        </w:rPr>
        <w:t xml:space="preserve"> </w:t>
      </w:r>
      <w:r w:rsidRPr="00D577AB">
        <w:rPr>
          <w:rFonts w:eastAsiaTheme="minorHAnsi"/>
          <w:i/>
          <w:sz w:val="24"/>
          <w:szCs w:val="24"/>
          <w:u w:val="single"/>
          <w:lang w:eastAsia="en-US"/>
        </w:rPr>
        <w:t>(Сумма прописью)</w:t>
      </w:r>
      <w:r w:rsidRPr="00D577AB">
        <w:rPr>
          <w:rFonts w:eastAsiaTheme="minorHAnsi"/>
          <w:i/>
          <w:sz w:val="24"/>
          <w:szCs w:val="24"/>
          <w:lang w:eastAsia="en-US"/>
        </w:rPr>
        <w:t>___</w:t>
      </w:r>
      <w:r w:rsidRPr="00D577AB">
        <w:rPr>
          <w:rFonts w:eastAsiaTheme="minorHAnsi"/>
          <w:sz w:val="24"/>
          <w:szCs w:val="24"/>
          <w:lang w:eastAsia="en-US"/>
        </w:rPr>
        <w:t xml:space="preserve"> рублей ___ копеек, в том числе НДС __% - </w:t>
      </w:r>
      <w:r w:rsidRPr="00D577AB">
        <w:rPr>
          <w:rFonts w:eastAsiaTheme="minorHAnsi"/>
          <w:i/>
          <w:sz w:val="24"/>
          <w:szCs w:val="24"/>
          <w:u w:val="single"/>
          <w:lang w:eastAsia="en-US"/>
        </w:rPr>
        <w:t>сумма цифрами</w:t>
      </w:r>
      <w:r w:rsidRPr="00D577AB">
        <w:rPr>
          <w:rFonts w:eastAsiaTheme="minorHAnsi"/>
          <w:sz w:val="24"/>
          <w:szCs w:val="24"/>
          <w:lang w:eastAsia="en-US"/>
        </w:rPr>
        <w:t xml:space="preserve"> (</w:t>
      </w:r>
      <w:r w:rsidRPr="00D577AB">
        <w:rPr>
          <w:rFonts w:eastAsiaTheme="minorHAnsi"/>
          <w:i/>
          <w:sz w:val="24"/>
          <w:szCs w:val="24"/>
          <w:u w:val="single"/>
          <w:lang w:eastAsia="en-US"/>
        </w:rPr>
        <w:t>Сумма прописью</w:t>
      </w:r>
      <w:r w:rsidRPr="00D577AB">
        <w:rPr>
          <w:rFonts w:eastAsiaTheme="minorHAnsi"/>
          <w:sz w:val="24"/>
          <w:szCs w:val="24"/>
          <w:lang w:eastAsia="en-US"/>
        </w:rPr>
        <w:t xml:space="preserve">) рублей __ копеек/НДС не облагается на основании </w:t>
      </w:r>
      <w:r w:rsidRPr="00D577AB">
        <w:rPr>
          <w:i/>
          <w:sz w:val="24"/>
          <w:szCs w:val="24"/>
          <w:u w:val="single"/>
        </w:rPr>
        <w:t>указать пункт и статью НК РФ</w:t>
      </w:r>
      <w:r w:rsidRPr="00D577AB">
        <w:rPr>
          <w:sz w:val="24"/>
          <w:szCs w:val="24"/>
        </w:rPr>
        <w:t xml:space="preserve"> (</w:t>
      </w:r>
      <w:r w:rsidRPr="00D577AB">
        <w:rPr>
          <w:i/>
          <w:sz w:val="24"/>
          <w:szCs w:val="24"/>
          <w:u w:val="single"/>
        </w:rPr>
        <w:t>указать реквизиты подтверждающего документа</w:t>
      </w:r>
      <w:r w:rsidRPr="00D577AB">
        <w:rPr>
          <w:sz w:val="24"/>
          <w:szCs w:val="24"/>
        </w:rPr>
        <w:t>).</w:t>
      </w:r>
    </w:p>
    <w:p w:rsidR="00D577AB" w:rsidRPr="00D577AB" w:rsidRDefault="00D577AB" w:rsidP="00D577AB">
      <w:pPr>
        <w:widowControl/>
        <w:spacing w:after="200" w:line="276" w:lineRule="auto"/>
        <w:contextualSpacing/>
        <w:rPr>
          <w:rFonts w:eastAsiaTheme="minorHAnsi"/>
          <w:b/>
          <w:sz w:val="24"/>
          <w:szCs w:val="24"/>
          <w:lang w:eastAsia="en-US"/>
        </w:rPr>
      </w:pPr>
    </w:p>
    <w:tbl>
      <w:tblPr>
        <w:tblStyle w:val="4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5211"/>
      </w:tblGrid>
      <w:tr w:rsidR="00D577AB" w:rsidRPr="00D577AB" w:rsidTr="0066727C">
        <w:trPr>
          <w:jc w:val="center"/>
        </w:trPr>
        <w:tc>
          <w:tcPr>
            <w:tcW w:w="4818" w:type="dxa"/>
          </w:tcPr>
          <w:p w:rsidR="00D577AB" w:rsidRPr="00D577AB" w:rsidRDefault="00D577AB" w:rsidP="00D577AB">
            <w:pPr>
              <w:widowControl/>
              <w:spacing w:line="240" w:lineRule="auto"/>
              <w:contextualSpacing/>
              <w:rPr>
                <w:rFonts w:ascii="Times New Roman" w:hAnsi="Times New Roman" w:cs="Times New Roman"/>
                <w:sz w:val="24"/>
                <w:szCs w:val="24"/>
              </w:rPr>
            </w:pPr>
            <w:r w:rsidRPr="00D577AB">
              <w:rPr>
                <w:rFonts w:ascii="Times New Roman" w:hAnsi="Times New Roman" w:cs="Times New Roman"/>
                <w:sz w:val="24"/>
                <w:szCs w:val="24"/>
              </w:rPr>
              <w:t xml:space="preserve">Руководитель </w:t>
            </w:r>
          </w:p>
          <w:p w:rsidR="00D577AB" w:rsidRPr="00D577AB" w:rsidRDefault="00D577AB" w:rsidP="00D577AB">
            <w:pPr>
              <w:widowControl/>
              <w:spacing w:line="240" w:lineRule="auto"/>
              <w:contextualSpacing/>
              <w:rPr>
                <w:rFonts w:ascii="Times New Roman" w:hAnsi="Times New Roman" w:cs="Times New Roman"/>
                <w:sz w:val="24"/>
                <w:szCs w:val="24"/>
              </w:rPr>
            </w:pPr>
            <w:r w:rsidRPr="00D577AB">
              <w:rPr>
                <w:rFonts w:ascii="Times New Roman" w:hAnsi="Times New Roman" w:cs="Times New Roman"/>
                <w:sz w:val="24"/>
                <w:szCs w:val="24"/>
              </w:rPr>
              <w:lastRenderedPageBreak/>
              <w:t>ФГБУ «АМП Каспийского моря»</w:t>
            </w:r>
          </w:p>
          <w:p w:rsidR="00D577AB" w:rsidRPr="00D577AB" w:rsidRDefault="00D577AB" w:rsidP="00D577AB">
            <w:pPr>
              <w:widowControl/>
              <w:spacing w:line="240" w:lineRule="auto"/>
              <w:contextualSpacing/>
              <w:rPr>
                <w:rFonts w:ascii="Times New Roman" w:hAnsi="Times New Roman" w:cs="Times New Roman"/>
                <w:sz w:val="24"/>
                <w:szCs w:val="24"/>
              </w:rPr>
            </w:pPr>
          </w:p>
          <w:p w:rsidR="00D577AB" w:rsidRPr="00D577AB" w:rsidRDefault="00D577AB" w:rsidP="00D577AB">
            <w:pPr>
              <w:widowControl/>
              <w:spacing w:line="240" w:lineRule="auto"/>
              <w:contextualSpacing/>
              <w:rPr>
                <w:rFonts w:ascii="Times New Roman" w:hAnsi="Times New Roman" w:cs="Times New Roman"/>
                <w:sz w:val="24"/>
                <w:szCs w:val="24"/>
              </w:rPr>
            </w:pPr>
          </w:p>
          <w:p w:rsidR="00D577AB" w:rsidRPr="00D577AB" w:rsidRDefault="00D577AB" w:rsidP="00D577AB">
            <w:pPr>
              <w:widowControl/>
              <w:spacing w:line="240" w:lineRule="auto"/>
              <w:contextualSpacing/>
              <w:rPr>
                <w:rFonts w:ascii="Times New Roman" w:hAnsi="Times New Roman" w:cs="Times New Roman"/>
                <w:sz w:val="24"/>
                <w:szCs w:val="24"/>
              </w:rPr>
            </w:pPr>
            <w:r w:rsidRPr="00D577AB">
              <w:rPr>
                <w:rFonts w:ascii="Times New Roman" w:hAnsi="Times New Roman" w:cs="Times New Roman"/>
                <w:sz w:val="24"/>
                <w:szCs w:val="24"/>
              </w:rPr>
              <w:t xml:space="preserve">____________________/М.А. </w:t>
            </w:r>
            <w:proofErr w:type="spellStart"/>
            <w:r w:rsidRPr="00D577AB">
              <w:rPr>
                <w:rFonts w:ascii="Times New Roman" w:hAnsi="Times New Roman" w:cs="Times New Roman"/>
                <w:sz w:val="24"/>
                <w:szCs w:val="24"/>
              </w:rPr>
              <w:t>Абдулатипов</w:t>
            </w:r>
            <w:proofErr w:type="spellEnd"/>
            <w:r w:rsidRPr="00D577AB">
              <w:rPr>
                <w:rFonts w:ascii="Times New Roman" w:hAnsi="Times New Roman" w:cs="Times New Roman"/>
                <w:sz w:val="24"/>
                <w:szCs w:val="24"/>
              </w:rPr>
              <w:t>/</w:t>
            </w:r>
          </w:p>
          <w:p w:rsidR="00D577AB" w:rsidRPr="00D577AB" w:rsidRDefault="00D577AB" w:rsidP="00D577AB">
            <w:pPr>
              <w:widowControl/>
              <w:spacing w:line="240" w:lineRule="auto"/>
              <w:contextualSpacing/>
              <w:rPr>
                <w:rFonts w:ascii="Times New Roman" w:hAnsi="Times New Roman" w:cs="Times New Roman"/>
                <w:sz w:val="24"/>
                <w:szCs w:val="24"/>
              </w:rPr>
            </w:pPr>
            <w:r w:rsidRPr="00D577AB">
              <w:rPr>
                <w:rFonts w:ascii="Times New Roman" w:hAnsi="Times New Roman" w:cs="Times New Roman"/>
                <w:sz w:val="24"/>
                <w:szCs w:val="24"/>
              </w:rPr>
              <w:t>(подпись)</w:t>
            </w:r>
          </w:p>
          <w:p w:rsidR="00D577AB" w:rsidRPr="00D577AB" w:rsidRDefault="00D577AB" w:rsidP="00D577AB">
            <w:pPr>
              <w:widowControl/>
              <w:spacing w:line="240" w:lineRule="auto"/>
              <w:contextualSpacing/>
              <w:rPr>
                <w:rFonts w:ascii="Times New Roman" w:hAnsi="Times New Roman" w:cs="Times New Roman"/>
                <w:sz w:val="24"/>
                <w:szCs w:val="24"/>
              </w:rPr>
            </w:pPr>
            <w:r w:rsidRPr="00D577AB">
              <w:rPr>
                <w:rFonts w:ascii="Times New Roman" w:hAnsi="Times New Roman" w:cs="Times New Roman"/>
                <w:sz w:val="24"/>
                <w:szCs w:val="24"/>
              </w:rPr>
              <w:tab/>
            </w:r>
            <w:r w:rsidRPr="00D577AB">
              <w:rPr>
                <w:rFonts w:ascii="Times New Roman" w:hAnsi="Times New Roman" w:cs="Times New Roman"/>
                <w:sz w:val="24"/>
                <w:szCs w:val="24"/>
              </w:rPr>
              <w:tab/>
              <w:t>МП</w:t>
            </w:r>
          </w:p>
        </w:tc>
        <w:tc>
          <w:tcPr>
            <w:tcW w:w="5211" w:type="dxa"/>
          </w:tcPr>
          <w:p w:rsidR="00D577AB" w:rsidRPr="00D577AB" w:rsidRDefault="00D577AB" w:rsidP="00D577AB">
            <w:pPr>
              <w:widowControl/>
              <w:spacing w:line="240" w:lineRule="auto"/>
              <w:contextualSpacing/>
              <w:rPr>
                <w:rFonts w:ascii="Times New Roman" w:hAnsi="Times New Roman" w:cs="Times New Roman"/>
                <w:i/>
                <w:sz w:val="24"/>
                <w:szCs w:val="24"/>
              </w:rPr>
            </w:pPr>
            <w:r w:rsidRPr="00D577AB">
              <w:rPr>
                <w:rFonts w:ascii="Times New Roman" w:hAnsi="Times New Roman" w:cs="Times New Roman"/>
                <w:i/>
                <w:sz w:val="24"/>
                <w:szCs w:val="24"/>
              </w:rPr>
              <w:lastRenderedPageBreak/>
              <w:t>Должность</w:t>
            </w:r>
          </w:p>
          <w:p w:rsidR="00D577AB" w:rsidRPr="00D577AB" w:rsidRDefault="00D577AB" w:rsidP="00D577AB">
            <w:pPr>
              <w:widowControl/>
              <w:spacing w:line="240" w:lineRule="auto"/>
              <w:contextualSpacing/>
              <w:rPr>
                <w:rFonts w:ascii="Times New Roman" w:hAnsi="Times New Roman" w:cs="Times New Roman"/>
                <w:i/>
                <w:sz w:val="24"/>
                <w:szCs w:val="24"/>
              </w:rPr>
            </w:pPr>
          </w:p>
          <w:p w:rsidR="00D577AB" w:rsidRPr="00D577AB" w:rsidRDefault="00D577AB" w:rsidP="00D577AB">
            <w:pPr>
              <w:widowControl/>
              <w:spacing w:line="240" w:lineRule="auto"/>
              <w:contextualSpacing/>
              <w:rPr>
                <w:rFonts w:ascii="Times New Roman" w:hAnsi="Times New Roman" w:cs="Times New Roman"/>
                <w:i/>
                <w:sz w:val="24"/>
                <w:szCs w:val="24"/>
              </w:rPr>
            </w:pPr>
          </w:p>
          <w:p w:rsidR="00D577AB" w:rsidRPr="00D577AB" w:rsidRDefault="00D577AB" w:rsidP="00D577AB">
            <w:pPr>
              <w:widowControl/>
              <w:spacing w:line="240" w:lineRule="auto"/>
              <w:contextualSpacing/>
              <w:rPr>
                <w:rFonts w:ascii="Times New Roman" w:hAnsi="Times New Roman" w:cs="Times New Roman"/>
                <w:sz w:val="24"/>
                <w:szCs w:val="24"/>
              </w:rPr>
            </w:pPr>
          </w:p>
          <w:p w:rsidR="00D577AB" w:rsidRPr="00D577AB" w:rsidRDefault="00D577AB" w:rsidP="00D577AB">
            <w:pPr>
              <w:widowControl/>
              <w:spacing w:line="240" w:lineRule="auto"/>
              <w:contextualSpacing/>
              <w:rPr>
                <w:rFonts w:ascii="Times New Roman" w:hAnsi="Times New Roman" w:cs="Times New Roman"/>
                <w:sz w:val="24"/>
                <w:szCs w:val="24"/>
              </w:rPr>
            </w:pPr>
            <w:r w:rsidRPr="00D577AB">
              <w:rPr>
                <w:rFonts w:ascii="Times New Roman" w:hAnsi="Times New Roman" w:cs="Times New Roman"/>
                <w:sz w:val="24"/>
                <w:szCs w:val="24"/>
              </w:rPr>
              <w:t>___________________ /</w:t>
            </w:r>
            <w:r w:rsidRPr="00D577AB">
              <w:rPr>
                <w:rFonts w:ascii="Times New Roman" w:hAnsi="Times New Roman" w:cs="Times New Roman"/>
                <w:i/>
                <w:sz w:val="24"/>
                <w:szCs w:val="24"/>
              </w:rPr>
              <w:t>ФИО</w:t>
            </w:r>
            <w:r w:rsidRPr="00D577AB">
              <w:rPr>
                <w:rFonts w:ascii="Times New Roman" w:hAnsi="Times New Roman" w:cs="Times New Roman"/>
                <w:sz w:val="24"/>
                <w:szCs w:val="24"/>
              </w:rPr>
              <w:t>/</w:t>
            </w:r>
          </w:p>
          <w:p w:rsidR="00D577AB" w:rsidRPr="00D577AB" w:rsidRDefault="00D577AB" w:rsidP="00D577AB">
            <w:pPr>
              <w:widowControl/>
              <w:spacing w:line="240" w:lineRule="auto"/>
              <w:contextualSpacing/>
              <w:rPr>
                <w:rFonts w:ascii="Times New Roman" w:hAnsi="Times New Roman" w:cs="Times New Roman"/>
                <w:sz w:val="24"/>
                <w:szCs w:val="24"/>
              </w:rPr>
            </w:pPr>
            <w:r w:rsidRPr="00D577AB">
              <w:rPr>
                <w:rFonts w:ascii="Times New Roman" w:hAnsi="Times New Roman" w:cs="Times New Roman"/>
                <w:sz w:val="24"/>
                <w:szCs w:val="24"/>
              </w:rPr>
              <w:t>(подпись)</w:t>
            </w:r>
          </w:p>
          <w:p w:rsidR="00D577AB" w:rsidRPr="00D577AB" w:rsidRDefault="00D577AB" w:rsidP="00D577AB">
            <w:pPr>
              <w:widowControl/>
              <w:spacing w:line="240" w:lineRule="auto"/>
              <w:contextualSpacing/>
              <w:rPr>
                <w:rFonts w:ascii="Times New Roman" w:hAnsi="Times New Roman" w:cs="Times New Roman"/>
                <w:i/>
                <w:sz w:val="24"/>
                <w:szCs w:val="24"/>
              </w:rPr>
            </w:pPr>
            <w:r w:rsidRPr="00D577AB">
              <w:rPr>
                <w:rFonts w:ascii="Times New Roman" w:hAnsi="Times New Roman" w:cs="Times New Roman"/>
                <w:sz w:val="24"/>
                <w:szCs w:val="24"/>
              </w:rPr>
              <w:tab/>
            </w:r>
            <w:r w:rsidRPr="00D577AB">
              <w:rPr>
                <w:rFonts w:ascii="Times New Roman" w:hAnsi="Times New Roman" w:cs="Times New Roman"/>
                <w:sz w:val="24"/>
                <w:szCs w:val="24"/>
              </w:rPr>
              <w:tab/>
              <w:t xml:space="preserve">МП </w:t>
            </w:r>
            <w:r w:rsidRPr="00D577AB">
              <w:rPr>
                <w:rFonts w:ascii="Times New Roman" w:hAnsi="Times New Roman" w:cs="Times New Roman"/>
                <w:i/>
                <w:sz w:val="24"/>
                <w:szCs w:val="24"/>
              </w:rPr>
              <w:t>(при наличии)</w:t>
            </w:r>
          </w:p>
          <w:p w:rsidR="00D577AB" w:rsidRPr="00D577AB" w:rsidRDefault="00D577AB" w:rsidP="00D577AB">
            <w:pPr>
              <w:widowControl/>
              <w:spacing w:line="240" w:lineRule="auto"/>
              <w:contextualSpacing/>
              <w:rPr>
                <w:rFonts w:ascii="Times New Roman" w:hAnsi="Times New Roman" w:cs="Times New Roman"/>
                <w:sz w:val="24"/>
                <w:szCs w:val="24"/>
              </w:rPr>
            </w:pPr>
          </w:p>
        </w:tc>
      </w:tr>
    </w:tbl>
    <w:p w:rsidR="00D577AB" w:rsidRPr="00D577AB" w:rsidRDefault="00D577AB" w:rsidP="00D577AB">
      <w:pPr>
        <w:widowControl/>
        <w:spacing w:after="200" w:line="276" w:lineRule="auto"/>
        <w:rPr>
          <w:sz w:val="24"/>
          <w:szCs w:val="24"/>
        </w:rPr>
      </w:pPr>
      <w:r w:rsidRPr="00D577AB">
        <w:rPr>
          <w:rFonts w:eastAsiaTheme="minorHAnsi"/>
          <w:sz w:val="24"/>
          <w:szCs w:val="24"/>
          <w:lang w:eastAsia="en-US"/>
        </w:rPr>
        <w:lastRenderedPageBreak/>
        <w:t xml:space="preserve">*заполняется </w:t>
      </w:r>
      <w:r w:rsidRPr="00D577AB">
        <w:rPr>
          <w:sz w:val="24"/>
          <w:szCs w:val="24"/>
        </w:rPr>
        <w:t>в соответствии с  предложением (заявкой) победителя закупки</w:t>
      </w:r>
    </w:p>
    <w:p w:rsidR="00D577AB" w:rsidRPr="00D577AB" w:rsidRDefault="00D577AB" w:rsidP="00D577AB">
      <w:pPr>
        <w:widowControl/>
        <w:spacing w:after="200" w:line="276" w:lineRule="auto"/>
        <w:rPr>
          <w:rFonts w:eastAsiaTheme="minorHAnsi"/>
          <w:sz w:val="24"/>
          <w:szCs w:val="24"/>
          <w:lang w:eastAsia="en-US"/>
        </w:rPr>
      </w:pPr>
    </w:p>
    <w:p w:rsidR="00E11E66" w:rsidRDefault="00E11E66" w:rsidP="005E05DD">
      <w:pPr>
        <w:spacing w:line="240" w:lineRule="auto"/>
        <w:ind w:firstLine="5387"/>
        <w:contextualSpacing/>
        <w:jc w:val="right"/>
        <w:rPr>
          <w:b/>
          <w:bCs/>
          <w:sz w:val="24"/>
          <w:szCs w:val="24"/>
        </w:rPr>
        <w:sectPr w:rsidR="00E11E66" w:rsidSect="00916FAC">
          <w:headerReference w:type="even" r:id="rId22"/>
          <w:headerReference w:type="default" r:id="rId23"/>
          <w:pgSz w:w="16838" w:h="11906" w:orient="landscape"/>
          <w:pgMar w:top="567" w:right="1134" w:bottom="1134" w:left="1134" w:header="709" w:footer="709" w:gutter="0"/>
          <w:cols w:space="708"/>
          <w:titlePg/>
          <w:docGrid w:linePitch="360"/>
        </w:sectPr>
      </w:pPr>
    </w:p>
    <w:p w:rsidR="00222C18" w:rsidRDefault="00222C18" w:rsidP="005E05DD">
      <w:pPr>
        <w:spacing w:line="240" w:lineRule="auto"/>
        <w:ind w:firstLine="5387"/>
        <w:contextualSpacing/>
        <w:jc w:val="right"/>
        <w:rPr>
          <w:b/>
          <w:bCs/>
          <w:sz w:val="24"/>
          <w:szCs w:val="24"/>
        </w:rPr>
      </w:pPr>
    </w:p>
    <w:p w:rsidR="00924AED" w:rsidRPr="00164F21" w:rsidRDefault="00924AED" w:rsidP="005E05DD">
      <w:pPr>
        <w:spacing w:line="240" w:lineRule="auto"/>
        <w:ind w:firstLine="5387"/>
        <w:contextualSpacing/>
        <w:jc w:val="right"/>
        <w:rPr>
          <w:b/>
          <w:bCs/>
          <w:sz w:val="24"/>
          <w:szCs w:val="24"/>
        </w:rPr>
      </w:pPr>
      <w:r w:rsidRPr="00164F21">
        <w:rPr>
          <w:b/>
          <w:bCs/>
          <w:sz w:val="24"/>
          <w:szCs w:val="24"/>
        </w:rPr>
        <w:t>Приложение № 4</w:t>
      </w:r>
    </w:p>
    <w:p w:rsidR="00924AED" w:rsidRPr="00164F21" w:rsidRDefault="00491B01" w:rsidP="005E05DD">
      <w:pPr>
        <w:spacing w:line="240" w:lineRule="auto"/>
        <w:ind w:firstLine="5387"/>
        <w:contextualSpacing/>
        <w:jc w:val="right"/>
        <w:rPr>
          <w:bCs/>
          <w:sz w:val="24"/>
          <w:szCs w:val="24"/>
        </w:rPr>
      </w:pPr>
      <w:r w:rsidRPr="00164F21">
        <w:rPr>
          <w:bCs/>
          <w:sz w:val="24"/>
          <w:szCs w:val="24"/>
        </w:rPr>
        <w:t>к д</w:t>
      </w:r>
      <w:r w:rsidR="00AC0D73" w:rsidRPr="00164F21">
        <w:rPr>
          <w:bCs/>
          <w:sz w:val="24"/>
          <w:szCs w:val="24"/>
        </w:rPr>
        <w:t>окументации</w:t>
      </w:r>
      <w:r w:rsidR="00661FA3">
        <w:rPr>
          <w:bCs/>
          <w:sz w:val="24"/>
          <w:szCs w:val="24"/>
        </w:rPr>
        <w:t xml:space="preserve"> от “__“ ________ 2020</w:t>
      </w:r>
      <w:r w:rsidR="00924AED" w:rsidRPr="00164F21">
        <w:rPr>
          <w:bCs/>
          <w:sz w:val="24"/>
          <w:szCs w:val="24"/>
        </w:rPr>
        <w:t xml:space="preserve"> г.</w:t>
      </w:r>
    </w:p>
    <w:p w:rsidR="00A06716" w:rsidRPr="00164F21" w:rsidRDefault="00A06716" w:rsidP="005E05DD">
      <w:pPr>
        <w:spacing w:line="240" w:lineRule="auto"/>
        <w:ind w:left="5387"/>
        <w:contextualSpacing/>
        <w:jc w:val="both"/>
        <w:rPr>
          <w:b/>
          <w:sz w:val="24"/>
          <w:szCs w:val="24"/>
        </w:rPr>
      </w:pPr>
    </w:p>
    <w:p w:rsidR="000D1E4B" w:rsidRDefault="000D1E4B" w:rsidP="005E05DD">
      <w:pPr>
        <w:widowControl/>
        <w:autoSpaceDE w:val="0"/>
        <w:autoSpaceDN w:val="0"/>
        <w:adjustRightInd w:val="0"/>
        <w:spacing w:line="240" w:lineRule="auto"/>
        <w:contextualSpacing/>
        <w:jc w:val="center"/>
        <w:rPr>
          <w:rFonts w:eastAsiaTheme="minorHAnsi"/>
          <w:b/>
          <w:sz w:val="24"/>
          <w:szCs w:val="24"/>
          <w:lang w:eastAsia="en-US"/>
        </w:rPr>
      </w:pPr>
      <w:r w:rsidRPr="003B231F">
        <w:rPr>
          <w:rFonts w:eastAsiaTheme="minorHAnsi"/>
          <w:b/>
          <w:sz w:val="24"/>
          <w:szCs w:val="24"/>
          <w:lang w:eastAsia="en-US"/>
        </w:rPr>
        <w:t>ТЕХНИЧЕСКОЕ ЗАДАНИЕ</w:t>
      </w:r>
    </w:p>
    <w:p w:rsidR="00A8363A" w:rsidRPr="00164F21" w:rsidRDefault="00A8363A" w:rsidP="005E05DD">
      <w:pPr>
        <w:widowControl/>
        <w:autoSpaceDE w:val="0"/>
        <w:autoSpaceDN w:val="0"/>
        <w:adjustRightInd w:val="0"/>
        <w:spacing w:line="240" w:lineRule="auto"/>
        <w:contextualSpacing/>
        <w:jc w:val="center"/>
        <w:rPr>
          <w:rFonts w:eastAsiaTheme="minorHAnsi"/>
          <w:b/>
          <w:sz w:val="24"/>
          <w:szCs w:val="24"/>
          <w:lang w:eastAsia="en-US"/>
        </w:rPr>
      </w:pPr>
    </w:p>
    <w:p w:rsidR="00E3214F" w:rsidRDefault="00E3214F" w:rsidP="005E05DD">
      <w:pPr>
        <w:spacing w:line="240" w:lineRule="auto"/>
        <w:contextualSpacing/>
        <w:rPr>
          <w:rFonts w:eastAsia="Arial"/>
          <w:b/>
          <w:sz w:val="24"/>
          <w:szCs w:val="24"/>
          <w:lang w:eastAsia="ar-SA"/>
        </w:rPr>
      </w:pPr>
      <w:r w:rsidRPr="008E0DEA">
        <w:rPr>
          <w:rFonts w:eastAsia="Arial"/>
          <w:b/>
          <w:sz w:val="24"/>
          <w:szCs w:val="24"/>
          <w:lang w:eastAsia="ar-SA"/>
        </w:rPr>
        <w:t>1.</w:t>
      </w:r>
      <w:r w:rsidRPr="004F5118">
        <w:rPr>
          <w:rFonts w:eastAsia="Arial"/>
          <w:b/>
          <w:sz w:val="24"/>
          <w:szCs w:val="24"/>
          <w:lang w:eastAsia="ar-SA"/>
        </w:rPr>
        <w:t xml:space="preserve"> Наименование, характеристики и количество товара:</w:t>
      </w:r>
    </w:p>
    <w:p w:rsidR="00E13110" w:rsidRPr="00E13110" w:rsidRDefault="00FD0612" w:rsidP="00E13110">
      <w:pPr>
        <w:widowControl/>
        <w:suppressAutoHyphens/>
        <w:spacing w:line="240" w:lineRule="auto"/>
        <w:jc w:val="both"/>
        <w:rPr>
          <w:sz w:val="24"/>
          <w:szCs w:val="24"/>
          <w:lang w:eastAsia="ar-SA"/>
        </w:rPr>
      </w:pPr>
      <w:r>
        <w:rPr>
          <w:bCs/>
          <w:sz w:val="24"/>
          <w:szCs w:val="24"/>
          <w:lang w:eastAsia="ar-SA"/>
        </w:rPr>
        <w:t xml:space="preserve">1.1. </w:t>
      </w:r>
      <w:r w:rsidR="00431846" w:rsidRPr="00431846">
        <w:rPr>
          <w:bCs/>
          <w:sz w:val="24"/>
          <w:szCs w:val="24"/>
          <w:lang w:eastAsia="ar-SA"/>
        </w:rPr>
        <w:t>Передача неисключительных прав на использование программы для ЭВМ VMware и предоставление права на получение технической поддержки программы для ЭВМ VMware</w:t>
      </w:r>
      <w:r w:rsidR="00E13110" w:rsidRPr="00D00A8A">
        <w:rPr>
          <w:bCs/>
          <w:sz w:val="24"/>
          <w:szCs w:val="24"/>
          <w:lang w:eastAsia="ar-SA"/>
        </w:rPr>
        <w:t>:</w:t>
      </w:r>
    </w:p>
    <w:tbl>
      <w:tblPr>
        <w:tblStyle w:val="1510"/>
        <w:tblpPr w:leftFromText="180" w:rightFromText="180" w:vertAnchor="text" w:horzAnchor="margin" w:tblpXSpec="center" w:tblpY="349"/>
        <w:tblOverlap w:val="never"/>
        <w:tblW w:w="0" w:type="auto"/>
        <w:tblLook w:val="04A0" w:firstRow="1" w:lastRow="0" w:firstColumn="1" w:lastColumn="0" w:noHBand="0" w:noVBand="1"/>
      </w:tblPr>
      <w:tblGrid>
        <w:gridCol w:w="590"/>
        <w:gridCol w:w="5727"/>
        <w:gridCol w:w="2649"/>
        <w:gridCol w:w="719"/>
        <w:gridCol w:w="736"/>
      </w:tblGrid>
      <w:tr w:rsidR="00C615DE" w:rsidRPr="00B30541" w:rsidTr="00B57F52">
        <w:trPr>
          <w:trHeight w:val="920"/>
        </w:trPr>
        <w:tc>
          <w:tcPr>
            <w:tcW w:w="0" w:type="auto"/>
          </w:tcPr>
          <w:p w:rsidR="00C615DE" w:rsidRPr="00B30541" w:rsidRDefault="00C615DE" w:rsidP="0066727C">
            <w:pPr>
              <w:widowControl/>
              <w:suppressAutoHyphens/>
              <w:spacing w:line="240" w:lineRule="auto"/>
              <w:contextualSpacing/>
              <w:jc w:val="center"/>
              <w:rPr>
                <w:sz w:val="24"/>
                <w:szCs w:val="24"/>
              </w:rPr>
            </w:pPr>
            <w:r w:rsidRPr="00B30541">
              <w:rPr>
                <w:sz w:val="24"/>
                <w:szCs w:val="24"/>
              </w:rPr>
              <w:t xml:space="preserve">№ </w:t>
            </w:r>
            <w:proofErr w:type="gramStart"/>
            <w:r w:rsidRPr="00B30541">
              <w:rPr>
                <w:sz w:val="24"/>
                <w:szCs w:val="24"/>
              </w:rPr>
              <w:t>п</w:t>
            </w:r>
            <w:proofErr w:type="gramEnd"/>
            <w:r w:rsidRPr="00B30541">
              <w:rPr>
                <w:sz w:val="24"/>
                <w:szCs w:val="24"/>
              </w:rPr>
              <w:t>/п</w:t>
            </w:r>
          </w:p>
        </w:tc>
        <w:tc>
          <w:tcPr>
            <w:tcW w:w="0" w:type="auto"/>
            <w:shd w:val="clear" w:color="auto" w:fill="auto"/>
          </w:tcPr>
          <w:p w:rsidR="00C615DE" w:rsidRPr="00B30541" w:rsidRDefault="00C615DE" w:rsidP="00B57F52">
            <w:pPr>
              <w:widowControl/>
              <w:suppressAutoHyphens/>
              <w:spacing w:line="240" w:lineRule="auto"/>
              <w:contextualSpacing/>
              <w:jc w:val="center"/>
              <w:rPr>
                <w:sz w:val="24"/>
                <w:szCs w:val="24"/>
              </w:rPr>
            </w:pPr>
            <w:r w:rsidRPr="00B30541">
              <w:rPr>
                <w:sz w:val="24"/>
                <w:szCs w:val="24"/>
              </w:rPr>
              <w:t xml:space="preserve">Наименование </w:t>
            </w:r>
            <w:r>
              <w:rPr>
                <w:sz w:val="24"/>
                <w:szCs w:val="24"/>
              </w:rPr>
              <w:t>товара (работ, услуг)</w:t>
            </w:r>
          </w:p>
        </w:tc>
        <w:tc>
          <w:tcPr>
            <w:tcW w:w="0" w:type="auto"/>
          </w:tcPr>
          <w:p w:rsidR="00C615DE" w:rsidRPr="00B30541" w:rsidRDefault="00C615DE" w:rsidP="003D1428">
            <w:pPr>
              <w:widowControl/>
              <w:suppressAutoHyphens/>
              <w:spacing w:line="240" w:lineRule="auto"/>
              <w:contextualSpacing/>
              <w:jc w:val="center"/>
              <w:rPr>
                <w:sz w:val="24"/>
                <w:szCs w:val="24"/>
              </w:rPr>
            </w:pPr>
            <w:r w:rsidRPr="00B30541">
              <w:rPr>
                <w:sz w:val="24"/>
                <w:szCs w:val="24"/>
              </w:rPr>
              <w:t xml:space="preserve">Срок действия права </w:t>
            </w:r>
          </w:p>
        </w:tc>
        <w:tc>
          <w:tcPr>
            <w:tcW w:w="0" w:type="auto"/>
            <w:shd w:val="clear" w:color="auto" w:fill="auto"/>
          </w:tcPr>
          <w:p w:rsidR="00C615DE" w:rsidRPr="00B30541" w:rsidRDefault="00C615DE" w:rsidP="0066727C">
            <w:pPr>
              <w:widowControl/>
              <w:suppressAutoHyphens/>
              <w:spacing w:line="240" w:lineRule="auto"/>
              <w:contextualSpacing/>
              <w:jc w:val="center"/>
              <w:rPr>
                <w:sz w:val="24"/>
                <w:szCs w:val="24"/>
              </w:rPr>
            </w:pPr>
            <w:r w:rsidRPr="00B30541">
              <w:rPr>
                <w:sz w:val="24"/>
                <w:szCs w:val="24"/>
              </w:rPr>
              <w:t>Ед. изм.</w:t>
            </w:r>
          </w:p>
        </w:tc>
        <w:tc>
          <w:tcPr>
            <w:tcW w:w="0" w:type="auto"/>
            <w:shd w:val="clear" w:color="auto" w:fill="auto"/>
          </w:tcPr>
          <w:p w:rsidR="00C615DE" w:rsidRPr="00B30541" w:rsidRDefault="00C615DE" w:rsidP="0066727C">
            <w:pPr>
              <w:widowControl/>
              <w:suppressAutoHyphens/>
              <w:spacing w:line="240" w:lineRule="auto"/>
              <w:contextualSpacing/>
              <w:jc w:val="center"/>
              <w:rPr>
                <w:sz w:val="24"/>
                <w:szCs w:val="24"/>
              </w:rPr>
            </w:pPr>
            <w:r w:rsidRPr="00B30541">
              <w:rPr>
                <w:sz w:val="24"/>
                <w:szCs w:val="24"/>
              </w:rPr>
              <w:t>Кол-во</w:t>
            </w:r>
          </w:p>
        </w:tc>
      </w:tr>
      <w:tr w:rsidR="00C615DE" w:rsidRPr="00B30541" w:rsidTr="00B57F52">
        <w:tc>
          <w:tcPr>
            <w:tcW w:w="0" w:type="auto"/>
          </w:tcPr>
          <w:p w:rsidR="00C615DE" w:rsidRPr="00B30541" w:rsidRDefault="00C615DE" w:rsidP="0066727C">
            <w:pPr>
              <w:widowControl/>
              <w:suppressAutoHyphens/>
              <w:spacing w:line="240" w:lineRule="auto"/>
              <w:contextualSpacing/>
              <w:jc w:val="both"/>
              <w:rPr>
                <w:sz w:val="24"/>
                <w:szCs w:val="24"/>
              </w:rPr>
            </w:pPr>
            <w:r w:rsidRPr="00B30541">
              <w:rPr>
                <w:sz w:val="24"/>
                <w:szCs w:val="24"/>
              </w:rPr>
              <w:t>1.</w:t>
            </w:r>
          </w:p>
        </w:tc>
        <w:tc>
          <w:tcPr>
            <w:tcW w:w="0" w:type="auto"/>
            <w:shd w:val="clear" w:color="auto" w:fill="auto"/>
          </w:tcPr>
          <w:p w:rsidR="00C615DE" w:rsidRPr="00B57F52" w:rsidRDefault="00C615DE" w:rsidP="0066727C">
            <w:pPr>
              <w:widowControl/>
              <w:suppressAutoHyphens/>
              <w:spacing w:line="240" w:lineRule="auto"/>
              <w:contextualSpacing/>
              <w:jc w:val="center"/>
              <w:rPr>
                <w:sz w:val="24"/>
                <w:szCs w:val="24"/>
                <w:lang w:val="en-US"/>
              </w:rPr>
            </w:pPr>
            <w:r w:rsidRPr="009C33E4">
              <w:rPr>
                <w:sz w:val="24"/>
                <w:szCs w:val="24"/>
              </w:rPr>
              <w:t>Неисключительное</w:t>
            </w:r>
            <w:r w:rsidRPr="009C33E4">
              <w:rPr>
                <w:sz w:val="24"/>
                <w:szCs w:val="24"/>
                <w:lang w:val="en-US"/>
              </w:rPr>
              <w:t xml:space="preserve"> </w:t>
            </w:r>
            <w:r w:rsidRPr="009C33E4">
              <w:rPr>
                <w:sz w:val="24"/>
                <w:szCs w:val="24"/>
              </w:rPr>
              <w:t>право</w:t>
            </w:r>
            <w:r w:rsidRPr="009C33E4">
              <w:rPr>
                <w:sz w:val="24"/>
                <w:szCs w:val="24"/>
                <w:lang w:val="en-US"/>
              </w:rPr>
              <w:t xml:space="preserve">: </w:t>
            </w:r>
            <w:r w:rsidRPr="009C33E4">
              <w:rPr>
                <w:sz w:val="24"/>
                <w:szCs w:val="24"/>
              </w:rPr>
              <w:t>ПО</w:t>
            </w:r>
            <w:r w:rsidRPr="009C33E4">
              <w:rPr>
                <w:sz w:val="24"/>
                <w:szCs w:val="24"/>
                <w:lang w:val="en-US"/>
              </w:rPr>
              <w:t xml:space="preserve"> VMware Horizon 8 Standard Add-On: 100 Pack (CCU)</w:t>
            </w:r>
          </w:p>
          <w:p w:rsidR="00C615DE" w:rsidRPr="000454E3" w:rsidRDefault="00C615DE" w:rsidP="005E2C2E">
            <w:pPr>
              <w:widowControl/>
              <w:suppressAutoHyphens/>
              <w:spacing w:line="240" w:lineRule="auto"/>
              <w:contextualSpacing/>
              <w:jc w:val="center"/>
              <w:rPr>
                <w:sz w:val="24"/>
                <w:szCs w:val="24"/>
                <w:lang w:val="en-US"/>
              </w:rPr>
            </w:pPr>
          </w:p>
        </w:tc>
        <w:tc>
          <w:tcPr>
            <w:tcW w:w="0" w:type="auto"/>
          </w:tcPr>
          <w:p w:rsidR="00C615DE" w:rsidRPr="00BA1AED" w:rsidRDefault="00C615DE" w:rsidP="0066727C">
            <w:pPr>
              <w:widowControl/>
              <w:suppressAutoHyphens/>
              <w:spacing w:line="240" w:lineRule="auto"/>
              <w:contextualSpacing/>
              <w:jc w:val="center"/>
              <w:rPr>
                <w:i/>
                <w:sz w:val="24"/>
                <w:szCs w:val="24"/>
              </w:rPr>
            </w:pPr>
            <w:r w:rsidRPr="003821E7">
              <w:rPr>
                <w:rFonts w:eastAsia="Calibri"/>
                <w:sz w:val="24"/>
                <w:szCs w:val="24"/>
                <w:lang w:eastAsia="en-US"/>
              </w:rPr>
              <w:t>Бессрочно, на срок действия исключительного права</w:t>
            </w:r>
          </w:p>
        </w:tc>
        <w:tc>
          <w:tcPr>
            <w:tcW w:w="0" w:type="auto"/>
            <w:shd w:val="clear" w:color="auto" w:fill="auto"/>
          </w:tcPr>
          <w:p w:rsidR="00C615DE" w:rsidRPr="00B30541" w:rsidRDefault="00C615DE" w:rsidP="0066727C">
            <w:pPr>
              <w:widowControl/>
              <w:suppressAutoHyphens/>
              <w:spacing w:line="240" w:lineRule="auto"/>
              <w:contextualSpacing/>
              <w:jc w:val="center"/>
              <w:rPr>
                <w:sz w:val="24"/>
                <w:szCs w:val="24"/>
              </w:rPr>
            </w:pPr>
            <w:proofErr w:type="gramStart"/>
            <w:r>
              <w:rPr>
                <w:sz w:val="24"/>
                <w:szCs w:val="24"/>
              </w:rPr>
              <w:t>шт</w:t>
            </w:r>
            <w:proofErr w:type="gramEnd"/>
          </w:p>
        </w:tc>
        <w:tc>
          <w:tcPr>
            <w:tcW w:w="0" w:type="auto"/>
            <w:shd w:val="clear" w:color="auto" w:fill="auto"/>
          </w:tcPr>
          <w:p w:rsidR="00C615DE" w:rsidRPr="00B30541" w:rsidRDefault="00C615DE" w:rsidP="0066727C">
            <w:pPr>
              <w:widowControl/>
              <w:suppressAutoHyphens/>
              <w:spacing w:line="240" w:lineRule="auto"/>
              <w:contextualSpacing/>
              <w:jc w:val="center"/>
              <w:rPr>
                <w:sz w:val="24"/>
                <w:szCs w:val="24"/>
              </w:rPr>
            </w:pPr>
            <w:r>
              <w:rPr>
                <w:sz w:val="24"/>
                <w:szCs w:val="24"/>
              </w:rPr>
              <w:t>1</w:t>
            </w:r>
          </w:p>
        </w:tc>
      </w:tr>
      <w:tr w:rsidR="00C615DE" w:rsidRPr="00B30541" w:rsidTr="00B57F52">
        <w:tc>
          <w:tcPr>
            <w:tcW w:w="0" w:type="auto"/>
          </w:tcPr>
          <w:p w:rsidR="00C615DE" w:rsidRPr="00B30541" w:rsidRDefault="00C615DE" w:rsidP="0066727C">
            <w:pPr>
              <w:widowControl/>
              <w:suppressAutoHyphens/>
              <w:spacing w:line="240" w:lineRule="auto"/>
              <w:contextualSpacing/>
              <w:jc w:val="both"/>
              <w:rPr>
                <w:sz w:val="24"/>
                <w:szCs w:val="24"/>
              </w:rPr>
            </w:pPr>
            <w:r>
              <w:rPr>
                <w:sz w:val="24"/>
                <w:szCs w:val="24"/>
              </w:rPr>
              <w:t>2.</w:t>
            </w:r>
          </w:p>
        </w:tc>
        <w:tc>
          <w:tcPr>
            <w:tcW w:w="0" w:type="auto"/>
            <w:shd w:val="clear" w:color="auto" w:fill="auto"/>
          </w:tcPr>
          <w:p w:rsidR="00C615DE" w:rsidRDefault="00C615DE" w:rsidP="0066727C">
            <w:pPr>
              <w:widowControl/>
              <w:suppressAutoHyphens/>
              <w:spacing w:line="240" w:lineRule="auto"/>
              <w:contextualSpacing/>
              <w:jc w:val="center"/>
              <w:rPr>
                <w:sz w:val="24"/>
                <w:szCs w:val="24"/>
              </w:rPr>
            </w:pPr>
            <w:r w:rsidRPr="00A41A91">
              <w:rPr>
                <w:sz w:val="24"/>
                <w:szCs w:val="24"/>
              </w:rPr>
              <w:t xml:space="preserve">Предоставление права на получение технической поддержки программы для ЭВМ по сертификату технической поддержки </w:t>
            </w:r>
            <w:proofErr w:type="spellStart"/>
            <w:r w:rsidRPr="00A41A91">
              <w:rPr>
                <w:sz w:val="24"/>
                <w:szCs w:val="24"/>
              </w:rPr>
              <w:t>Basic</w:t>
            </w:r>
            <w:proofErr w:type="spellEnd"/>
            <w:r w:rsidRPr="00A41A91">
              <w:rPr>
                <w:sz w:val="24"/>
                <w:szCs w:val="24"/>
              </w:rPr>
              <w:t xml:space="preserve"> </w:t>
            </w:r>
            <w:proofErr w:type="spellStart"/>
            <w:r w:rsidRPr="00A41A91">
              <w:rPr>
                <w:sz w:val="24"/>
                <w:szCs w:val="24"/>
              </w:rPr>
              <w:t>Support</w:t>
            </w:r>
            <w:proofErr w:type="spellEnd"/>
            <w:r w:rsidRPr="00A41A91">
              <w:rPr>
                <w:sz w:val="24"/>
                <w:szCs w:val="24"/>
              </w:rPr>
              <w:t>/</w:t>
            </w:r>
            <w:proofErr w:type="spellStart"/>
            <w:r w:rsidRPr="00A41A91">
              <w:rPr>
                <w:sz w:val="24"/>
                <w:szCs w:val="24"/>
              </w:rPr>
              <w:t>Subscription</w:t>
            </w:r>
            <w:proofErr w:type="spellEnd"/>
            <w:r w:rsidRPr="00A41A91">
              <w:rPr>
                <w:sz w:val="24"/>
                <w:szCs w:val="24"/>
              </w:rPr>
              <w:t xml:space="preserve"> </w:t>
            </w:r>
            <w:proofErr w:type="spellStart"/>
            <w:r w:rsidRPr="00A41A91">
              <w:rPr>
                <w:sz w:val="24"/>
                <w:szCs w:val="24"/>
              </w:rPr>
              <w:t>for</w:t>
            </w:r>
            <w:proofErr w:type="spellEnd"/>
            <w:r w:rsidRPr="00A41A91">
              <w:rPr>
                <w:sz w:val="24"/>
                <w:szCs w:val="24"/>
              </w:rPr>
              <w:t xml:space="preserve"> VMware </w:t>
            </w:r>
            <w:proofErr w:type="spellStart"/>
            <w:r w:rsidRPr="00A41A91">
              <w:rPr>
                <w:sz w:val="24"/>
                <w:szCs w:val="24"/>
              </w:rPr>
              <w:t>Horizon</w:t>
            </w:r>
            <w:proofErr w:type="spellEnd"/>
            <w:r w:rsidRPr="00A41A91">
              <w:rPr>
                <w:sz w:val="24"/>
                <w:szCs w:val="24"/>
              </w:rPr>
              <w:t xml:space="preserve"> 8 </w:t>
            </w:r>
            <w:proofErr w:type="spellStart"/>
            <w:r w:rsidRPr="00A41A91">
              <w:rPr>
                <w:sz w:val="24"/>
                <w:szCs w:val="24"/>
              </w:rPr>
              <w:t>Standard</w:t>
            </w:r>
            <w:proofErr w:type="spellEnd"/>
            <w:r w:rsidRPr="00A41A91">
              <w:rPr>
                <w:sz w:val="24"/>
                <w:szCs w:val="24"/>
              </w:rPr>
              <w:t xml:space="preserve"> </w:t>
            </w:r>
            <w:r w:rsidRPr="00A41A91">
              <w:rPr>
                <w:sz w:val="24"/>
                <w:szCs w:val="24"/>
                <w:lang w:val="en-US"/>
              </w:rPr>
              <w:t>Add</w:t>
            </w:r>
            <w:r w:rsidRPr="00A41A91">
              <w:rPr>
                <w:sz w:val="24"/>
                <w:szCs w:val="24"/>
              </w:rPr>
              <w:t>-</w:t>
            </w:r>
            <w:r w:rsidRPr="00A41A91">
              <w:rPr>
                <w:sz w:val="24"/>
                <w:szCs w:val="24"/>
                <w:lang w:val="en-US"/>
              </w:rPr>
              <w:t>On</w:t>
            </w:r>
            <w:r w:rsidRPr="00A41A91">
              <w:rPr>
                <w:sz w:val="24"/>
                <w:szCs w:val="24"/>
              </w:rPr>
              <w:t xml:space="preserve">: 100 </w:t>
            </w:r>
            <w:proofErr w:type="spellStart"/>
            <w:r w:rsidRPr="00A41A91">
              <w:rPr>
                <w:sz w:val="24"/>
                <w:szCs w:val="24"/>
              </w:rPr>
              <w:t>Pack</w:t>
            </w:r>
            <w:proofErr w:type="spellEnd"/>
            <w:r w:rsidRPr="00A41A91">
              <w:rPr>
                <w:sz w:val="24"/>
                <w:szCs w:val="24"/>
              </w:rPr>
              <w:t xml:space="preserve"> (CCU) </w:t>
            </w:r>
            <w:proofErr w:type="spellStart"/>
            <w:r w:rsidRPr="00A41A91">
              <w:rPr>
                <w:sz w:val="24"/>
                <w:szCs w:val="24"/>
              </w:rPr>
              <w:t>for</w:t>
            </w:r>
            <w:proofErr w:type="spellEnd"/>
            <w:r w:rsidRPr="00A41A91">
              <w:rPr>
                <w:sz w:val="24"/>
                <w:szCs w:val="24"/>
              </w:rPr>
              <w:t xml:space="preserve"> 1 </w:t>
            </w:r>
            <w:proofErr w:type="spellStart"/>
            <w:r w:rsidRPr="00A41A91">
              <w:rPr>
                <w:sz w:val="24"/>
                <w:szCs w:val="24"/>
              </w:rPr>
              <w:t>year</w:t>
            </w:r>
            <w:proofErr w:type="spellEnd"/>
          </w:p>
          <w:p w:rsidR="00C615DE" w:rsidRPr="00A41A91" w:rsidRDefault="00C615DE" w:rsidP="005E2C2E">
            <w:pPr>
              <w:widowControl/>
              <w:suppressAutoHyphens/>
              <w:spacing w:line="240" w:lineRule="auto"/>
              <w:contextualSpacing/>
              <w:jc w:val="center"/>
              <w:rPr>
                <w:sz w:val="24"/>
                <w:szCs w:val="24"/>
              </w:rPr>
            </w:pPr>
          </w:p>
        </w:tc>
        <w:tc>
          <w:tcPr>
            <w:tcW w:w="0" w:type="auto"/>
          </w:tcPr>
          <w:p w:rsidR="00C615DE" w:rsidRPr="003821E7" w:rsidRDefault="00C615DE" w:rsidP="0066727C">
            <w:pPr>
              <w:widowControl/>
              <w:suppressAutoHyphens/>
              <w:spacing w:line="240" w:lineRule="auto"/>
              <w:contextualSpacing/>
              <w:jc w:val="center"/>
              <w:rPr>
                <w:rFonts w:eastAsia="Calibri"/>
                <w:sz w:val="24"/>
                <w:szCs w:val="24"/>
                <w:lang w:eastAsia="en-US"/>
              </w:rPr>
            </w:pPr>
            <w:r>
              <w:rPr>
                <w:sz w:val="24"/>
                <w:szCs w:val="24"/>
              </w:rPr>
              <w:t xml:space="preserve">12 </w:t>
            </w:r>
            <w:proofErr w:type="spellStart"/>
            <w:proofErr w:type="gramStart"/>
            <w:r>
              <w:rPr>
                <w:sz w:val="24"/>
                <w:szCs w:val="24"/>
              </w:rPr>
              <w:t>мес</w:t>
            </w:r>
            <w:proofErr w:type="spellEnd"/>
            <w:proofErr w:type="gramEnd"/>
          </w:p>
        </w:tc>
        <w:tc>
          <w:tcPr>
            <w:tcW w:w="0" w:type="auto"/>
            <w:shd w:val="clear" w:color="auto" w:fill="auto"/>
          </w:tcPr>
          <w:p w:rsidR="00C615DE" w:rsidRPr="00B30541" w:rsidRDefault="00C615DE" w:rsidP="0066727C">
            <w:pPr>
              <w:widowControl/>
              <w:suppressAutoHyphens/>
              <w:spacing w:line="240" w:lineRule="auto"/>
              <w:contextualSpacing/>
              <w:jc w:val="center"/>
              <w:rPr>
                <w:sz w:val="24"/>
                <w:szCs w:val="24"/>
              </w:rPr>
            </w:pPr>
            <w:proofErr w:type="gramStart"/>
            <w:r>
              <w:rPr>
                <w:sz w:val="24"/>
                <w:szCs w:val="24"/>
              </w:rPr>
              <w:t>шт</w:t>
            </w:r>
            <w:proofErr w:type="gramEnd"/>
          </w:p>
        </w:tc>
        <w:tc>
          <w:tcPr>
            <w:tcW w:w="0" w:type="auto"/>
            <w:shd w:val="clear" w:color="auto" w:fill="auto"/>
          </w:tcPr>
          <w:p w:rsidR="00C615DE" w:rsidRPr="00B30541" w:rsidRDefault="00C615DE" w:rsidP="0066727C">
            <w:pPr>
              <w:widowControl/>
              <w:suppressAutoHyphens/>
              <w:spacing w:line="240" w:lineRule="auto"/>
              <w:contextualSpacing/>
              <w:jc w:val="center"/>
              <w:rPr>
                <w:sz w:val="24"/>
                <w:szCs w:val="24"/>
              </w:rPr>
            </w:pPr>
            <w:r>
              <w:rPr>
                <w:sz w:val="24"/>
                <w:szCs w:val="24"/>
              </w:rPr>
              <w:t>1</w:t>
            </w:r>
          </w:p>
        </w:tc>
      </w:tr>
    </w:tbl>
    <w:p w:rsidR="00E3214F" w:rsidRPr="005E05DD" w:rsidRDefault="00E3214F" w:rsidP="005E05DD">
      <w:pPr>
        <w:spacing w:line="240" w:lineRule="auto"/>
        <w:contextualSpacing/>
        <w:jc w:val="both"/>
        <w:rPr>
          <w:sz w:val="24"/>
          <w:szCs w:val="24"/>
        </w:rPr>
      </w:pPr>
    </w:p>
    <w:p w:rsidR="00E3214F" w:rsidRDefault="00E3214F" w:rsidP="005E05DD">
      <w:pPr>
        <w:spacing w:line="240" w:lineRule="auto"/>
        <w:contextualSpacing/>
        <w:jc w:val="both"/>
        <w:rPr>
          <w:rFonts w:eastAsia="Arial"/>
          <w:b/>
          <w:sz w:val="24"/>
          <w:szCs w:val="24"/>
          <w:lang w:eastAsia="ar-SA"/>
        </w:rPr>
      </w:pPr>
    </w:p>
    <w:p w:rsidR="00274646" w:rsidRPr="00274646" w:rsidRDefault="00274646" w:rsidP="00274646">
      <w:pPr>
        <w:spacing w:line="240" w:lineRule="auto"/>
        <w:ind w:right="-1"/>
        <w:jc w:val="both"/>
        <w:rPr>
          <w:sz w:val="24"/>
          <w:szCs w:val="24"/>
        </w:rPr>
      </w:pPr>
      <w:r>
        <w:rPr>
          <w:rFonts w:eastAsia="Arial"/>
          <w:sz w:val="24"/>
          <w:szCs w:val="24"/>
          <w:lang w:eastAsia="ar-SA"/>
        </w:rPr>
        <w:t xml:space="preserve">1.2. </w:t>
      </w:r>
      <w:r w:rsidRPr="00274646">
        <w:rPr>
          <w:sz w:val="24"/>
          <w:szCs w:val="24"/>
        </w:rPr>
        <w:t xml:space="preserve">Право на использование программы для ЭВМ включает неисключительное право </w:t>
      </w:r>
      <w:proofErr w:type="gramStart"/>
      <w:r w:rsidRPr="00274646">
        <w:rPr>
          <w:sz w:val="24"/>
          <w:szCs w:val="24"/>
        </w:rPr>
        <w:t>на воспроизведение программы для ЭВМ в течение срока предоставления неисключительного права на использование программы для ЭВМ</w:t>
      </w:r>
      <w:proofErr w:type="gramEnd"/>
      <w:r w:rsidRPr="00274646">
        <w:rPr>
          <w:sz w:val="24"/>
          <w:szCs w:val="24"/>
        </w:rPr>
        <w:t xml:space="preserve">, ограниченное правом инсталляции, копирования и запуска программы для ЭВМ, в соответствии с лицензионным соглашением правообладателя для конечного пользователя в момент инсталляции/первого запуска программы. </w:t>
      </w:r>
    </w:p>
    <w:p w:rsidR="003F0BE5" w:rsidRPr="001C7D6A" w:rsidRDefault="00274646" w:rsidP="003F0BE5">
      <w:pPr>
        <w:widowControl/>
        <w:spacing w:line="240" w:lineRule="auto"/>
        <w:ind w:right="-1" w:firstLine="708"/>
        <w:jc w:val="both"/>
        <w:rPr>
          <w:color w:val="000000"/>
          <w:sz w:val="24"/>
          <w:szCs w:val="24"/>
        </w:rPr>
      </w:pPr>
      <w:r w:rsidRPr="00274646">
        <w:rPr>
          <w:sz w:val="24"/>
          <w:szCs w:val="24"/>
        </w:rPr>
        <w:t xml:space="preserve"> </w:t>
      </w:r>
      <w:r w:rsidR="003F0BE5">
        <w:rPr>
          <w:sz w:val="24"/>
          <w:szCs w:val="24"/>
        </w:rPr>
        <w:t>Техническая поддержка</w:t>
      </w:r>
      <w:r w:rsidR="003F0BE5" w:rsidRPr="001C7D6A">
        <w:rPr>
          <w:sz w:val="24"/>
          <w:szCs w:val="24"/>
        </w:rPr>
        <w:t xml:space="preserve"> программы для ЭВМ </w:t>
      </w:r>
      <w:r w:rsidR="003F0BE5" w:rsidRPr="001C7D6A">
        <w:rPr>
          <w:sz w:val="24"/>
          <w:szCs w:val="24"/>
          <w:lang w:val="en-US"/>
        </w:rPr>
        <w:t>VMware</w:t>
      </w:r>
      <w:r w:rsidR="003F0BE5">
        <w:rPr>
          <w:sz w:val="24"/>
          <w:szCs w:val="24"/>
        </w:rPr>
        <w:t xml:space="preserve"> осуществляется</w:t>
      </w:r>
      <w:r w:rsidR="003F0BE5" w:rsidRPr="001C7D6A">
        <w:rPr>
          <w:sz w:val="24"/>
          <w:szCs w:val="24"/>
        </w:rPr>
        <w:t xml:space="preserve"> обладателем исключительного права на эту программу для ЭВМ (далее – правообладатель). Правообладателем программы для ЭВМ является </w:t>
      </w:r>
      <w:r w:rsidR="003F0BE5" w:rsidRPr="001C7D6A">
        <w:rPr>
          <w:color w:val="000000"/>
          <w:sz w:val="24"/>
          <w:szCs w:val="24"/>
        </w:rPr>
        <w:t xml:space="preserve">компания VMware Inc (3401 Hillview Ave, Palo Alto, CA 94304, USA). </w:t>
      </w:r>
    </w:p>
    <w:p w:rsidR="00274646" w:rsidRPr="00AF7631" w:rsidRDefault="00274646" w:rsidP="00274646">
      <w:pPr>
        <w:widowControl/>
        <w:spacing w:line="240" w:lineRule="auto"/>
        <w:ind w:right="-1" w:firstLine="708"/>
        <w:jc w:val="both"/>
        <w:rPr>
          <w:sz w:val="24"/>
          <w:szCs w:val="24"/>
        </w:rPr>
      </w:pPr>
      <w:r w:rsidRPr="00AF7631">
        <w:rPr>
          <w:sz w:val="24"/>
          <w:szCs w:val="24"/>
        </w:rPr>
        <w:t>Техническая поддержка программы для ЭВМ, на получение которой Лицензиату (Сублицензиату) предоставляется право, которое подтверждается сертификатом технической поддержки, обеспечивает:</w:t>
      </w:r>
    </w:p>
    <w:p w:rsidR="00274646" w:rsidRPr="00AF7631" w:rsidRDefault="00274646" w:rsidP="00274646">
      <w:pPr>
        <w:widowControl/>
        <w:spacing w:line="240" w:lineRule="auto"/>
        <w:ind w:right="-1"/>
        <w:jc w:val="both"/>
        <w:rPr>
          <w:sz w:val="24"/>
          <w:szCs w:val="24"/>
        </w:rPr>
      </w:pPr>
      <w:r w:rsidRPr="00AF7631">
        <w:rPr>
          <w:sz w:val="24"/>
          <w:szCs w:val="24"/>
        </w:rPr>
        <w:t xml:space="preserve">- неограниченное количество обращений </w:t>
      </w:r>
      <w:proofErr w:type="gramStart"/>
      <w:r w:rsidRPr="00AF7631">
        <w:rPr>
          <w:sz w:val="24"/>
          <w:szCs w:val="24"/>
        </w:rPr>
        <w:t>по вопросам функционирования программы для ЭВМ через личный кабинет на официальном сайте правообладателя в режиме</w:t>
      </w:r>
      <w:proofErr w:type="gramEnd"/>
      <w:r w:rsidRPr="00AF7631">
        <w:rPr>
          <w:sz w:val="24"/>
          <w:szCs w:val="24"/>
        </w:rPr>
        <w:t xml:space="preserve"> 24х7 (круглосуточно, 7 дней в неделю, включая праздничные дни) и по телефону в режиме 10х5 (с понедельника </w:t>
      </w:r>
      <w:r w:rsidR="00AF7631">
        <w:rPr>
          <w:sz w:val="24"/>
          <w:szCs w:val="24"/>
        </w:rPr>
        <w:t>по пятницу, в соответствии с режимом работы центра технической поддержки</w:t>
      </w:r>
      <w:bookmarkStart w:id="5" w:name="_GoBack"/>
      <w:bookmarkEnd w:id="5"/>
      <w:r w:rsidRPr="00AF7631">
        <w:rPr>
          <w:sz w:val="24"/>
          <w:szCs w:val="24"/>
        </w:rPr>
        <w:t>);</w:t>
      </w:r>
    </w:p>
    <w:p w:rsidR="00274646" w:rsidRPr="00AF7631" w:rsidRDefault="00274646" w:rsidP="00274646">
      <w:pPr>
        <w:widowControl/>
        <w:spacing w:line="240" w:lineRule="auto"/>
        <w:ind w:right="-1"/>
        <w:jc w:val="both"/>
        <w:rPr>
          <w:sz w:val="24"/>
          <w:szCs w:val="24"/>
        </w:rPr>
      </w:pPr>
      <w:r w:rsidRPr="00AF7631">
        <w:rPr>
          <w:sz w:val="24"/>
          <w:szCs w:val="24"/>
        </w:rPr>
        <w:t xml:space="preserve">-  онлайн-доступ к форумам и базе знаний </w:t>
      </w:r>
      <w:r w:rsidRPr="00AF7631">
        <w:rPr>
          <w:sz w:val="24"/>
          <w:szCs w:val="24"/>
          <w:lang w:val="en-US"/>
        </w:rPr>
        <w:t>VMware</w:t>
      </w:r>
      <w:r w:rsidRPr="00AF7631">
        <w:rPr>
          <w:sz w:val="24"/>
          <w:szCs w:val="24"/>
        </w:rPr>
        <w:t>;</w:t>
      </w:r>
    </w:p>
    <w:p w:rsidR="00274646" w:rsidRPr="00274646" w:rsidRDefault="00274646" w:rsidP="00274646">
      <w:pPr>
        <w:widowControl/>
        <w:spacing w:line="240" w:lineRule="auto"/>
        <w:ind w:right="-1"/>
        <w:jc w:val="both"/>
        <w:rPr>
          <w:sz w:val="24"/>
          <w:szCs w:val="24"/>
        </w:rPr>
      </w:pPr>
      <w:r w:rsidRPr="00AF7631">
        <w:rPr>
          <w:sz w:val="24"/>
          <w:szCs w:val="24"/>
        </w:rPr>
        <w:t>- возможность загрузки исправлений и обновленных версий программы для ЭВМ через личный кабинет на официальном сайте правообладателя.</w:t>
      </w:r>
    </w:p>
    <w:p w:rsidR="00274646" w:rsidRPr="00274646" w:rsidRDefault="00274646" w:rsidP="00274646">
      <w:pPr>
        <w:widowControl/>
        <w:spacing w:line="240" w:lineRule="auto"/>
        <w:ind w:right="-1" w:firstLine="708"/>
        <w:jc w:val="both"/>
        <w:rPr>
          <w:color w:val="000000"/>
          <w:sz w:val="24"/>
          <w:szCs w:val="24"/>
        </w:rPr>
      </w:pPr>
      <w:r w:rsidRPr="00274646">
        <w:rPr>
          <w:sz w:val="24"/>
          <w:szCs w:val="24"/>
        </w:rPr>
        <w:t xml:space="preserve">Срок действия </w:t>
      </w:r>
      <w:r w:rsidRPr="00274646">
        <w:rPr>
          <w:color w:val="000000"/>
          <w:sz w:val="24"/>
          <w:szCs w:val="24"/>
        </w:rPr>
        <w:t>права на получение технической поддержки программы для ЭВМ составляет 12 (Двенадцать) месяцев и исчисляется со дня подписания обеими Сторонами Акта на предоставление права на получение технической поддержки программы для ЭВМ.</w:t>
      </w:r>
    </w:p>
    <w:p w:rsidR="00274646" w:rsidRPr="00274646" w:rsidRDefault="00274646" w:rsidP="00274646">
      <w:pPr>
        <w:widowControl/>
        <w:spacing w:line="240" w:lineRule="auto"/>
        <w:ind w:right="-1" w:firstLine="708"/>
        <w:jc w:val="both"/>
        <w:rPr>
          <w:sz w:val="24"/>
          <w:szCs w:val="24"/>
        </w:rPr>
      </w:pPr>
      <w:r w:rsidRPr="00274646">
        <w:rPr>
          <w:color w:val="000000"/>
          <w:sz w:val="24"/>
          <w:szCs w:val="24"/>
        </w:rPr>
        <w:t>Язык технической поддержки: русский.</w:t>
      </w:r>
    </w:p>
    <w:p w:rsidR="00FD0612" w:rsidRDefault="00FD0612" w:rsidP="00B0508E">
      <w:pPr>
        <w:spacing w:line="240" w:lineRule="auto"/>
        <w:contextualSpacing/>
        <w:jc w:val="both"/>
        <w:rPr>
          <w:rFonts w:eastAsia="Arial"/>
          <w:sz w:val="24"/>
          <w:szCs w:val="24"/>
          <w:lang w:eastAsia="ar-SA"/>
        </w:rPr>
      </w:pPr>
    </w:p>
    <w:p w:rsidR="00445D89" w:rsidRPr="00445D89" w:rsidRDefault="002770B6" w:rsidP="00445D89">
      <w:pPr>
        <w:spacing w:line="240" w:lineRule="auto"/>
        <w:contextualSpacing/>
        <w:jc w:val="both"/>
        <w:rPr>
          <w:rFonts w:eastAsia="Arial"/>
          <w:sz w:val="24"/>
          <w:szCs w:val="24"/>
          <w:lang w:eastAsia="ar-SA"/>
        </w:rPr>
      </w:pPr>
      <w:r>
        <w:rPr>
          <w:rFonts w:eastAsia="Arial"/>
          <w:sz w:val="24"/>
          <w:szCs w:val="24"/>
          <w:lang w:eastAsia="ar-SA"/>
        </w:rPr>
        <w:t xml:space="preserve">1.3. </w:t>
      </w:r>
      <w:r w:rsidR="00445D89" w:rsidRPr="00445D89">
        <w:rPr>
          <w:rFonts w:eastAsia="Arial"/>
          <w:sz w:val="24"/>
          <w:szCs w:val="24"/>
          <w:lang w:eastAsia="ar-SA"/>
        </w:rPr>
        <w:t>Предоставление прав на использование программы для ЭВМ и права на получение технической поддержки программы для ЭВМ осуществляется следующими способами:</w:t>
      </w:r>
    </w:p>
    <w:p w:rsidR="00445D89" w:rsidRPr="00445D89" w:rsidRDefault="00EB4277" w:rsidP="00445D89">
      <w:pPr>
        <w:spacing w:line="240" w:lineRule="auto"/>
        <w:contextualSpacing/>
        <w:jc w:val="both"/>
        <w:rPr>
          <w:rFonts w:eastAsia="Arial"/>
          <w:sz w:val="24"/>
          <w:szCs w:val="24"/>
          <w:lang w:eastAsia="ar-SA"/>
        </w:rPr>
      </w:pPr>
      <w:r>
        <w:rPr>
          <w:rFonts w:eastAsia="Arial"/>
          <w:sz w:val="24"/>
          <w:szCs w:val="24"/>
          <w:lang w:eastAsia="ar-SA"/>
        </w:rPr>
        <w:t>1.3.1.</w:t>
      </w:r>
      <w:r w:rsidR="00445D89" w:rsidRPr="00445D89">
        <w:rPr>
          <w:rFonts w:eastAsia="Arial"/>
          <w:sz w:val="24"/>
          <w:szCs w:val="24"/>
          <w:lang w:eastAsia="ar-SA"/>
        </w:rPr>
        <w:t xml:space="preserve"> Лицензионный сертификат, а также ключи/файлы для активации программы для ЭВМ, в отношении которой предоставляются права на использование, передаются Лицензиату </w:t>
      </w:r>
      <w:r w:rsidR="00445D89" w:rsidRPr="00445D89">
        <w:rPr>
          <w:rFonts w:eastAsia="Arial"/>
          <w:sz w:val="24"/>
          <w:szCs w:val="24"/>
          <w:lang w:eastAsia="ar-SA"/>
        </w:rPr>
        <w:lastRenderedPageBreak/>
        <w:t>(Сублицензиату) по каналам электронных сре</w:t>
      </w:r>
      <w:proofErr w:type="gramStart"/>
      <w:r w:rsidR="00445D89" w:rsidRPr="00445D89">
        <w:rPr>
          <w:rFonts w:eastAsia="Arial"/>
          <w:sz w:val="24"/>
          <w:szCs w:val="24"/>
          <w:lang w:eastAsia="ar-SA"/>
        </w:rPr>
        <w:t>дств св</w:t>
      </w:r>
      <w:proofErr w:type="gramEnd"/>
      <w:r w:rsidR="00445D89" w:rsidRPr="00445D89">
        <w:rPr>
          <w:rFonts w:eastAsia="Arial"/>
          <w:sz w:val="24"/>
          <w:szCs w:val="24"/>
          <w:lang w:eastAsia="ar-SA"/>
        </w:rPr>
        <w:t>язи, либо путем предоставления доступа к официальному сайту правообладателя программы для ЭВМ или иного лица, с которого Лицензиат (Сублицензиат) вправе осуществить загрузку программы для ЭВМ.</w:t>
      </w:r>
    </w:p>
    <w:p w:rsidR="002770B6" w:rsidRDefault="00EB4277" w:rsidP="00445D89">
      <w:pPr>
        <w:spacing w:line="240" w:lineRule="auto"/>
        <w:contextualSpacing/>
        <w:jc w:val="both"/>
        <w:rPr>
          <w:rFonts w:eastAsia="Arial"/>
          <w:sz w:val="24"/>
          <w:szCs w:val="24"/>
          <w:lang w:eastAsia="ar-SA"/>
        </w:rPr>
      </w:pPr>
      <w:r>
        <w:rPr>
          <w:rFonts w:eastAsia="Arial"/>
          <w:sz w:val="24"/>
          <w:szCs w:val="24"/>
          <w:lang w:eastAsia="ar-SA"/>
        </w:rPr>
        <w:t xml:space="preserve">1.3.2. </w:t>
      </w:r>
      <w:r w:rsidR="00445D89" w:rsidRPr="00445D89">
        <w:rPr>
          <w:rFonts w:eastAsia="Arial"/>
          <w:sz w:val="24"/>
          <w:szCs w:val="24"/>
          <w:lang w:eastAsia="ar-SA"/>
        </w:rPr>
        <w:t>Лицензиар (Лицензиат) передает Лицензиату (Сублицензиату) сертификат технической поддержки, подтверждающий право Лицензиата (Сублицензиата) на получение технической поддержки программы для ЭВМ, путем предоставления ссылки на URL-адрес официального сайта правообладателя программы для ЭВМ, логина и пароля для доступа в личный кабинет на официальном сайте правообладателя программы для ЭВМ.</w:t>
      </w:r>
    </w:p>
    <w:p w:rsidR="002770B6" w:rsidRDefault="002770B6" w:rsidP="00B0508E">
      <w:pPr>
        <w:spacing w:line="240" w:lineRule="auto"/>
        <w:contextualSpacing/>
        <w:jc w:val="both"/>
        <w:rPr>
          <w:rFonts w:eastAsia="Arial"/>
          <w:sz w:val="24"/>
          <w:szCs w:val="24"/>
          <w:lang w:eastAsia="ar-SA"/>
        </w:rPr>
      </w:pPr>
    </w:p>
    <w:p w:rsidR="00B0508E" w:rsidRDefault="00EB4277" w:rsidP="00B0508E">
      <w:pPr>
        <w:spacing w:line="240" w:lineRule="auto"/>
        <w:contextualSpacing/>
        <w:jc w:val="both"/>
        <w:rPr>
          <w:rFonts w:eastAsia="Arial"/>
          <w:sz w:val="24"/>
          <w:szCs w:val="24"/>
          <w:lang w:eastAsia="ar-SA"/>
        </w:rPr>
      </w:pPr>
      <w:r>
        <w:rPr>
          <w:rFonts w:eastAsia="Arial"/>
          <w:sz w:val="24"/>
          <w:szCs w:val="24"/>
          <w:lang w:eastAsia="ar-SA"/>
        </w:rPr>
        <w:t xml:space="preserve">1.4. </w:t>
      </w:r>
      <w:proofErr w:type="gramStart"/>
      <w:r w:rsidR="00B0508E" w:rsidRPr="007C5594">
        <w:rPr>
          <w:rFonts w:eastAsia="Arial"/>
          <w:sz w:val="24"/>
          <w:szCs w:val="24"/>
          <w:lang w:eastAsia="ar-SA"/>
        </w:rPr>
        <w:t>Поставка эквивалента программного обеспечения, указанного в таблице, не пре</w:t>
      </w:r>
      <w:r w:rsidR="00B0508E">
        <w:rPr>
          <w:rFonts w:eastAsia="Arial"/>
          <w:sz w:val="24"/>
          <w:szCs w:val="24"/>
          <w:lang w:eastAsia="ar-SA"/>
        </w:rPr>
        <w:t>дусмотрена</w:t>
      </w:r>
      <w:r w:rsidR="00B0508E" w:rsidRPr="007C5594">
        <w:rPr>
          <w:rFonts w:eastAsia="Arial"/>
          <w:sz w:val="24"/>
          <w:szCs w:val="24"/>
          <w:lang w:eastAsia="ar-SA"/>
        </w:rPr>
        <w:t xml:space="preserve"> в связи с несовместимостью программного обеспечения других товарных знаков с уже используемым Заказчиком программным обеспечением и с необходимостью обеспечения взаимодействия поставляемого программного обеспечения с программным обеспечением, используемым Заказчиком.</w:t>
      </w:r>
      <w:r w:rsidR="00B0508E">
        <w:rPr>
          <w:rFonts w:eastAsia="Arial"/>
          <w:sz w:val="24"/>
          <w:szCs w:val="24"/>
          <w:lang w:eastAsia="ar-SA"/>
        </w:rPr>
        <w:t xml:space="preserve">  </w:t>
      </w:r>
      <w:proofErr w:type="gramEnd"/>
    </w:p>
    <w:p w:rsidR="004E680A" w:rsidRDefault="004E680A" w:rsidP="00533D99">
      <w:pPr>
        <w:spacing w:line="240" w:lineRule="auto"/>
        <w:ind w:right="-1"/>
        <w:contextualSpacing/>
        <w:jc w:val="both"/>
        <w:rPr>
          <w:rFonts w:eastAsia="Arial"/>
          <w:b/>
          <w:sz w:val="24"/>
          <w:szCs w:val="24"/>
          <w:lang w:eastAsia="ar-SA"/>
        </w:rPr>
      </w:pPr>
    </w:p>
    <w:p w:rsidR="00533D99" w:rsidRDefault="00E3214F" w:rsidP="00533D99">
      <w:pPr>
        <w:spacing w:line="240" w:lineRule="auto"/>
        <w:ind w:right="-1"/>
        <w:contextualSpacing/>
        <w:jc w:val="both"/>
        <w:rPr>
          <w:sz w:val="24"/>
          <w:szCs w:val="24"/>
        </w:rPr>
      </w:pPr>
      <w:r>
        <w:rPr>
          <w:rFonts w:eastAsia="Arial"/>
          <w:b/>
          <w:sz w:val="24"/>
          <w:szCs w:val="24"/>
          <w:lang w:eastAsia="ar-SA"/>
        </w:rPr>
        <w:t>2. Срок поставки товара:</w:t>
      </w:r>
      <w:r w:rsidRPr="00256265">
        <w:rPr>
          <w:sz w:val="24"/>
          <w:szCs w:val="24"/>
        </w:rPr>
        <w:t xml:space="preserve"> </w:t>
      </w:r>
      <w:r w:rsidR="00885354">
        <w:rPr>
          <w:sz w:val="24"/>
          <w:szCs w:val="24"/>
        </w:rPr>
        <w:t>Лицензиар (Лицензиат)</w:t>
      </w:r>
      <w:r w:rsidR="00885354" w:rsidRPr="007B3624">
        <w:rPr>
          <w:sz w:val="24"/>
          <w:szCs w:val="24"/>
        </w:rPr>
        <w:t xml:space="preserve"> предоставляет </w:t>
      </w:r>
      <w:r w:rsidR="00885354">
        <w:rPr>
          <w:sz w:val="24"/>
          <w:szCs w:val="24"/>
        </w:rPr>
        <w:t>Лицензиату (Сублицензиату)</w:t>
      </w:r>
      <w:r w:rsidR="00885354" w:rsidRPr="007B3624">
        <w:rPr>
          <w:sz w:val="24"/>
          <w:szCs w:val="24"/>
        </w:rPr>
        <w:t xml:space="preserve"> неискл</w:t>
      </w:r>
      <w:r w:rsidR="00885354">
        <w:rPr>
          <w:sz w:val="24"/>
          <w:szCs w:val="24"/>
        </w:rPr>
        <w:t>ючительные права на использование программы</w:t>
      </w:r>
      <w:r w:rsidR="00885354" w:rsidRPr="007B3624">
        <w:rPr>
          <w:sz w:val="24"/>
          <w:szCs w:val="24"/>
        </w:rPr>
        <w:t xml:space="preserve"> для ЭВМ </w:t>
      </w:r>
      <w:r w:rsidR="00885354">
        <w:rPr>
          <w:sz w:val="24"/>
          <w:szCs w:val="24"/>
        </w:rPr>
        <w:t xml:space="preserve">и право на получение технической поддержки программы для ЭВМ </w:t>
      </w:r>
      <w:r w:rsidR="00885354" w:rsidRPr="007B3624">
        <w:rPr>
          <w:sz w:val="24"/>
          <w:szCs w:val="24"/>
        </w:rPr>
        <w:t xml:space="preserve">в </w:t>
      </w:r>
      <w:r w:rsidR="00885354">
        <w:rPr>
          <w:sz w:val="24"/>
          <w:szCs w:val="24"/>
        </w:rPr>
        <w:t>течение 15 (Пятнадцати) рабочих дней после подписания Сторонами договора</w:t>
      </w:r>
      <w:r w:rsidR="00885354" w:rsidRPr="00FB5539">
        <w:rPr>
          <w:sz w:val="24"/>
          <w:szCs w:val="24"/>
        </w:rPr>
        <w:t>.</w:t>
      </w:r>
    </w:p>
    <w:p w:rsidR="003B231F" w:rsidRPr="00533D99" w:rsidRDefault="003B231F" w:rsidP="00533D99">
      <w:pPr>
        <w:spacing w:line="240" w:lineRule="auto"/>
        <w:ind w:right="-1"/>
        <w:contextualSpacing/>
        <w:jc w:val="both"/>
        <w:rPr>
          <w:sz w:val="24"/>
          <w:szCs w:val="24"/>
        </w:rPr>
      </w:pPr>
    </w:p>
    <w:p w:rsidR="00497130" w:rsidRDefault="00E3214F" w:rsidP="00431846">
      <w:pPr>
        <w:spacing w:line="240" w:lineRule="auto"/>
        <w:contextualSpacing/>
        <w:jc w:val="both"/>
        <w:rPr>
          <w:rFonts w:eastAsia="Arial"/>
          <w:sz w:val="24"/>
          <w:szCs w:val="24"/>
          <w:lang w:eastAsia="ar-SA"/>
        </w:rPr>
      </w:pPr>
      <w:r>
        <w:rPr>
          <w:rFonts w:eastAsia="Arial"/>
          <w:b/>
          <w:sz w:val="24"/>
          <w:szCs w:val="24"/>
          <w:lang w:eastAsia="ar-SA"/>
        </w:rPr>
        <w:t>3. Место поставки товара</w:t>
      </w:r>
      <w:r w:rsidRPr="005E05DD">
        <w:rPr>
          <w:rFonts w:eastAsia="Arial"/>
          <w:b/>
          <w:sz w:val="24"/>
          <w:szCs w:val="24"/>
          <w:lang w:eastAsia="ar-SA"/>
        </w:rPr>
        <w:t xml:space="preserve">: </w:t>
      </w:r>
      <w:r w:rsidR="0019508E" w:rsidRPr="0019508E">
        <w:rPr>
          <w:rFonts w:eastAsia="Arial"/>
          <w:sz w:val="24"/>
          <w:szCs w:val="24"/>
          <w:lang w:eastAsia="ar-SA"/>
        </w:rPr>
        <w:t xml:space="preserve">Россия, 414016, г. Астрахань, ул. Капитана Краснова, 31, ФГБУ «АМП Каспийского моря». </w:t>
      </w:r>
      <w:r w:rsidRPr="0019508E">
        <w:rPr>
          <w:rFonts w:eastAsia="Arial"/>
          <w:sz w:val="24"/>
          <w:szCs w:val="24"/>
          <w:lang w:eastAsia="ar-SA"/>
        </w:rPr>
        <w:t xml:space="preserve"> </w:t>
      </w:r>
    </w:p>
    <w:p w:rsidR="003B231F" w:rsidRPr="0019508E" w:rsidRDefault="003B231F" w:rsidP="00431846">
      <w:pPr>
        <w:spacing w:line="240" w:lineRule="auto"/>
        <w:contextualSpacing/>
        <w:jc w:val="both"/>
        <w:rPr>
          <w:sz w:val="24"/>
          <w:szCs w:val="24"/>
        </w:rPr>
      </w:pPr>
    </w:p>
    <w:p w:rsidR="00BE67AD" w:rsidRPr="00BE67AD" w:rsidRDefault="00E3214F" w:rsidP="00BE67AD">
      <w:pPr>
        <w:spacing w:line="240" w:lineRule="auto"/>
        <w:jc w:val="both"/>
        <w:rPr>
          <w:sz w:val="24"/>
          <w:szCs w:val="24"/>
        </w:rPr>
      </w:pPr>
      <w:r>
        <w:rPr>
          <w:rFonts w:eastAsia="Arial"/>
          <w:b/>
          <w:sz w:val="24"/>
          <w:szCs w:val="24"/>
          <w:lang w:eastAsia="ar-SA"/>
        </w:rPr>
        <w:t xml:space="preserve">4. Гарантия качества: </w:t>
      </w:r>
      <w:r w:rsidR="00BE67AD" w:rsidRPr="00BE67AD">
        <w:rPr>
          <w:sz w:val="24"/>
          <w:szCs w:val="24"/>
        </w:rPr>
        <w:t xml:space="preserve">Гарантия качества включает в себя подтверждение наличия прав на передачу прав на использование программы для ЭВМ и на предоставление </w:t>
      </w:r>
      <w:proofErr w:type="gramStart"/>
      <w:r w:rsidR="00BE67AD" w:rsidRPr="00BE67AD">
        <w:rPr>
          <w:sz w:val="24"/>
          <w:szCs w:val="24"/>
        </w:rPr>
        <w:t>прав</w:t>
      </w:r>
      <w:proofErr w:type="gramEnd"/>
      <w:r w:rsidR="00BE67AD" w:rsidRPr="00BE67AD">
        <w:rPr>
          <w:sz w:val="24"/>
          <w:szCs w:val="24"/>
        </w:rPr>
        <w:t xml:space="preserve"> на получение технической поддержки программы для ЭВМ, легальности предоставления их Лицензиату (Сублицензиату). Лицензиар (Лицензиат) принимает на себя разрешение возможных споров и компенсацию ущерба в связи с возможным нарушением исключительных прав третьих лиц в связи с использованием программы для ЭВМ.</w:t>
      </w:r>
    </w:p>
    <w:p w:rsidR="00BE67AD" w:rsidRPr="00BE67AD" w:rsidRDefault="00BE67AD" w:rsidP="00BE67AD">
      <w:pPr>
        <w:spacing w:line="240" w:lineRule="auto"/>
        <w:ind w:firstLine="708"/>
        <w:jc w:val="both"/>
        <w:rPr>
          <w:sz w:val="24"/>
          <w:szCs w:val="24"/>
        </w:rPr>
      </w:pPr>
      <w:r w:rsidRPr="00BE67AD">
        <w:rPr>
          <w:sz w:val="24"/>
          <w:szCs w:val="24"/>
        </w:rPr>
        <w:t xml:space="preserve">Гарантия качества предоставляется на весь объем программы для ЭВМ в течение срока  действия неисключительного права со дня инсталляции, включает в себя замену некачественной программы для ЭВМ по вине Лицензиара (Лицензиата) в течение 10 (Десяти) дней со дня поступления претензий Лицензиата (Сублицензиата). Возврат некачественной программы для ЭВМ осуществляется за счет Лицензиара (Лицензиата). </w:t>
      </w:r>
    </w:p>
    <w:p w:rsidR="0097409E" w:rsidRPr="0097409E" w:rsidRDefault="0097409E" w:rsidP="00431846">
      <w:pPr>
        <w:spacing w:line="240" w:lineRule="auto"/>
        <w:jc w:val="both"/>
        <w:rPr>
          <w:sz w:val="24"/>
          <w:szCs w:val="24"/>
        </w:rPr>
      </w:pPr>
    </w:p>
    <w:p w:rsidR="0097409E" w:rsidRPr="00245F31" w:rsidRDefault="0097409E" w:rsidP="0097409E">
      <w:pPr>
        <w:spacing w:line="240" w:lineRule="auto"/>
        <w:jc w:val="both"/>
        <w:rPr>
          <w:sz w:val="24"/>
          <w:szCs w:val="24"/>
        </w:rPr>
      </w:pPr>
    </w:p>
    <w:p w:rsidR="00643396" w:rsidRDefault="00CD1794" w:rsidP="005E05DD">
      <w:pPr>
        <w:spacing w:line="240" w:lineRule="auto"/>
        <w:contextualSpacing/>
        <w:rPr>
          <w:rFonts w:eastAsia="Arial"/>
          <w:b/>
          <w:sz w:val="24"/>
          <w:szCs w:val="24"/>
          <w:lang w:eastAsia="ar-SA"/>
        </w:rPr>
      </w:pPr>
      <w:r>
        <w:rPr>
          <w:rFonts w:eastAsia="Arial"/>
          <w:b/>
          <w:sz w:val="24"/>
          <w:szCs w:val="24"/>
          <w:lang w:eastAsia="ar-SA"/>
        </w:rPr>
        <w:t>Начальник</w:t>
      </w:r>
      <w:r w:rsidR="004A50DD">
        <w:rPr>
          <w:rFonts w:eastAsia="Arial"/>
          <w:b/>
          <w:sz w:val="24"/>
          <w:szCs w:val="24"/>
          <w:lang w:eastAsia="ar-SA"/>
        </w:rPr>
        <w:t xml:space="preserve"> отдела</w:t>
      </w:r>
      <w:r w:rsidR="00643396">
        <w:rPr>
          <w:rFonts w:eastAsia="Arial"/>
          <w:b/>
          <w:sz w:val="24"/>
          <w:szCs w:val="24"/>
          <w:lang w:eastAsia="ar-SA"/>
        </w:rPr>
        <w:t xml:space="preserve"> </w:t>
      </w:r>
    </w:p>
    <w:p w:rsidR="007414BF" w:rsidRPr="00CA0A7E" w:rsidRDefault="004A50DD" w:rsidP="005E05DD">
      <w:pPr>
        <w:spacing w:line="240" w:lineRule="auto"/>
        <w:contextualSpacing/>
        <w:rPr>
          <w:rFonts w:eastAsia="Arial"/>
          <w:b/>
          <w:sz w:val="24"/>
          <w:szCs w:val="24"/>
          <w:lang w:eastAsia="ar-SA"/>
        </w:rPr>
      </w:pPr>
      <w:r>
        <w:rPr>
          <w:rFonts w:eastAsia="Arial"/>
          <w:b/>
          <w:sz w:val="24"/>
          <w:szCs w:val="24"/>
          <w:lang w:eastAsia="ar-SA"/>
        </w:rPr>
        <w:t xml:space="preserve">информационно-коммуникационных технологий  </w:t>
      </w:r>
      <w:r w:rsidR="004264CF">
        <w:rPr>
          <w:rFonts w:eastAsia="Arial"/>
          <w:b/>
          <w:sz w:val="24"/>
          <w:szCs w:val="24"/>
          <w:lang w:eastAsia="ar-SA"/>
        </w:rPr>
        <w:t xml:space="preserve">                                             </w:t>
      </w:r>
      <w:r w:rsidR="00492FB5">
        <w:rPr>
          <w:rFonts w:eastAsia="Arial"/>
          <w:b/>
          <w:sz w:val="24"/>
          <w:szCs w:val="24"/>
          <w:lang w:eastAsia="ar-SA"/>
        </w:rPr>
        <w:t xml:space="preserve">          </w:t>
      </w:r>
      <w:r w:rsidR="00CD1794">
        <w:rPr>
          <w:rFonts w:eastAsia="Arial"/>
          <w:b/>
          <w:sz w:val="24"/>
          <w:szCs w:val="24"/>
          <w:lang w:eastAsia="ar-SA"/>
        </w:rPr>
        <w:t>И.И. Обухов</w:t>
      </w:r>
      <w:r w:rsidR="007414BF">
        <w:rPr>
          <w:rFonts w:eastAsia="Arial"/>
          <w:b/>
          <w:sz w:val="24"/>
          <w:szCs w:val="24"/>
          <w:lang w:eastAsia="ar-SA"/>
        </w:rPr>
        <w:t xml:space="preserve"> </w:t>
      </w:r>
      <w:r w:rsidR="00F96358">
        <w:rPr>
          <w:rFonts w:eastAsia="Arial"/>
          <w:b/>
          <w:sz w:val="24"/>
          <w:szCs w:val="24"/>
          <w:lang w:eastAsia="ar-SA"/>
        </w:rPr>
        <w:t xml:space="preserve">                 </w:t>
      </w:r>
      <w:r w:rsidR="00405E5D">
        <w:rPr>
          <w:rFonts w:eastAsia="Arial"/>
          <w:b/>
          <w:sz w:val="24"/>
          <w:szCs w:val="24"/>
          <w:lang w:eastAsia="ar-SA"/>
        </w:rPr>
        <w:t xml:space="preserve">    </w:t>
      </w:r>
      <w:r w:rsidR="00350E61">
        <w:rPr>
          <w:rFonts w:eastAsia="Arial"/>
          <w:b/>
          <w:sz w:val="24"/>
          <w:szCs w:val="24"/>
          <w:lang w:eastAsia="ar-SA"/>
        </w:rPr>
        <w:t xml:space="preserve">                                                                        </w:t>
      </w:r>
    </w:p>
    <w:sectPr w:rsidR="007414BF" w:rsidRPr="00CA0A7E" w:rsidSect="00972AC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AEE" w:rsidRDefault="00CD7AEE" w:rsidP="00A61F85">
      <w:pPr>
        <w:spacing w:line="240" w:lineRule="auto"/>
      </w:pPr>
      <w:r>
        <w:separator/>
      </w:r>
    </w:p>
  </w:endnote>
  <w:endnote w:type="continuationSeparator" w:id="0">
    <w:p w:rsidR="00CD7AEE" w:rsidRDefault="00CD7AEE"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AEE" w:rsidRDefault="00CD7AEE" w:rsidP="00A61F85">
      <w:pPr>
        <w:spacing w:line="240" w:lineRule="auto"/>
      </w:pPr>
      <w:r>
        <w:separator/>
      </w:r>
    </w:p>
  </w:footnote>
  <w:footnote w:type="continuationSeparator" w:id="0">
    <w:p w:rsidR="00CD7AEE" w:rsidRDefault="00CD7AEE"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11" w:rsidRDefault="001B1611"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B1611" w:rsidRDefault="001B1611">
    <w:pPr>
      <w:pStyle w:val="a4"/>
    </w:pPr>
  </w:p>
  <w:p w:rsidR="001B1611" w:rsidRDefault="001B1611"/>
  <w:p w:rsidR="001B1611" w:rsidRDefault="001B1611"/>
  <w:p w:rsidR="001B1611" w:rsidRDefault="001B1611"/>
  <w:p w:rsidR="001B1611" w:rsidRDefault="001B1611"/>
  <w:p w:rsidR="001B1611" w:rsidRDefault="001B161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11" w:rsidRDefault="001B1611"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F7631">
      <w:rPr>
        <w:rStyle w:val="a5"/>
        <w:noProof/>
      </w:rPr>
      <w:t>30</w:t>
    </w:r>
    <w:r>
      <w:rPr>
        <w:rStyle w:val="a5"/>
      </w:rPr>
      <w:fldChar w:fldCharType="end"/>
    </w:r>
  </w:p>
  <w:p w:rsidR="001B1611" w:rsidRDefault="001B1611">
    <w:pPr>
      <w:pStyle w:val="a4"/>
    </w:pPr>
  </w:p>
  <w:p w:rsidR="001B1611" w:rsidRDefault="001B1611" w:rsidP="005E05DD">
    <w:pPr>
      <w:tabs>
        <w:tab w:val="left" w:pos="99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6C740D2"/>
    <w:multiLevelType w:val="multilevel"/>
    <w:tmpl w:val="11E4DF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8576A5"/>
    <w:multiLevelType w:val="hybridMultilevel"/>
    <w:tmpl w:val="C14C0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5107C1"/>
    <w:multiLevelType w:val="multilevel"/>
    <w:tmpl w:val="E82C99AE"/>
    <w:lvl w:ilvl="0">
      <w:start w:val="1"/>
      <w:numFmt w:val="decimal"/>
      <w:lvlText w:val="%1."/>
      <w:lvlJc w:val="left"/>
      <w:pPr>
        <w:ind w:left="720" w:hanging="360"/>
      </w:pPr>
      <w:rPr>
        <w:rFonts w:hint="default"/>
      </w:rPr>
    </w:lvl>
    <w:lvl w:ilvl="1">
      <w:start w:val="1"/>
      <w:numFmt w:val="decimal"/>
      <w:isLgl/>
      <w:lvlText w:val="%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86E76EF"/>
    <w:multiLevelType w:val="multilevel"/>
    <w:tmpl w:val="0D10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215021EA"/>
    <w:multiLevelType w:val="hybridMultilevel"/>
    <w:tmpl w:val="4CF4C34C"/>
    <w:lvl w:ilvl="0" w:tplc="D6004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D723A84"/>
    <w:multiLevelType w:val="hybridMultilevel"/>
    <w:tmpl w:val="69B02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D804DC"/>
    <w:multiLevelType w:val="multilevel"/>
    <w:tmpl w:val="C2885EAC"/>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A160FEA"/>
    <w:multiLevelType w:val="hybridMultilevel"/>
    <w:tmpl w:val="06403E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AD1CAB"/>
    <w:multiLevelType w:val="hybridMultilevel"/>
    <w:tmpl w:val="032873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1CB4E7F"/>
    <w:multiLevelType w:val="multilevel"/>
    <w:tmpl w:val="42CC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1D4294A"/>
    <w:multiLevelType w:val="hybridMultilevel"/>
    <w:tmpl w:val="842AC6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7B10F87"/>
    <w:multiLevelType w:val="hybridMultilevel"/>
    <w:tmpl w:val="FB4ACFC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EB302D"/>
    <w:multiLevelType w:val="multilevel"/>
    <w:tmpl w:val="2A74F2B8"/>
    <w:lvl w:ilvl="0">
      <w:start w:val="3"/>
      <w:numFmt w:val="decimal"/>
      <w:lvlText w:val="%1."/>
      <w:lvlJc w:val="left"/>
      <w:pPr>
        <w:ind w:left="1080" w:hanging="360"/>
      </w:pPr>
      <w:rPr>
        <w:rFonts w:hint="default"/>
      </w:rPr>
    </w:lvl>
    <w:lvl w:ilvl="1">
      <w:start w:val="1"/>
      <w:numFmt w:val="decimal"/>
      <w:isLgl/>
      <w:lvlText w:val="%1.%2."/>
      <w:lvlJc w:val="left"/>
      <w:pPr>
        <w:ind w:left="1935" w:hanging="1215"/>
      </w:pPr>
      <w:rPr>
        <w:rFonts w:cs="Times New Roman" w:hint="default"/>
      </w:rPr>
    </w:lvl>
    <w:lvl w:ilvl="2">
      <w:start w:val="1"/>
      <w:numFmt w:val="decimal"/>
      <w:isLgl/>
      <w:lvlText w:val="%1.%2.%3."/>
      <w:lvlJc w:val="left"/>
      <w:pPr>
        <w:ind w:left="1935" w:hanging="1215"/>
      </w:pPr>
      <w:rPr>
        <w:rFonts w:cs="Times New Roman" w:hint="default"/>
      </w:rPr>
    </w:lvl>
    <w:lvl w:ilvl="3">
      <w:start w:val="1"/>
      <w:numFmt w:val="decimal"/>
      <w:isLgl/>
      <w:lvlText w:val="%1.%2.%3.%4."/>
      <w:lvlJc w:val="left"/>
      <w:pPr>
        <w:ind w:left="1935" w:hanging="1215"/>
      </w:pPr>
      <w:rPr>
        <w:rFonts w:cs="Times New Roman" w:hint="default"/>
      </w:rPr>
    </w:lvl>
    <w:lvl w:ilvl="4">
      <w:start w:val="1"/>
      <w:numFmt w:val="decimal"/>
      <w:isLgl/>
      <w:lvlText w:val="%1.%2.%3.%4.%5."/>
      <w:lvlJc w:val="left"/>
      <w:pPr>
        <w:ind w:left="1935" w:hanging="121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6">
    <w:nsid w:val="4D0E6472"/>
    <w:multiLevelType w:val="hybridMultilevel"/>
    <w:tmpl w:val="7D6C022A"/>
    <w:lvl w:ilvl="0" w:tplc="D7CE98F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00A4999"/>
    <w:multiLevelType w:val="hybridMultilevel"/>
    <w:tmpl w:val="689CBC70"/>
    <w:lvl w:ilvl="0" w:tplc="D914652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823016"/>
    <w:multiLevelType w:val="multilevel"/>
    <w:tmpl w:val="CD0C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BF2712"/>
    <w:multiLevelType w:val="multilevel"/>
    <w:tmpl w:val="1B26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67307C3C"/>
    <w:multiLevelType w:val="hybridMultilevel"/>
    <w:tmpl w:val="FB4ACFC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4078C7"/>
    <w:multiLevelType w:val="multilevel"/>
    <w:tmpl w:val="8880F9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1093989"/>
    <w:multiLevelType w:val="hybridMultilevel"/>
    <w:tmpl w:val="FB4ACFC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E40BB7"/>
    <w:multiLevelType w:val="multilevel"/>
    <w:tmpl w:val="40BC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B44FE5"/>
    <w:multiLevelType w:val="hybridMultilevel"/>
    <w:tmpl w:val="7298BEB8"/>
    <w:lvl w:ilvl="0" w:tplc="48B0ED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E4E431C"/>
    <w:multiLevelType w:val="hybridMultilevel"/>
    <w:tmpl w:val="A3FA15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6"/>
  </w:num>
  <w:num w:numId="3">
    <w:abstractNumId w:val="20"/>
  </w:num>
  <w:num w:numId="4">
    <w:abstractNumId w:val="6"/>
  </w:num>
  <w:num w:numId="5">
    <w:abstractNumId w:val="11"/>
  </w:num>
  <w:num w:numId="6">
    <w:abstractNumId w:val="22"/>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15"/>
  </w:num>
  <w:num w:numId="10">
    <w:abstractNumId w:val="9"/>
  </w:num>
  <w:num w:numId="11">
    <w:abstractNumId w:val="10"/>
  </w:num>
  <w:num w:numId="12">
    <w:abstractNumId w:val="16"/>
  </w:num>
  <w:num w:numId="13">
    <w:abstractNumId w:val="4"/>
  </w:num>
  <w:num w:numId="14">
    <w:abstractNumId w:val="27"/>
  </w:num>
  <w:num w:numId="15">
    <w:abstractNumId w:val="13"/>
  </w:num>
  <w:num w:numId="16">
    <w:abstractNumId w:val="17"/>
  </w:num>
  <w:num w:numId="17">
    <w:abstractNumId w:val="3"/>
  </w:num>
  <w:num w:numId="18">
    <w:abstractNumId w:val="8"/>
  </w:num>
  <w:num w:numId="19">
    <w:abstractNumId w:val="5"/>
  </w:num>
  <w:num w:numId="20">
    <w:abstractNumId w:val="18"/>
  </w:num>
  <w:num w:numId="21">
    <w:abstractNumId w:val="24"/>
  </w:num>
  <w:num w:numId="22">
    <w:abstractNumId w:val="19"/>
  </w:num>
  <w:num w:numId="23">
    <w:abstractNumId w:val="12"/>
  </w:num>
  <w:num w:numId="24">
    <w:abstractNumId w:val="25"/>
  </w:num>
  <w:num w:numId="25">
    <w:abstractNumId w:val="21"/>
  </w:num>
  <w:num w:numId="26">
    <w:abstractNumId w:val="23"/>
  </w:num>
  <w:num w:numId="27">
    <w:abstractNumId w:val="14"/>
  </w:num>
  <w:num w:numId="28">
    <w:abstractNumId w:val="7"/>
  </w:num>
  <w:num w:numId="2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9"/>
    <w:rsid w:val="0000146C"/>
    <w:rsid w:val="00002D16"/>
    <w:rsid w:val="00002E2D"/>
    <w:rsid w:val="00002FDD"/>
    <w:rsid w:val="000035CA"/>
    <w:rsid w:val="000035D0"/>
    <w:rsid w:val="00003ADE"/>
    <w:rsid w:val="00004809"/>
    <w:rsid w:val="00004FE1"/>
    <w:rsid w:val="00005A54"/>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4F4"/>
    <w:rsid w:val="000165EC"/>
    <w:rsid w:val="00016958"/>
    <w:rsid w:val="00016FFF"/>
    <w:rsid w:val="000172AF"/>
    <w:rsid w:val="000173F3"/>
    <w:rsid w:val="000209AC"/>
    <w:rsid w:val="00020AA9"/>
    <w:rsid w:val="00020AF2"/>
    <w:rsid w:val="00020BCE"/>
    <w:rsid w:val="00020D55"/>
    <w:rsid w:val="000210C9"/>
    <w:rsid w:val="0002121F"/>
    <w:rsid w:val="00021523"/>
    <w:rsid w:val="0002287B"/>
    <w:rsid w:val="000229A8"/>
    <w:rsid w:val="00022CF6"/>
    <w:rsid w:val="00022E8A"/>
    <w:rsid w:val="0002337A"/>
    <w:rsid w:val="000234AA"/>
    <w:rsid w:val="0002389E"/>
    <w:rsid w:val="00023E7B"/>
    <w:rsid w:val="00024861"/>
    <w:rsid w:val="00025620"/>
    <w:rsid w:val="0002582D"/>
    <w:rsid w:val="0002594B"/>
    <w:rsid w:val="00026185"/>
    <w:rsid w:val="00026416"/>
    <w:rsid w:val="0002641B"/>
    <w:rsid w:val="00027D7C"/>
    <w:rsid w:val="000300D1"/>
    <w:rsid w:val="000302BF"/>
    <w:rsid w:val="00030EC2"/>
    <w:rsid w:val="00030EFE"/>
    <w:rsid w:val="00031437"/>
    <w:rsid w:val="00031690"/>
    <w:rsid w:val="00031C27"/>
    <w:rsid w:val="00031E62"/>
    <w:rsid w:val="000325BA"/>
    <w:rsid w:val="00032827"/>
    <w:rsid w:val="00032AAD"/>
    <w:rsid w:val="00033439"/>
    <w:rsid w:val="0003369D"/>
    <w:rsid w:val="000337A6"/>
    <w:rsid w:val="00034008"/>
    <w:rsid w:val="00034121"/>
    <w:rsid w:val="000346F3"/>
    <w:rsid w:val="00034D24"/>
    <w:rsid w:val="00034F2E"/>
    <w:rsid w:val="000350C0"/>
    <w:rsid w:val="000352EA"/>
    <w:rsid w:val="000359DB"/>
    <w:rsid w:val="00036000"/>
    <w:rsid w:val="000363D2"/>
    <w:rsid w:val="0003670D"/>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D7D"/>
    <w:rsid w:val="00043DAE"/>
    <w:rsid w:val="00043FCA"/>
    <w:rsid w:val="000440CD"/>
    <w:rsid w:val="00044946"/>
    <w:rsid w:val="00044FE1"/>
    <w:rsid w:val="00044FFF"/>
    <w:rsid w:val="00045054"/>
    <w:rsid w:val="000451AE"/>
    <w:rsid w:val="000454E3"/>
    <w:rsid w:val="00045E17"/>
    <w:rsid w:val="000460A5"/>
    <w:rsid w:val="00046940"/>
    <w:rsid w:val="00046E2D"/>
    <w:rsid w:val="00047100"/>
    <w:rsid w:val="00047C04"/>
    <w:rsid w:val="0005035E"/>
    <w:rsid w:val="00050876"/>
    <w:rsid w:val="00050985"/>
    <w:rsid w:val="00051082"/>
    <w:rsid w:val="000527C2"/>
    <w:rsid w:val="00052B30"/>
    <w:rsid w:val="00052D94"/>
    <w:rsid w:val="00052F31"/>
    <w:rsid w:val="00052FEF"/>
    <w:rsid w:val="00053643"/>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628"/>
    <w:rsid w:val="00071782"/>
    <w:rsid w:val="000724D6"/>
    <w:rsid w:val="00072771"/>
    <w:rsid w:val="000732BB"/>
    <w:rsid w:val="000732D3"/>
    <w:rsid w:val="00073641"/>
    <w:rsid w:val="000736E8"/>
    <w:rsid w:val="000738B4"/>
    <w:rsid w:val="00074296"/>
    <w:rsid w:val="00074C1B"/>
    <w:rsid w:val="00075252"/>
    <w:rsid w:val="000752F1"/>
    <w:rsid w:val="00075A52"/>
    <w:rsid w:val="00075DB9"/>
    <w:rsid w:val="00076575"/>
    <w:rsid w:val="00076860"/>
    <w:rsid w:val="00076AB5"/>
    <w:rsid w:val="00076C14"/>
    <w:rsid w:val="00076F77"/>
    <w:rsid w:val="00077498"/>
    <w:rsid w:val="00077534"/>
    <w:rsid w:val="00077810"/>
    <w:rsid w:val="00077828"/>
    <w:rsid w:val="00077957"/>
    <w:rsid w:val="00077B12"/>
    <w:rsid w:val="00081310"/>
    <w:rsid w:val="00081456"/>
    <w:rsid w:val="00081482"/>
    <w:rsid w:val="000818EA"/>
    <w:rsid w:val="00083CF9"/>
    <w:rsid w:val="00083FDD"/>
    <w:rsid w:val="0008442B"/>
    <w:rsid w:val="000847EF"/>
    <w:rsid w:val="00084D78"/>
    <w:rsid w:val="00085175"/>
    <w:rsid w:val="000864B1"/>
    <w:rsid w:val="00086631"/>
    <w:rsid w:val="00086891"/>
    <w:rsid w:val="000868FC"/>
    <w:rsid w:val="00086D2D"/>
    <w:rsid w:val="00086F3C"/>
    <w:rsid w:val="00086F78"/>
    <w:rsid w:val="00086FA2"/>
    <w:rsid w:val="00087264"/>
    <w:rsid w:val="000875E5"/>
    <w:rsid w:val="00087F5A"/>
    <w:rsid w:val="000900C2"/>
    <w:rsid w:val="00090154"/>
    <w:rsid w:val="00090480"/>
    <w:rsid w:val="0009106B"/>
    <w:rsid w:val="000910DD"/>
    <w:rsid w:val="0009110F"/>
    <w:rsid w:val="00091661"/>
    <w:rsid w:val="00091CDC"/>
    <w:rsid w:val="00091F9C"/>
    <w:rsid w:val="00092D7C"/>
    <w:rsid w:val="00092EB8"/>
    <w:rsid w:val="00093302"/>
    <w:rsid w:val="000936EC"/>
    <w:rsid w:val="00093AD8"/>
    <w:rsid w:val="00093E92"/>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2235"/>
    <w:rsid w:val="000A3A95"/>
    <w:rsid w:val="000A3AF8"/>
    <w:rsid w:val="000A3D36"/>
    <w:rsid w:val="000A3D63"/>
    <w:rsid w:val="000A46B4"/>
    <w:rsid w:val="000A4889"/>
    <w:rsid w:val="000A5158"/>
    <w:rsid w:val="000A548E"/>
    <w:rsid w:val="000A58A7"/>
    <w:rsid w:val="000A596F"/>
    <w:rsid w:val="000A5BAC"/>
    <w:rsid w:val="000A5E6E"/>
    <w:rsid w:val="000A5EE4"/>
    <w:rsid w:val="000A5F1A"/>
    <w:rsid w:val="000A5FD3"/>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B8"/>
    <w:rsid w:val="000B4CD1"/>
    <w:rsid w:val="000B4FFD"/>
    <w:rsid w:val="000B54B0"/>
    <w:rsid w:val="000B57BD"/>
    <w:rsid w:val="000B61F3"/>
    <w:rsid w:val="000B634C"/>
    <w:rsid w:val="000B6737"/>
    <w:rsid w:val="000B6A13"/>
    <w:rsid w:val="000B6C6D"/>
    <w:rsid w:val="000B7099"/>
    <w:rsid w:val="000B76D5"/>
    <w:rsid w:val="000B7970"/>
    <w:rsid w:val="000B7A92"/>
    <w:rsid w:val="000B7DB9"/>
    <w:rsid w:val="000B7F23"/>
    <w:rsid w:val="000C0324"/>
    <w:rsid w:val="000C0E40"/>
    <w:rsid w:val="000C10A2"/>
    <w:rsid w:val="000C169C"/>
    <w:rsid w:val="000C1B1E"/>
    <w:rsid w:val="000C2088"/>
    <w:rsid w:val="000C2514"/>
    <w:rsid w:val="000C2B7F"/>
    <w:rsid w:val="000C32A1"/>
    <w:rsid w:val="000C3FAF"/>
    <w:rsid w:val="000C4C91"/>
    <w:rsid w:val="000C5099"/>
    <w:rsid w:val="000C5461"/>
    <w:rsid w:val="000C57E1"/>
    <w:rsid w:val="000C639A"/>
    <w:rsid w:val="000C63A0"/>
    <w:rsid w:val="000C6756"/>
    <w:rsid w:val="000C71F0"/>
    <w:rsid w:val="000C7510"/>
    <w:rsid w:val="000C777E"/>
    <w:rsid w:val="000C7EEE"/>
    <w:rsid w:val="000D02A1"/>
    <w:rsid w:val="000D0A1F"/>
    <w:rsid w:val="000D0AE7"/>
    <w:rsid w:val="000D0CB4"/>
    <w:rsid w:val="000D0ED0"/>
    <w:rsid w:val="000D1231"/>
    <w:rsid w:val="000D1E4B"/>
    <w:rsid w:val="000D292E"/>
    <w:rsid w:val="000D2C74"/>
    <w:rsid w:val="000D2E5F"/>
    <w:rsid w:val="000D36D1"/>
    <w:rsid w:val="000D3948"/>
    <w:rsid w:val="000D3DC5"/>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A1A"/>
    <w:rsid w:val="000E0BFA"/>
    <w:rsid w:val="000E1030"/>
    <w:rsid w:val="000E1471"/>
    <w:rsid w:val="000E19EC"/>
    <w:rsid w:val="000E1A97"/>
    <w:rsid w:val="000E1C2B"/>
    <w:rsid w:val="000E1CCF"/>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F4F"/>
    <w:rsid w:val="000E72BB"/>
    <w:rsid w:val="000F025C"/>
    <w:rsid w:val="000F08F4"/>
    <w:rsid w:val="000F0AF3"/>
    <w:rsid w:val="000F10AA"/>
    <w:rsid w:val="000F18E0"/>
    <w:rsid w:val="000F1A62"/>
    <w:rsid w:val="000F1BDA"/>
    <w:rsid w:val="000F24D7"/>
    <w:rsid w:val="000F29AF"/>
    <w:rsid w:val="000F2F3A"/>
    <w:rsid w:val="000F303D"/>
    <w:rsid w:val="000F3E51"/>
    <w:rsid w:val="000F3FD1"/>
    <w:rsid w:val="000F470E"/>
    <w:rsid w:val="000F4954"/>
    <w:rsid w:val="000F4A87"/>
    <w:rsid w:val="000F4CD3"/>
    <w:rsid w:val="000F5245"/>
    <w:rsid w:val="000F5363"/>
    <w:rsid w:val="000F54FA"/>
    <w:rsid w:val="000F65C0"/>
    <w:rsid w:val="000F6765"/>
    <w:rsid w:val="000F6958"/>
    <w:rsid w:val="000F7A6A"/>
    <w:rsid w:val="000F7BF4"/>
    <w:rsid w:val="000F7CAF"/>
    <w:rsid w:val="00100420"/>
    <w:rsid w:val="00100809"/>
    <w:rsid w:val="00101058"/>
    <w:rsid w:val="0010108C"/>
    <w:rsid w:val="0010160A"/>
    <w:rsid w:val="00101850"/>
    <w:rsid w:val="00101A65"/>
    <w:rsid w:val="00102357"/>
    <w:rsid w:val="00102C8D"/>
    <w:rsid w:val="00103487"/>
    <w:rsid w:val="00103A24"/>
    <w:rsid w:val="00103F94"/>
    <w:rsid w:val="00104CC4"/>
    <w:rsid w:val="00104F3B"/>
    <w:rsid w:val="001051FC"/>
    <w:rsid w:val="00105606"/>
    <w:rsid w:val="00105CAB"/>
    <w:rsid w:val="001070B3"/>
    <w:rsid w:val="0010777C"/>
    <w:rsid w:val="00107D41"/>
    <w:rsid w:val="0011038E"/>
    <w:rsid w:val="00110F7A"/>
    <w:rsid w:val="0011114D"/>
    <w:rsid w:val="00111837"/>
    <w:rsid w:val="00112777"/>
    <w:rsid w:val="00112AC2"/>
    <w:rsid w:val="00112B8E"/>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3074B"/>
    <w:rsid w:val="0013098B"/>
    <w:rsid w:val="00130DA3"/>
    <w:rsid w:val="00130FB0"/>
    <w:rsid w:val="00131421"/>
    <w:rsid w:val="00131B8C"/>
    <w:rsid w:val="00132416"/>
    <w:rsid w:val="00132B08"/>
    <w:rsid w:val="001336E2"/>
    <w:rsid w:val="0013397E"/>
    <w:rsid w:val="00134EFE"/>
    <w:rsid w:val="00135E11"/>
    <w:rsid w:val="0013606F"/>
    <w:rsid w:val="00136A4C"/>
    <w:rsid w:val="00136A65"/>
    <w:rsid w:val="001372FA"/>
    <w:rsid w:val="00137365"/>
    <w:rsid w:val="00137E9D"/>
    <w:rsid w:val="00137FEC"/>
    <w:rsid w:val="001400A5"/>
    <w:rsid w:val="0014010B"/>
    <w:rsid w:val="001403AD"/>
    <w:rsid w:val="001403B0"/>
    <w:rsid w:val="001407DA"/>
    <w:rsid w:val="00140A8D"/>
    <w:rsid w:val="0014116F"/>
    <w:rsid w:val="0014155E"/>
    <w:rsid w:val="00141E63"/>
    <w:rsid w:val="00142401"/>
    <w:rsid w:val="001425C8"/>
    <w:rsid w:val="0014261C"/>
    <w:rsid w:val="001431B3"/>
    <w:rsid w:val="00143C34"/>
    <w:rsid w:val="00143CF7"/>
    <w:rsid w:val="00143EB8"/>
    <w:rsid w:val="001443FF"/>
    <w:rsid w:val="0014441F"/>
    <w:rsid w:val="001444B4"/>
    <w:rsid w:val="00144DF0"/>
    <w:rsid w:val="00145475"/>
    <w:rsid w:val="00145481"/>
    <w:rsid w:val="0014568A"/>
    <w:rsid w:val="00145A0A"/>
    <w:rsid w:val="00146112"/>
    <w:rsid w:val="00146DC3"/>
    <w:rsid w:val="00147349"/>
    <w:rsid w:val="001474E6"/>
    <w:rsid w:val="0014776D"/>
    <w:rsid w:val="00147988"/>
    <w:rsid w:val="001500DC"/>
    <w:rsid w:val="0015024A"/>
    <w:rsid w:val="00151517"/>
    <w:rsid w:val="00151632"/>
    <w:rsid w:val="00151BB3"/>
    <w:rsid w:val="001523D5"/>
    <w:rsid w:val="00152436"/>
    <w:rsid w:val="001528D1"/>
    <w:rsid w:val="00152D6F"/>
    <w:rsid w:val="00153382"/>
    <w:rsid w:val="001548C1"/>
    <w:rsid w:val="001549A0"/>
    <w:rsid w:val="00154BE1"/>
    <w:rsid w:val="00154C45"/>
    <w:rsid w:val="00154EBB"/>
    <w:rsid w:val="001552F8"/>
    <w:rsid w:val="001559F8"/>
    <w:rsid w:val="00155D28"/>
    <w:rsid w:val="00155F6F"/>
    <w:rsid w:val="00155FB3"/>
    <w:rsid w:val="0015664D"/>
    <w:rsid w:val="00156BCD"/>
    <w:rsid w:val="00156D80"/>
    <w:rsid w:val="00156FF5"/>
    <w:rsid w:val="0015720F"/>
    <w:rsid w:val="00157225"/>
    <w:rsid w:val="0015786B"/>
    <w:rsid w:val="001578D3"/>
    <w:rsid w:val="00161FDB"/>
    <w:rsid w:val="0016296C"/>
    <w:rsid w:val="001629D1"/>
    <w:rsid w:val="00162B69"/>
    <w:rsid w:val="00162C8F"/>
    <w:rsid w:val="00162CDF"/>
    <w:rsid w:val="00162DA5"/>
    <w:rsid w:val="001639D6"/>
    <w:rsid w:val="00163E86"/>
    <w:rsid w:val="00163EB8"/>
    <w:rsid w:val="00163F0E"/>
    <w:rsid w:val="00163FF5"/>
    <w:rsid w:val="00164342"/>
    <w:rsid w:val="00164B23"/>
    <w:rsid w:val="00164C0D"/>
    <w:rsid w:val="00164F21"/>
    <w:rsid w:val="001657AF"/>
    <w:rsid w:val="00165F37"/>
    <w:rsid w:val="00166433"/>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4134"/>
    <w:rsid w:val="001741BC"/>
    <w:rsid w:val="001746BF"/>
    <w:rsid w:val="00174B5D"/>
    <w:rsid w:val="00174D90"/>
    <w:rsid w:val="00174EB7"/>
    <w:rsid w:val="00175769"/>
    <w:rsid w:val="001757CB"/>
    <w:rsid w:val="001758CA"/>
    <w:rsid w:val="00176159"/>
    <w:rsid w:val="0017699C"/>
    <w:rsid w:val="00176F9C"/>
    <w:rsid w:val="00176FD5"/>
    <w:rsid w:val="0017733E"/>
    <w:rsid w:val="001774CD"/>
    <w:rsid w:val="001777B3"/>
    <w:rsid w:val="001800E4"/>
    <w:rsid w:val="00181042"/>
    <w:rsid w:val="001815EE"/>
    <w:rsid w:val="00181876"/>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9B1"/>
    <w:rsid w:val="00191A04"/>
    <w:rsid w:val="00192021"/>
    <w:rsid w:val="00192064"/>
    <w:rsid w:val="0019236C"/>
    <w:rsid w:val="001927EB"/>
    <w:rsid w:val="00192A39"/>
    <w:rsid w:val="001930E9"/>
    <w:rsid w:val="0019332E"/>
    <w:rsid w:val="001933DF"/>
    <w:rsid w:val="00193FE3"/>
    <w:rsid w:val="001940ED"/>
    <w:rsid w:val="00194C57"/>
    <w:rsid w:val="0019508E"/>
    <w:rsid w:val="00197285"/>
    <w:rsid w:val="001976DA"/>
    <w:rsid w:val="001979ED"/>
    <w:rsid w:val="00197AB3"/>
    <w:rsid w:val="00197B65"/>
    <w:rsid w:val="00197EE5"/>
    <w:rsid w:val="001A009B"/>
    <w:rsid w:val="001A09AA"/>
    <w:rsid w:val="001A0E94"/>
    <w:rsid w:val="001A0FA6"/>
    <w:rsid w:val="001A1198"/>
    <w:rsid w:val="001A1344"/>
    <w:rsid w:val="001A13D7"/>
    <w:rsid w:val="001A223A"/>
    <w:rsid w:val="001A2322"/>
    <w:rsid w:val="001A272E"/>
    <w:rsid w:val="001A2883"/>
    <w:rsid w:val="001A2C04"/>
    <w:rsid w:val="001A30F6"/>
    <w:rsid w:val="001A35C5"/>
    <w:rsid w:val="001A3754"/>
    <w:rsid w:val="001A3799"/>
    <w:rsid w:val="001A38DD"/>
    <w:rsid w:val="001A4F30"/>
    <w:rsid w:val="001A5310"/>
    <w:rsid w:val="001A594C"/>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81"/>
    <w:rsid w:val="001B11A8"/>
    <w:rsid w:val="001B1611"/>
    <w:rsid w:val="001B1865"/>
    <w:rsid w:val="001B1B21"/>
    <w:rsid w:val="001B313B"/>
    <w:rsid w:val="001B42AE"/>
    <w:rsid w:val="001B4332"/>
    <w:rsid w:val="001B4346"/>
    <w:rsid w:val="001B4D79"/>
    <w:rsid w:val="001B5539"/>
    <w:rsid w:val="001B5CD7"/>
    <w:rsid w:val="001B6A92"/>
    <w:rsid w:val="001B6E12"/>
    <w:rsid w:val="001B7083"/>
    <w:rsid w:val="001B7B03"/>
    <w:rsid w:val="001B7BC5"/>
    <w:rsid w:val="001B7CAA"/>
    <w:rsid w:val="001B7D89"/>
    <w:rsid w:val="001B7DDA"/>
    <w:rsid w:val="001C020A"/>
    <w:rsid w:val="001C057F"/>
    <w:rsid w:val="001C18ED"/>
    <w:rsid w:val="001C1D36"/>
    <w:rsid w:val="001C2056"/>
    <w:rsid w:val="001C23F2"/>
    <w:rsid w:val="001C2A34"/>
    <w:rsid w:val="001C2E9A"/>
    <w:rsid w:val="001C2F4B"/>
    <w:rsid w:val="001C3051"/>
    <w:rsid w:val="001C3169"/>
    <w:rsid w:val="001C3B5E"/>
    <w:rsid w:val="001C4A07"/>
    <w:rsid w:val="001C4B79"/>
    <w:rsid w:val="001C5516"/>
    <w:rsid w:val="001C5A61"/>
    <w:rsid w:val="001C5CBC"/>
    <w:rsid w:val="001C5D66"/>
    <w:rsid w:val="001C640E"/>
    <w:rsid w:val="001C65C2"/>
    <w:rsid w:val="001C6669"/>
    <w:rsid w:val="001C6C64"/>
    <w:rsid w:val="001C6F39"/>
    <w:rsid w:val="001C6FBD"/>
    <w:rsid w:val="001C755B"/>
    <w:rsid w:val="001C7749"/>
    <w:rsid w:val="001C7D25"/>
    <w:rsid w:val="001C7D6A"/>
    <w:rsid w:val="001C7FDB"/>
    <w:rsid w:val="001D0255"/>
    <w:rsid w:val="001D0C5C"/>
    <w:rsid w:val="001D136D"/>
    <w:rsid w:val="001D1B57"/>
    <w:rsid w:val="001D1C2D"/>
    <w:rsid w:val="001D1C60"/>
    <w:rsid w:val="001D1C8A"/>
    <w:rsid w:val="001D2A65"/>
    <w:rsid w:val="001D2DCB"/>
    <w:rsid w:val="001D35AD"/>
    <w:rsid w:val="001D36E1"/>
    <w:rsid w:val="001D3C6D"/>
    <w:rsid w:val="001D3CAC"/>
    <w:rsid w:val="001D4519"/>
    <w:rsid w:val="001D4747"/>
    <w:rsid w:val="001D4889"/>
    <w:rsid w:val="001D4B3A"/>
    <w:rsid w:val="001D514F"/>
    <w:rsid w:val="001D526E"/>
    <w:rsid w:val="001D6252"/>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5BFE"/>
    <w:rsid w:val="001F63E6"/>
    <w:rsid w:val="001F7508"/>
    <w:rsid w:val="001F7FA7"/>
    <w:rsid w:val="0020063A"/>
    <w:rsid w:val="0020147B"/>
    <w:rsid w:val="00201906"/>
    <w:rsid w:val="00201964"/>
    <w:rsid w:val="00201CB6"/>
    <w:rsid w:val="00201D13"/>
    <w:rsid w:val="00202279"/>
    <w:rsid w:val="002025A0"/>
    <w:rsid w:val="002027E4"/>
    <w:rsid w:val="00202F07"/>
    <w:rsid w:val="0020343A"/>
    <w:rsid w:val="002034F7"/>
    <w:rsid w:val="00203CA5"/>
    <w:rsid w:val="00204315"/>
    <w:rsid w:val="0020442B"/>
    <w:rsid w:val="00204542"/>
    <w:rsid w:val="00204A5E"/>
    <w:rsid w:val="00204C2C"/>
    <w:rsid w:val="00204CFE"/>
    <w:rsid w:val="00205B12"/>
    <w:rsid w:val="00205CD2"/>
    <w:rsid w:val="00205D2E"/>
    <w:rsid w:val="00205F29"/>
    <w:rsid w:val="00205F9D"/>
    <w:rsid w:val="00206679"/>
    <w:rsid w:val="00206B11"/>
    <w:rsid w:val="0020708F"/>
    <w:rsid w:val="002073C2"/>
    <w:rsid w:val="002075B9"/>
    <w:rsid w:val="00207648"/>
    <w:rsid w:val="00210218"/>
    <w:rsid w:val="0021050C"/>
    <w:rsid w:val="0021088A"/>
    <w:rsid w:val="00210C3F"/>
    <w:rsid w:val="00210E73"/>
    <w:rsid w:val="00212259"/>
    <w:rsid w:val="002126CC"/>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203CF"/>
    <w:rsid w:val="0022041A"/>
    <w:rsid w:val="0022068B"/>
    <w:rsid w:val="0022142B"/>
    <w:rsid w:val="0022178B"/>
    <w:rsid w:val="00221936"/>
    <w:rsid w:val="00221A4B"/>
    <w:rsid w:val="00221F05"/>
    <w:rsid w:val="00222BD3"/>
    <w:rsid w:val="00222C18"/>
    <w:rsid w:val="00222CEF"/>
    <w:rsid w:val="00223447"/>
    <w:rsid w:val="002235D2"/>
    <w:rsid w:val="00223950"/>
    <w:rsid w:val="00224058"/>
    <w:rsid w:val="002240D5"/>
    <w:rsid w:val="0022443E"/>
    <w:rsid w:val="00224753"/>
    <w:rsid w:val="00224763"/>
    <w:rsid w:val="00224A7D"/>
    <w:rsid w:val="002259D1"/>
    <w:rsid w:val="0022661F"/>
    <w:rsid w:val="002270D7"/>
    <w:rsid w:val="0022795E"/>
    <w:rsid w:val="00227F80"/>
    <w:rsid w:val="00227F81"/>
    <w:rsid w:val="0023012E"/>
    <w:rsid w:val="00230D20"/>
    <w:rsid w:val="00231F57"/>
    <w:rsid w:val="00232E0A"/>
    <w:rsid w:val="002330DC"/>
    <w:rsid w:val="00233CEC"/>
    <w:rsid w:val="00233E5A"/>
    <w:rsid w:val="002342FE"/>
    <w:rsid w:val="002349F4"/>
    <w:rsid w:val="00234C29"/>
    <w:rsid w:val="00234FCC"/>
    <w:rsid w:val="002350D0"/>
    <w:rsid w:val="002353D7"/>
    <w:rsid w:val="00235458"/>
    <w:rsid w:val="00236373"/>
    <w:rsid w:val="002367F0"/>
    <w:rsid w:val="00236968"/>
    <w:rsid w:val="00237B16"/>
    <w:rsid w:val="0024049A"/>
    <w:rsid w:val="00240788"/>
    <w:rsid w:val="002407A0"/>
    <w:rsid w:val="00240A4E"/>
    <w:rsid w:val="00240B37"/>
    <w:rsid w:val="00240EAA"/>
    <w:rsid w:val="002432A3"/>
    <w:rsid w:val="00243BE7"/>
    <w:rsid w:val="00243C75"/>
    <w:rsid w:val="002446DF"/>
    <w:rsid w:val="00244A98"/>
    <w:rsid w:val="00244C73"/>
    <w:rsid w:val="00245B4D"/>
    <w:rsid w:val="00245D4F"/>
    <w:rsid w:val="00245F31"/>
    <w:rsid w:val="00246524"/>
    <w:rsid w:val="00246E60"/>
    <w:rsid w:val="00246EA5"/>
    <w:rsid w:val="002479A7"/>
    <w:rsid w:val="00247AAA"/>
    <w:rsid w:val="00247FEC"/>
    <w:rsid w:val="002507B7"/>
    <w:rsid w:val="00250898"/>
    <w:rsid w:val="00250B15"/>
    <w:rsid w:val="002513B3"/>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464"/>
    <w:rsid w:val="00253A70"/>
    <w:rsid w:val="00253B06"/>
    <w:rsid w:val="00254335"/>
    <w:rsid w:val="00254A13"/>
    <w:rsid w:val="00255300"/>
    <w:rsid w:val="0025703A"/>
    <w:rsid w:val="0025704E"/>
    <w:rsid w:val="002570B9"/>
    <w:rsid w:val="002571CC"/>
    <w:rsid w:val="00257E0E"/>
    <w:rsid w:val="0026006A"/>
    <w:rsid w:val="002600C5"/>
    <w:rsid w:val="002608B3"/>
    <w:rsid w:val="002608F0"/>
    <w:rsid w:val="00260C7E"/>
    <w:rsid w:val="00260C9B"/>
    <w:rsid w:val="00260CF3"/>
    <w:rsid w:val="0026103B"/>
    <w:rsid w:val="00261FE5"/>
    <w:rsid w:val="0026200D"/>
    <w:rsid w:val="002626CC"/>
    <w:rsid w:val="0026384E"/>
    <w:rsid w:val="00263B8F"/>
    <w:rsid w:val="0026461B"/>
    <w:rsid w:val="0026462A"/>
    <w:rsid w:val="00264773"/>
    <w:rsid w:val="002647BA"/>
    <w:rsid w:val="00264B8B"/>
    <w:rsid w:val="00264C7B"/>
    <w:rsid w:val="00264E01"/>
    <w:rsid w:val="00264EE6"/>
    <w:rsid w:val="0026602A"/>
    <w:rsid w:val="00267AC7"/>
    <w:rsid w:val="0027042F"/>
    <w:rsid w:val="00270D6F"/>
    <w:rsid w:val="00271833"/>
    <w:rsid w:val="0027230C"/>
    <w:rsid w:val="002723D8"/>
    <w:rsid w:val="002737FC"/>
    <w:rsid w:val="00274646"/>
    <w:rsid w:val="00274B57"/>
    <w:rsid w:val="00274D77"/>
    <w:rsid w:val="00275329"/>
    <w:rsid w:val="00275971"/>
    <w:rsid w:val="00275A29"/>
    <w:rsid w:val="00276EE1"/>
    <w:rsid w:val="002770B6"/>
    <w:rsid w:val="002772C3"/>
    <w:rsid w:val="00277415"/>
    <w:rsid w:val="00277CF3"/>
    <w:rsid w:val="00277ECC"/>
    <w:rsid w:val="00280DF6"/>
    <w:rsid w:val="002810E7"/>
    <w:rsid w:val="002811FD"/>
    <w:rsid w:val="00281FA7"/>
    <w:rsid w:val="00282207"/>
    <w:rsid w:val="00282871"/>
    <w:rsid w:val="002829ED"/>
    <w:rsid w:val="00283050"/>
    <w:rsid w:val="00283120"/>
    <w:rsid w:val="00283753"/>
    <w:rsid w:val="00283C93"/>
    <w:rsid w:val="00284054"/>
    <w:rsid w:val="002845C0"/>
    <w:rsid w:val="00284631"/>
    <w:rsid w:val="002846CA"/>
    <w:rsid w:val="00284F9B"/>
    <w:rsid w:val="0028510C"/>
    <w:rsid w:val="00285612"/>
    <w:rsid w:val="00285776"/>
    <w:rsid w:val="00285D9B"/>
    <w:rsid w:val="002872A5"/>
    <w:rsid w:val="002904F6"/>
    <w:rsid w:val="0029090A"/>
    <w:rsid w:val="00291022"/>
    <w:rsid w:val="002913F6"/>
    <w:rsid w:val="002920D8"/>
    <w:rsid w:val="00292509"/>
    <w:rsid w:val="00292CBE"/>
    <w:rsid w:val="00293501"/>
    <w:rsid w:val="00293BBB"/>
    <w:rsid w:val="0029490D"/>
    <w:rsid w:val="00294920"/>
    <w:rsid w:val="00294EE7"/>
    <w:rsid w:val="00295248"/>
    <w:rsid w:val="0029527B"/>
    <w:rsid w:val="00296829"/>
    <w:rsid w:val="0029694E"/>
    <w:rsid w:val="00296B52"/>
    <w:rsid w:val="00296C34"/>
    <w:rsid w:val="00296D5A"/>
    <w:rsid w:val="00297027"/>
    <w:rsid w:val="00297601"/>
    <w:rsid w:val="002A0BF2"/>
    <w:rsid w:val="002A0CDE"/>
    <w:rsid w:val="002A0CF6"/>
    <w:rsid w:val="002A144F"/>
    <w:rsid w:val="002A1534"/>
    <w:rsid w:val="002A18AF"/>
    <w:rsid w:val="002A1B5D"/>
    <w:rsid w:val="002A1DBD"/>
    <w:rsid w:val="002A2317"/>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FEB"/>
    <w:rsid w:val="002A730B"/>
    <w:rsid w:val="002B0264"/>
    <w:rsid w:val="002B0708"/>
    <w:rsid w:val="002B1125"/>
    <w:rsid w:val="002B12F0"/>
    <w:rsid w:val="002B1389"/>
    <w:rsid w:val="002B26A6"/>
    <w:rsid w:val="002B3671"/>
    <w:rsid w:val="002B3A78"/>
    <w:rsid w:val="002B3D04"/>
    <w:rsid w:val="002B3FC4"/>
    <w:rsid w:val="002B4438"/>
    <w:rsid w:val="002B45E0"/>
    <w:rsid w:val="002B4DED"/>
    <w:rsid w:val="002B55E3"/>
    <w:rsid w:val="002B5B4D"/>
    <w:rsid w:val="002B62DE"/>
    <w:rsid w:val="002B6FB6"/>
    <w:rsid w:val="002B704A"/>
    <w:rsid w:val="002B705A"/>
    <w:rsid w:val="002B7062"/>
    <w:rsid w:val="002C02B1"/>
    <w:rsid w:val="002C13D0"/>
    <w:rsid w:val="002C1520"/>
    <w:rsid w:val="002C16CD"/>
    <w:rsid w:val="002C24E3"/>
    <w:rsid w:val="002C31B3"/>
    <w:rsid w:val="002C31C6"/>
    <w:rsid w:val="002C3288"/>
    <w:rsid w:val="002C32BF"/>
    <w:rsid w:val="002C4660"/>
    <w:rsid w:val="002C481F"/>
    <w:rsid w:val="002C4BFC"/>
    <w:rsid w:val="002C4CF2"/>
    <w:rsid w:val="002C5A74"/>
    <w:rsid w:val="002C5C62"/>
    <w:rsid w:val="002C5D7A"/>
    <w:rsid w:val="002C6844"/>
    <w:rsid w:val="002C6926"/>
    <w:rsid w:val="002C6A90"/>
    <w:rsid w:val="002C6AF8"/>
    <w:rsid w:val="002C728C"/>
    <w:rsid w:val="002C7330"/>
    <w:rsid w:val="002D03F9"/>
    <w:rsid w:val="002D0546"/>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60D5"/>
    <w:rsid w:val="002D640B"/>
    <w:rsid w:val="002D6570"/>
    <w:rsid w:val="002D6A39"/>
    <w:rsid w:val="002D6B9D"/>
    <w:rsid w:val="002E0096"/>
    <w:rsid w:val="002E04EB"/>
    <w:rsid w:val="002E071B"/>
    <w:rsid w:val="002E0CCA"/>
    <w:rsid w:val="002E1420"/>
    <w:rsid w:val="002E1A68"/>
    <w:rsid w:val="002E466A"/>
    <w:rsid w:val="002E479C"/>
    <w:rsid w:val="002E6011"/>
    <w:rsid w:val="002E619A"/>
    <w:rsid w:val="002E6EA8"/>
    <w:rsid w:val="002E701A"/>
    <w:rsid w:val="002E75AF"/>
    <w:rsid w:val="002F019C"/>
    <w:rsid w:val="002F0C15"/>
    <w:rsid w:val="002F1330"/>
    <w:rsid w:val="002F1512"/>
    <w:rsid w:val="002F1529"/>
    <w:rsid w:val="002F18B3"/>
    <w:rsid w:val="002F1DD9"/>
    <w:rsid w:val="002F2CE1"/>
    <w:rsid w:val="002F2FD3"/>
    <w:rsid w:val="002F3054"/>
    <w:rsid w:val="002F318A"/>
    <w:rsid w:val="002F3403"/>
    <w:rsid w:val="002F3760"/>
    <w:rsid w:val="002F39BC"/>
    <w:rsid w:val="002F40C0"/>
    <w:rsid w:val="002F4109"/>
    <w:rsid w:val="002F41C2"/>
    <w:rsid w:val="002F52B9"/>
    <w:rsid w:val="002F5795"/>
    <w:rsid w:val="002F5E0B"/>
    <w:rsid w:val="002F5FD9"/>
    <w:rsid w:val="002F6195"/>
    <w:rsid w:val="002F61AF"/>
    <w:rsid w:val="002F6D29"/>
    <w:rsid w:val="002F6D98"/>
    <w:rsid w:val="002F7215"/>
    <w:rsid w:val="002F7224"/>
    <w:rsid w:val="003006DC"/>
    <w:rsid w:val="00300B64"/>
    <w:rsid w:val="00300EBC"/>
    <w:rsid w:val="003010CA"/>
    <w:rsid w:val="00301134"/>
    <w:rsid w:val="00301D75"/>
    <w:rsid w:val="00301DAB"/>
    <w:rsid w:val="00301E77"/>
    <w:rsid w:val="003023F0"/>
    <w:rsid w:val="00302576"/>
    <w:rsid w:val="003026E8"/>
    <w:rsid w:val="00302C59"/>
    <w:rsid w:val="00302C87"/>
    <w:rsid w:val="00302E52"/>
    <w:rsid w:val="00303138"/>
    <w:rsid w:val="00303C58"/>
    <w:rsid w:val="00303D1F"/>
    <w:rsid w:val="0030406F"/>
    <w:rsid w:val="00304162"/>
    <w:rsid w:val="00304197"/>
    <w:rsid w:val="003045ED"/>
    <w:rsid w:val="0030483A"/>
    <w:rsid w:val="00304FE9"/>
    <w:rsid w:val="00305141"/>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07C7"/>
    <w:rsid w:val="00311B7D"/>
    <w:rsid w:val="0031359C"/>
    <w:rsid w:val="00315185"/>
    <w:rsid w:val="00316310"/>
    <w:rsid w:val="00316553"/>
    <w:rsid w:val="003168CD"/>
    <w:rsid w:val="00317863"/>
    <w:rsid w:val="00317914"/>
    <w:rsid w:val="00317B62"/>
    <w:rsid w:val="00320B37"/>
    <w:rsid w:val="00320B89"/>
    <w:rsid w:val="00320F45"/>
    <w:rsid w:val="00321A89"/>
    <w:rsid w:val="00321C39"/>
    <w:rsid w:val="00321C81"/>
    <w:rsid w:val="00321D99"/>
    <w:rsid w:val="00322060"/>
    <w:rsid w:val="00322D96"/>
    <w:rsid w:val="00322EE7"/>
    <w:rsid w:val="003239DC"/>
    <w:rsid w:val="00324895"/>
    <w:rsid w:val="00324ADB"/>
    <w:rsid w:val="00325889"/>
    <w:rsid w:val="00325CC0"/>
    <w:rsid w:val="00325F76"/>
    <w:rsid w:val="0032625B"/>
    <w:rsid w:val="0032670F"/>
    <w:rsid w:val="003267EF"/>
    <w:rsid w:val="0032684E"/>
    <w:rsid w:val="00326870"/>
    <w:rsid w:val="00326BC2"/>
    <w:rsid w:val="00326E5D"/>
    <w:rsid w:val="00326F5B"/>
    <w:rsid w:val="003275C5"/>
    <w:rsid w:val="0032786C"/>
    <w:rsid w:val="00327C90"/>
    <w:rsid w:val="0033016E"/>
    <w:rsid w:val="00330690"/>
    <w:rsid w:val="00330942"/>
    <w:rsid w:val="003310E2"/>
    <w:rsid w:val="00331158"/>
    <w:rsid w:val="00331174"/>
    <w:rsid w:val="0033134A"/>
    <w:rsid w:val="00331AE2"/>
    <w:rsid w:val="00331AE7"/>
    <w:rsid w:val="00331C35"/>
    <w:rsid w:val="0033235B"/>
    <w:rsid w:val="0033243D"/>
    <w:rsid w:val="003324BC"/>
    <w:rsid w:val="003327E9"/>
    <w:rsid w:val="003328CF"/>
    <w:rsid w:val="0033297F"/>
    <w:rsid w:val="00332C06"/>
    <w:rsid w:val="00332F9D"/>
    <w:rsid w:val="003331E3"/>
    <w:rsid w:val="0033371C"/>
    <w:rsid w:val="00333DB3"/>
    <w:rsid w:val="003340E0"/>
    <w:rsid w:val="003345DF"/>
    <w:rsid w:val="00334892"/>
    <w:rsid w:val="00334A12"/>
    <w:rsid w:val="003353D9"/>
    <w:rsid w:val="003356D3"/>
    <w:rsid w:val="00336CEE"/>
    <w:rsid w:val="00336E2F"/>
    <w:rsid w:val="003372B3"/>
    <w:rsid w:val="00337923"/>
    <w:rsid w:val="00340255"/>
    <w:rsid w:val="0034025A"/>
    <w:rsid w:val="00340C10"/>
    <w:rsid w:val="00340FE6"/>
    <w:rsid w:val="003412E0"/>
    <w:rsid w:val="003414E8"/>
    <w:rsid w:val="00341862"/>
    <w:rsid w:val="0034215E"/>
    <w:rsid w:val="003425A2"/>
    <w:rsid w:val="00342686"/>
    <w:rsid w:val="00342BAC"/>
    <w:rsid w:val="0034328D"/>
    <w:rsid w:val="00343347"/>
    <w:rsid w:val="00343AF8"/>
    <w:rsid w:val="0034411C"/>
    <w:rsid w:val="00344A86"/>
    <w:rsid w:val="00346798"/>
    <w:rsid w:val="00346A64"/>
    <w:rsid w:val="00346DE8"/>
    <w:rsid w:val="00347393"/>
    <w:rsid w:val="00347573"/>
    <w:rsid w:val="003477D4"/>
    <w:rsid w:val="00347A4C"/>
    <w:rsid w:val="00347A80"/>
    <w:rsid w:val="00347CE1"/>
    <w:rsid w:val="003502A9"/>
    <w:rsid w:val="00350920"/>
    <w:rsid w:val="00350E61"/>
    <w:rsid w:val="00350F20"/>
    <w:rsid w:val="00350FC8"/>
    <w:rsid w:val="003511C3"/>
    <w:rsid w:val="00351299"/>
    <w:rsid w:val="0035155F"/>
    <w:rsid w:val="00351FC8"/>
    <w:rsid w:val="00352E60"/>
    <w:rsid w:val="00353552"/>
    <w:rsid w:val="00353BF6"/>
    <w:rsid w:val="0035403F"/>
    <w:rsid w:val="0035407D"/>
    <w:rsid w:val="00354915"/>
    <w:rsid w:val="003556EE"/>
    <w:rsid w:val="00355FE0"/>
    <w:rsid w:val="00356225"/>
    <w:rsid w:val="00356777"/>
    <w:rsid w:val="003567A2"/>
    <w:rsid w:val="0035742F"/>
    <w:rsid w:val="00360435"/>
    <w:rsid w:val="003606D5"/>
    <w:rsid w:val="00360B12"/>
    <w:rsid w:val="00360F2A"/>
    <w:rsid w:val="0036195B"/>
    <w:rsid w:val="003619C5"/>
    <w:rsid w:val="00361A16"/>
    <w:rsid w:val="00361E82"/>
    <w:rsid w:val="00362447"/>
    <w:rsid w:val="00362A7F"/>
    <w:rsid w:val="00363670"/>
    <w:rsid w:val="00363973"/>
    <w:rsid w:val="00363A40"/>
    <w:rsid w:val="00363EE9"/>
    <w:rsid w:val="0036440D"/>
    <w:rsid w:val="00364673"/>
    <w:rsid w:val="0036474D"/>
    <w:rsid w:val="00364787"/>
    <w:rsid w:val="003648BD"/>
    <w:rsid w:val="0036552E"/>
    <w:rsid w:val="0036559F"/>
    <w:rsid w:val="0036617F"/>
    <w:rsid w:val="00366CF4"/>
    <w:rsid w:val="00367449"/>
    <w:rsid w:val="003675B1"/>
    <w:rsid w:val="00367D15"/>
    <w:rsid w:val="00370B69"/>
    <w:rsid w:val="00371614"/>
    <w:rsid w:val="0037253A"/>
    <w:rsid w:val="00372825"/>
    <w:rsid w:val="00372AD1"/>
    <w:rsid w:val="00373737"/>
    <w:rsid w:val="0037373F"/>
    <w:rsid w:val="003738E4"/>
    <w:rsid w:val="00373C04"/>
    <w:rsid w:val="00373E6E"/>
    <w:rsid w:val="00374264"/>
    <w:rsid w:val="0037445F"/>
    <w:rsid w:val="00374527"/>
    <w:rsid w:val="0037461C"/>
    <w:rsid w:val="003746C0"/>
    <w:rsid w:val="003746C9"/>
    <w:rsid w:val="003747E6"/>
    <w:rsid w:val="003749FD"/>
    <w:rsid w:val="00374C8F"/>
    <w:rsid w:val="00375068"/>
    <w:rsid w:val="003753F0"/>
    <w:rsid w:val="00375D47"/>
    <w:rsid w:val="00376402"/>
    <w:rsid w:val="0037652B"/>
    <w:rsid w:val="00376A3B"/>
    <w:rsid w:val="00376BE6"/>
    <w:rsid w:val="00376DE2"/>
    <w:rsid w:val="00376E39"/>
    <w:rsid w:val="00377A76"/>
    <w:rsid w:val="00377C22"/>
    <w:rsid w:val="00380255"/>
    <w:rsid w:val="0038186A"/>
    <w:rsid w:val="00381E51"/>
    <w:rsid w:val="003822E7"/>
    <w:rsid w:val="003823A5"/>
    <w:rsid w:val="00382429"/>
    <w:rsid w:val="0038296C"/>
    <w:rsid w:val="0038390D"/>
    <w:rsid w:val="00383B29"/>
    <w:rsid w:val="003842D4"/>
    <w:rsid w:val="003852DC"/>
    <w:rsid w:val="00385379"/>
    <w:rsid w:val="00385C76"/>
    <w:rsid w:val="00385E56"/>
    <w:rsid w:val="00386616"/>
    <w:rsid w:val="00386643"/>
    <w:rsid w:val="00386A9C"/>
    <w:rsid w:val="00386E17"/>
    <w:rsid w:val="00386E3D"/>
    <w:rsid w:val="0038715F"/>
    <w:rsid w:val="00387429"/>
    <w:rsid w:val="003879D5"/>
    <w:rsid w:val="003901F7"/>
    <w:rsid w:val="0039045F"/>
    <w:rsid w:val="003904C3"/>
    <w:rsid w:val="00390AFF"/>
    <w:rsid w:val="00390D59"/>
    <w:rsid w:val="00390F92"/>
    <w:rsid w:val="00391059"/>
    <w:rsid w:val="00391A48"/>
    <w:rsid w:val="00391B80"/>
    <w:rsid w:val="00391C7B"/>
    <w:rsid w:val="00391D2C"/>
    <w:rsid w:val="0039273B"/>
    <w:rsid w:val="003929D3"/>
    <w:rsid w:val="00392AB5"/>
    <w:rsid w:val="00392C1B"/>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0DE2"/>
    <w:rsid w:val="003A1138"/>
    <w:rsid w:val="003A13E3"/>
    <w:rsid w:val="003A1C5D"/>
    <w:rsid w:val="003A1FCA"/>
    <w:rsid w:val="003A25DE"/>
    <w:rsid w:val="003A2938"/>
    <w:rsid w:val="003A33A0"/>
    <w:rsid w:val="003A3552"/>
    <w:rsid w:val="003A3580"/>
    <w:rsid w:val="003A3658"/>
    <w:rsid w:val="003A3A8D"/>
    <w:rsid w:val="003A4010"/>
    <w:rsid w:val="003A44B4"/>
    <w:rsid w:val="003A470D"/>
    <w:rsid w:val="003A5034"/>
    <w:rsid w:val="003A5103"/>
    <w:rsid w:val="003A5AAD"/>
    <w:rsid w:val="003A5C15"/>
    <w:rsid w:val="003A5CF9"/>
    <w:rsid w:val="003A5F08"/>
    <w:rsid w:val="003A6689"/>
    <w:rsid w:val="003A6BA1"/>
    <w:rsid w:val="003A759D"/>
    <w:rsid w:val="003A7860"/>
    <w:rsid w:val="003B06AE"/>
    <w:rsid w:val="003B1792"/>
    <w:rsid w:val="003B1ABE"/>
    <w:rsid w:val="003B1F21"/>
    <w:rsid w:val="003B1FA3"/>
    <w:rsid w:val="003B22E3"/>
    <w:rsid w:val="003B231F"/>
    <w:rsid w:val="003B2F9A"/>
    <w:rsid w:val="003B34F3"/>
    <w:rsid w:val="003B4055"/>
    <w:rsid w:val="003B4EED"/>
    <w:rsid w:val="003B5A42"/>
    <w:rsid w:val="003B5AA7"/>
    <w:rsid w:val="003B654E"/>
    <w:rsid w:val="003B6672"/>
    <w:rsid w:val="003B6BFD"/>
    <w:rsid w:val="003B6F02"/>
    <w:rsid w:val="003B79D2"/>
    <w:rsid w:val="003C004D"/>
    <w:rsid w:val="003C01D4"/>
    <w:rsid w:val="003C05C6"/>
    <w:rsid w:val="003C09EA"/>
    <w:rsid w:val="003C09F6"/>
    <w:rsid w:val="003C0B8F"/>
    <w:rsid w:val="003C0B9F"/>
    <w:rsid w:val="003C0EEB"/>
    <w:rsid w:val="003C1008"/>
    <w:rsid w:val="003C13D0"/>
    <w:rsid w:val="003C19C5"/>
    <w:rsid w:val="003C19D0"/>
    <w:rsid w:val="003C1A26"/>
    <w:rsid w:val="003C1FAE"/>
    <w:rsid w:val="003C221F"/>
    <w:rsid w:val="003C25B6"/>
    <w:rsid w:val="003C2852"/>
    <w:rsid w:val="003C2F5A"/>
    <w:rsid w:val="003C306E"/>
    <w:rsid w:val="003C490A"/>
    <w:rsid w:val="003C4FA0"/>
    <w:rsid w:val="003C508C"/>
    <w:rsid w:val="003C636C"/>
    <w:rsid w:val="003C6433"/>
    <w:rsid w:val="003C6492"/>
    <w:rsid w:val="003C6ED2"/>
    <w:rsid w:val="003C7E4F"/>
    <w:rsid w:val="003D0076"/>
    <w:rsid w:val="003D0C92"/>
    <w:rsid w:val="003D0F9B"/>
    <w:rsid w:val="003D11F1"/>
    <w:rsid w:val="003D13E9"/>
    <w:rsid w:val="003D1428"/>
    <w:rsid w:val="003D17A6"/>
    <w:rsid w:val="003D1EA9"/>
    <w:rsid w:val="003D237F"/>
    <w:rsid w:val="003D26D7"/>
    <w:rsid w:val="003D2850"/>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46E"/>
    <w:rsid w:val="003D79B4"/>
    <w:rsid w:val="003D7C15"/>
    <w:rsid w:val="003D7C4F"/>
    <w:rsid w:val="003E017D"/>
    <w:rsid w:val="003E01FB"/>
    <w:rsid w:val="003E09EF"/>
    <w:rsid w:val="003E20DE"/>
    <w:rsid w:val="003E2A7F"/>
    <w:rsid w:val="003E2BBE"/>
    <w:rsid w:val="003E2D11"/>
    <w:rsid w:val="003E2D7A"/>
    <w:rsid w:val="003E365A"/>
    <w:rsid w:val="003E4636"/>
    <w:rsid w:val="003E5C70"/>
    <w:rsid w:val="003E68F3"/>
    <w:rsid w:val="003E6970"/>
    <w:rsid w:val="003E6B1B"/>
    <w:rsid w:val="003E71CF"/>
    <w:rsid w:val="003E7D03"/>
    <w:rsid w:val="003E7E8C"/>
    <w:rsid w:val="003F03BB"/>
    <w:rsid w:val="003F0430"/>
    <w:rsid w:val="003F0672"/>
    <w:rsid w:val="003F0BE5"/>
    <w:rsid w:val="003F1A0B"/>
    <w:rsid w:val="003F1AB9"/>
    <w:rsid w:val="003F1CF5"/>
    <w:rsid w:val="003F21E7"/>
    <w:rsid w:val="003F2AF3"/>
    <w:rsid w:val="003F2EB3"/>
    <w:rsid w:val="003F338D"/>
    <w:rsid w:val="003F394B"/>
    <w:rsid w:val="003F40C2"/>
    <w:rsid w:val="003F4542"/>
    <w:rsid w:val="003F46ED"/>
    <w:rsid w:val="003F475E"/>
    <w:rsid w:val="003F4DEE"/>
    <w:rsid w:val="003F529B"/>
    <w:rsid w:val="003F5556"/>
    <w:rsid w:val="003F5597"/>
    <w:rsid w:val="003F578D"/>
    <w:rsid w:val="003F58A9"/>
    <w:rsid w:val="003F59D2"/>
    <w:rsid w:val="003F5C31"/>
    <w:rsid w:val="003F5E6D"/>
    <w:rsid w:val="003F61D9"/>
    <w:rsid w:val="003F639E"/>
    <w:rsid w:val="003F65E6"/>
    <w:rsid w:val="003F6CB8"/>
    <w:rsid w:val="003F6E1A"/>
    <w:rsid w:val="003F6ECB"/>
    <w:rsid w:val="003F71CA"/>
    <w:rsid w:val="003F72FE"/>
    <w:rsid w:val="003F7961"/>
    <w:rsid w:val="0040099E"/>
    <w:rsid w:val="00400F64"/>
    <w:rsid w:val="004011DB"/>
    <w:rsid w:val="004014CD"/>
    <w:rsid w:val="00401956"/>
    <w:rsid w:val="00401AD4"/>
    <w:rsid w:val="00401FE4"/>
    <w:rsid w:val="004020BB"/>
    <w:rsid w:val="004022DB"/>
    <w:rsid w:val="00402442"/>
    <w:rsid w:val="004024A5"/>
    <w:rsid w:val="00402703"/>
    <w:rsid w:val="00402877"/>
    <w:rsid w:val="00402FB9"/>
    <w:rsid w:val="00403051"/>
    <w:rsid w:val="004034D5"/>
    <w:rsid w:val="004037A4"/>
    <w:rsid w:val="00403FE1"/>
    <w:rsid w:val="00403FE8"/>
    <w:rsid w:val="0040450D"/>
    <w:rsid w:val="00404717"/>
    <w:rsid w:val="00405374"/>
    <w:rsid w:val="004059DD"/>
    <w:rsid w:val="00405B26"/>
    <w:rsid w:val="00405D38"/>
    <w:rsid w:val="00405E5D"/>
    <w:rsid w:val="0040603A"/>
    <w:rsid w:val="0040629A"/>
    <w:rsid w:val="00406D8F"/>
    <w:rsid w:val="00407038"/>
    <w:rsid w:val="004072F1"/>
    <w:rsid w:val="00407820"/>
    <w:rsid w:val="0040784E"/>
    <w:rsid w:val="00410658"/>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20102"/>
    <w:rsid w:val="00420156"/>
    <w:rsid w:val="0042067E"/>
    <w:rsid w:val="00420855"/>
    <w:rsid w:val="004218BA"/>
    <w:rsid w:val="00421985"/>
    <w:rsid w:val="00421D4D"/>
    <w:rsid w:val="00422087"/>
    <w:rsid w:val="004230DE"/>
    <w:rsid w:val="004235D3"/>
    <w:rsid w:val="00423DD6"/>
    <w:rsid w:val="00423E9E"/>
    <w:rsid w:val="00424642"/>
    <w:rsid w:val="004247B8"/>
    <w:rsid w:val="004249B9"/>
    <w:rsid w:val="0042564D"/>
    <w:rsid w:val="004256C2"/>
    <w:rsid w:val="004260AC"/>
    <w:rsid w:val="00426389"/>
    <w:rsid w:val="004264CF"/>
    <w:rsid w:val="0042657F"/>
    <w:rsid w:val="004269C9"/>
    <w:rsid w:val="00426A58"/>
    <w:rsid w:val="00426D12"/>
    <w:rsid w:val="0042730C"/>
    <w:rsid w:val="00427606"/>
    <w:rsid w:val="00427CFA"/>
    <w:rsid w:val="004301F7"/>
    <w:rsid w:val="004301FD"/>
    <w:rsid w:val="00430CBE"/>
    <w:rsid w:val="0043145E"/>
    <w:rsid w:val="00431846"/>
    <w:rsid w:val="00431B60"/>
    <w:rsid w:val="0043227D"/>
    <w:rsid w:val="004337D3"/>
    <w:rsid w:val="00433AB2"/>
    <w:rsid w:val="00433E99"/>
    <w:rsid w:val="004341D0"/>
    <w:rsid w:val="00434E8F"/>
    <w:rsid w:val="00434EA7"/>
    <w:rsid w:val="004356AE"/>
    <w:rsid w:val="0043591B"/>
    <w:rsid w:val="00435AE2"/>
    <w:rsid w:val="00435C15"/>
    <w:rsid w:val="0043628B"/>
    <w:rsid w:val="004363A5"/>
    <w:rsid w:val="00436F18"/>
    <w:rsid w:val="00437379"/>
    <w:rsid w:val="0043795B"/>
    <w:rsid w:val="004404C8"/>
    <w:rsid w:val="004412F0"/>
    <w:rsid w:val="004419C0"/>
    <w:rsid w:val="004419EA"/>
    <w:rsid w:val="00441C3E"/>
    <w:rsid w:val="00442610"/>
    <w:rsid w:val="00443142"/>
    <w:rsid w:val="004431EC"/>
    <w:rsid w:val="00443729"/>
    <w:rsid w:val="00443BD9"/>
    <w:rsid w:val="00443C86"/>
    <w:rsid w:val="004442B8"/>
    <w:rsid w:val="00444D41"/>
    <w:rsid w:val="00445D89"/>
    <w:rsid w:val="00445ECB"/>
    <w:rsid w:val="00447552"/>
    <w:rsid w:val="00447A4D"/>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5E91"/>
    <w:rsid w:val="00456A3B"/>
    <w:rsid w:val="00456BBD"/>
    <w:rsid w:val="00456C65"/>
    <w:rsid w:val="00457947"/>
    <w:rsid w:val="004600D3"/>
    <w:rsid w:val="00460DB0"/>
    <w:rsid w:val="004617AE"/>
    <w:rsid w:val="004618DB"/>
    <w:rsid w:val="00461A7C"/>
    <w:rsid w:val="00462435"/>
    <w:rsid w:val="00462B13"/>
    <w:rsid w:val="00462DDE"/>
    <w:rsid w:val="004633FF"/>
    <w:rsid w:val="00463D9B"/>
    <w:rsid w:val="0046541B"/>
    <w:rsid w:val="0046595E"/>
    <w:rsid w:val="00465BC0"/>
    <w:rsid w:val="00465FF5"/>
    <w:rsid w:val="004661E2"/>
    <w:rsid w:val="00466522"/>
    <w:rsid w:val="00466595"/>
    <w:rsid w:val="00466E90"/>
    <w:rsid w:val="004673C5"/>
    <w:rsid w:val="004674CF"/>
    <w:rsid w:val="00467698"/>
    <w:rsid w:val="00467DA4"/>
    <w:rsid w:val="004700B3"/>
    <w:rsid w:val="00470574"/>
    <w:rsid w:val="004705C9"/>
    <w:rsid w:val="00470722"/>
    <w:rsid w:val="0047108C"/>
    <w:rsid w:val="0047129E"/>
    <w:rsid w:val="00471663"/>
    <w:rsid w:val="00472477"/>
    <w:rsid w:val="004725F8"/>
    <w:rsid w:val="00473C77"/>
    <w:rsid w:val="0047428C"/>
    <w:rsid w:val="0047440D"/>
    <w:rsid w:val="00474B72"/>
    <w:rsid w:val="00474EF0"/>
    <w:rsid w:val="004752BA"/>
    <w:rsid w:val="0047554E"/>
    <w:rsid w:val="00475585"/>
    <w:rsid w:val="00475680"/>
    <w:rsid w:val="0047665A"/>
    <w:rsid w:val="00476C31"/>
    <w:rsid w:val="00476EEF"/>
    <w:rsid w:val="0047736E"/>
    <w:rsid w:val="0048044D"/>
    <w:rsid w:val="004809B9"/>
    <w:rsid w:val="00480AFB"/>
    <w:rsid w:val="00481095"/>
    <w:rsid w:val="00481550"/>
    <w:rsid w:val="00481A5E"/>
    <w:rsid w:val="004831EA"/>
    <w:rsid w:val="0048346E"/>
    <w:rsid w:val="00483522"/>
    <w:rsid w:val="0048454B"/>
    <w:rsid w:val="0048462C"/>
    <w:rsid w:val="004848D5"/>
    <w:rsid w:val="00484C98"/>
    <w:rsid w:val="00485A87"/>
    <w:rsid w:val="00485F1A"/>
    <w:rsid w:val="004865BE"/>
    <w:rsid w:val="00486BEE"/>
    <w:rsid w:val="00486E90"/>
    <w:rsid w:val="00487C35"/>
    <w:rsid w:val="00487C5B"/>
    <w:rsid w:val="00487D4F"/>
    <w:rsid w:val="00490220"/>
    <w:rsid w:val="0049023A"/>
    <w:rsid w:val="00490665"/>
    <w:rsid w:val="0049098E"/>
    <w:rsid w:val="00491002"/>
    <w:rsid w:val="0049184C"/>
    <w:rsid w:val="00491B01"/>
    <w:rsid w:val="00492119"/>
    <w:rsid w:val="00492198"/>
    <w:rsid w:val="004928AA"/>
    <w:rsid w:val="004929B5"/>
    <w:rsid w:val="00492FB5"/>
    <w:rsid w:val="00493BE7"/>
    <w:rsid w:val="00493E41"/>
    <w:rsid w:val="00494202"/>
    <w:rsid w:val="0049486B"/>
    <w:rsid w:val="00494B84"/>
    <w:rsid w:val="00494F04"/>
    <w:rsid w:val="004950F6"/>
    <w:rsid w:val="00495DDF"/>
    <w:rsid w:val="004960EB"/>
    <w:rsid w:val="004966FA"/>
    <w:rsid w:val="00496ACE"/>
    <w:rsid w:val="00497130"/>
    <w:rsid w:val="00497304"/>
    <w:rsid w:val="00497933"/>
    <w:rsid w:val="004A0381"/>
    <w:rsid w:val="004A07BB"/>
    <w:rsid w:val="004A0CDB"/>
    <w:rsid w:val="004A124D"/>
    <w:rsid w:val="004A130E"/>
    <w:rsid w:val="004A1760"/>
    <w:rsid w:val="004A1B62"/>
    <w:rsid w:val="004A219D"/>
    <w:rsid w:val="004A2790"/>
    <w:rsid w:val="004A28DC"/>
    <w:rsid w:val="004A2954"/>
    <w:rsid w:val="004A2980"/>
    <w:rsid w:val="004A2D93"/>
    <w:rsid w:val="004A2DA8"/>
    <w:rsid w:val="004A2FD8"/>
    <w:rsid w:val="004A3EB5"/>
    <w:rsid w:val="004A3F9A"/>
    <w:rsid w:val="004A409D"/>
    <w:rsid w:val="004A40CD"/>
    <w:rsid w:val="004A4816"/>
    <w:rsid w:val="004A493E"/>
    <w:rsid w:val="004A4AAD"/>
    <w:rsid w:val="004A4AB5"/>
    <w:rsid w:val="004A4E91"/>
    <w:rsid w:val="004A50DD"/>
    <w:rsid w:val="004A550A"/>
    <w:rsid w:val="004A5575"/>
    <w:rsid w:val="004A59B3"/>
    <w:rsid w:val="004A5DEF"/>
    <w:rsid w:val="004A6DC6"/>
    <w:rsid w:val="004A7742"/>
    <w:rsid w:val="004A7BF1"/>
    <w:rsid w:val="004B0C06"/>
    <w:rsid w:val="004B10EB"/>
    <w:rsid w:val="004B1709"/>
    <w:rsid w:val="004B22B9"/>
    <w:rsid w:val="004B25B1"/>
    <w:rsid w:val="004B2963"/>
    <w:rsid w:val="004B2B4D"/>
    <w:rsid w:val="004B363A"/>
    <w:rsid w:val="004B37DD"/>
    <w:rsid w:val="004B3947"/>
    <w:rsid w:val="004B3AEB"/>
    <w:rsid w:val="004B3CE7"/>
    <w:rsid w:val="004B3E94"/>
    <w:rsid w:val="004B420B"/>
    <w:rsid w:val="004B436B"/>
    <w:rsid w:val="004B4C82"/>
    <w:rsid w:val="004B5296"/>
    <w:rsid w:val="004B593B"/>
    <w:rsid w:val="004B5B21"/>
    <w:rsid w:val="004B5EF4"/>
    <w:rsid w:val="004B65A3"/>
    <w:rsid w:val="004B68BD"/>
    <w:rsid w:val="004B698E"/>
    <w:rsid w:val="004B6EDB"/>
    <w:rsid w:val="004B79CE"/>
    <w:rsid w:val="004B7A86"/>
    <w:rsid w:val="004B7AE8"/>
    <w:rsid w:val="004C022B"/>
    <w:rsid w:val="004C048B"/>
    <w:rsid w:val="004C0496"/>
    <w:rsid w:val="004C0F03"/>
    <w:rsid w:val="004C0F4B"/>
    <w:rsid w:val="004C11E9"/>
    <w:rsid w:val="004C12C6"/>
    <w:rsid w:val="004C1B05"/>
    <w:rsid w:val="004C1C37"/>
    <w:rsid w:val="004C1CEA"/>
    <w:rsid w:val="004C1CFA"/>
    <w:rsid w:val="004C3455"/>
    <w:rsid w:val="004C4422"/>
    <w:rsid w:val="004C4E90"/>
    <w:rsid w:val="004C4FBF"/>
    <w:rsid w:val="004C56F5"/>
    <w:rsid w:val="004C5A4F"/>
    <w:rsid w:val="004C5A91"/>
    <w:rsid w:val="004C63B2"/>
    <w:rsid w:val="004C63EB"/>
    <w:rsid w:val="004C647F"/>
    <w:rsid w:val="004C6B80"/>
    <w:rsid w:val="004C73B4"/>
    <w:rsid w:val="004C77F4"/>
    <w:rsid w:val="004C780B"/>
    <w:rsid w:val="004D04F6"/>
    <w:rsid w:val="004D05CD"/>
    <w:rsid w:val="004D0998"/>
    <w:rsid w:val="004D0A3E"/>
    <w:rsid w:val="004D0E90"/>
    <w:rsid w:val="004D0EE9"/>
    <w:rsid w:val="004D20DE"/>
    <w:rsid w:val="004D2F5B"/>
    <w:rsid w:val="004D31E8"/>
    <w:rsid w:val="004D3AEC"/>
    <w:rsid w:val="004D3ECE"/>
    <w:rsid w:val="004D4166"/>
    <w:rsid w:val="004D46CA"/>
    <w:rsid w:val="004D4787"/>
    <w:rsid w:val="004D58A3"/>
    <w:rsid w:val="004D5917"/>
    <w:rsid w:val="004D5C36"/>
    <w:rsid w:val="004D5C89"/>
    <w:rsid w:val="004D5E32"/>
    <w:rsid w:val="004D6559"/>
    <w:rsid w:val="004D7099"/>
    <w:rsid w:val="004D74D5"/>
    <w:rsid w:val="004D76E3"/>
    <w:rsid w:val="004D7C88"/>
    <w:rsid w:val="004D7D1A"/>
    <w:rsid w:val="004E00A4"/>
    <w:rsid w:val="004E0F8F"/>
    <w:rsid w:val="004E160C"/>
    <w:rsid w:val="004E1667"/>
    <w:rsid w:val="004E2762"/>
    <w:rsid w:val="004E2AEF"/>
    <w:rsid w:val="004E2F07"/>
    <w:rsid w:val="004E2F4E"/>
    <w:rsid w:val="004E3BA3"/>
    <w:rsid w:val="004E3C44"/>
    <w:rsid w:val="004E4213"/>
    <w:rsid w:val="004E4346"/>
    <w:rsid w:val="004E4516"/>
    <w:rsid w:val="004E4E6E"/>
    <w:rsid w:val="004E517A"/>
    <w:rsid w:val="004E57E7"/>
    <w:rsid w:val="004E5DA4"/>
    <w:rsid w:val="004E65B4"/>
    <w:rsid w:val="004E6701"/>
    <w:rsid w:val="004E680A"/>
    <w:rsid w:val="004E73CE"/>
    <w:rsid w:val="004E7490"/>
    <w:rsid w:val="004E74AC"/>
    <w:rsid w:val="004E74CF"/>
    <w:rsid w:val="004E74DE"/>
    <w:rsid w:val="004F0678"/>
    <w:rsid w:val="004F082B"/>
    <w:rsid w:val="004F0A65"/>
    <w:rsid w:val="004F0AFE"/>
    <w:rsid w:val="004F1FB1"/>
    <w:rsid w:val="004F2850"/>
    <w:rsid w:val="004F28E8"/>
    <w:rsid w:val="004F37CE"/>
    <w:rsid w:val="004F3E78"/>
    <w:rsid w:val="004F4044"/>
    <w:rsid w:val="004F4534"/>
    <w:rsid w:val="004F4B08"/>
    <w:rsid w:val="004F4BC2"/>
    <w:rsid w:val="004F4EF0"/>
    <w:rsid w:val="004F5118"/>
    <w:rsid w:val="004F516E"/>
    <w:rsid w:val="004F529F"/>
    <w:rsid w:val="004F52C0"/>
    <w:rsid w:val="004F57F7"/>
    <w:rsid w:val="004F5C19"/>
    <w:rsid w:val="004F5DA6"/>
    <w:rsid w:val="004F60E2"/>
    <w:rsid w:val="004F7977"/>
    <w:rsid w:val="00500385"/>
    <w:rsid w:val="0050062A"/>
    <w:rsid w:val="0050091A"/>
    <w:rsid w:val="00500E59"/>
    <w:rsid w:val="005013B0"/>
    <w:rsid w:val="005016A0"/>
    <w:rsid w:val="00501BEC"/>
    <w:rsid w:val="005025B1"/>
    <w:rsid w:val="00502BE0"/>
    <w:rsid w:val="0050314F"/>
    <w:rsid w:val="00503624"/>
    <w:rsid w:val="00503E79"/>
    <w:rsid w:val="00504F32"/>
    <w:rsid w:val="005054B0"/>
    <w:rsid w:val="0050570D"/>
    <w:rsid w:val="00505B9D"/>
    <w:rsid w:val="00506162"/>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DC2"/>
    <w:rsid w:val="00520F9E"/>
    <w:rsid w:val="00521271"/>
    <w:rsid w:val="005213D3"/>
    <w:rsid w:val="00521614"/>
    <w:rsid w:val="00521883"/>
    <w:rsid w:val="005218E0"/>
    <w:rsid w:val="00521EF4"/>
    <w:rsid w:val="00523509"/>
    <w:rsid w:val="0052378C"/>
    <w:rsid w:val="00523CC9"/>
    <w:rsid w:val="00523FBD"/>
    <w:rsid w:val="005243E8"/>
    <w:rsid w:val="00524CF5"/>
    <w:rsid w:val="00524D25"/>
    <w:rsid w:val="00524F03"/>
    <w:rsid w:val="0052523F"/>
    <w:rsid w:val="005261DA"/>
    <w:rsid w:val="0052690F"/>
    <w:rsid w:val="0052694F"/>
    <w:rsid w:val="00526DC7"/>
    <w:rsid w:val="00527469"/>
    <w:rsid w:val="00527B13"/>
    <w:rsid w:val="00527EBE"/>
    <w:rsid w:val="00530263"/>
    <w:rsid w:val="005303A6"/>
    <w:rsid w:val="005306AC"/>
    <w:rsid w:val="00530A74"/>
    <w:rsid w:val="00530D33"/>
    <w:rsid w:val="00531040"/>
    <w:rsid w:val="005319EF"/>
    <w:rsid w:val="005329FC"/>
    <w:rsid w:val="00532C98"/>
    <w:rsid w:val="00532F41"/>
    <w:rsid w:val="0053347C"/>
    <w:rsid w:val="00533608"/>
    <w:rsid w:val="00533BDB"/>
    <w:rsid w:val="00533D99"/>
    <w:rsid w:val="00533F36"/>
    <w:rsid w:val="0053473F"/>
    <w:rsid w:val="00534E22"/>
    <w:rsid w:val="00535031"/>
    <w:rsid w:val="0053512A"/>
    <w:rsid w:val="005356AC"/>
    <w:rsid w:val="005357AF"/>
    <w:rsid w:val="00535896"/>
    <w:rsid w:val="0053628B"/>
    <w:rsid w:val="005364E2"/>
    <w:rsid w:val="005367D4"/>
    <w:rsid w:val="005368D6"/>
    <w:rsid w:val="00537954"/>
    <w:rsid w:val="005404C7"/>
    <w:rsid w:val="0054072E"/>
    <w:rsid w:val="00540732"/>
    <w:rsid w:val="0054074A"/>
    <w:rsid w:val="00540855"/>
    <w:rsid w:val="005408FD"/>
    <w:rsid w:val="00540F86"/>
    <w:rsid w:val="00541EE8"/>
    <w:rsid w:val="00542781"/>
    <w:rsid w:val="005429A4"/>
    <w:rsid w:val="00542F89"/>
    <w:rsid w:val="00543674"/>
    <w:rsid w:val="0054393C"/>
    <w:rsid w:val="00543D69"/>
    <w:rsid w:val="00545B56"/>
    <w:rsid w:val="00545DC1"/>
    <w:rsid w:val="005464F8"/>
    <w:rsid w:val="00546A29"/>
    <w:rsid w:val="00546F4C"/>
    <w:rsid w:val="0054782B"/>
    <w:rsid w:val="00547936"/>
    <w:rsid w:val="0054794E"/>
    <w:rsid w:val="00547C56"/>
    <w:rsid w:val="00547FE9"/>
    <w:rsid w:val="00547FF3"/>
    <w:rsid w:val="005503D1"/>
    <w:rsid w:val="005506A4"/>
    <w:rsid w:val="005507E6"/>
    <w:rsid w:val="00550879"/>
    <w:rsid w:val="005514D3"/>
    <w:rsid w:val="00551B64"/>
    <w:rsid w:val="0055250E"/>
    <w:rsid w:val="005525A2"/>
    <w:rsid w:val="005529BD"/>
    <w:rsid w:val="00552C90"/>
    <w:rsid w:val="005536BD"/>
    <w:rsid w:val="00553D47"/>
    <w:rsid w:val="005540B8"/>
    <w:rsid w:val="00554357"/>
    <w:rsid w:val="00554656"/>
    <w:rsid w:val="00554FBE"/>
    <w:rsid w:val="0055509C"/>
    <w:rsid w:val="00555249"/>
    <w:rsid w:val="00555521"/>
    <w:rsid w:val="005560CE"/>
    <w:rsid w:val="00556565"/>
    <w:rsid w:val="00556739"/>
    <w:rsid w:val="00557207"/>
    <w:rsid w:val="0055790F"/>
    <w:rsid w:val="00557E37"/>
    <w:rsid w:val="0056024C"/>
    <w:rsid w:val="00560480"/>
    <w:rsid w:val="0056060D"/>
    <w:rsid w:val="00560DA9"/>
    <w:rsid w:val="00560F6D"/>
    <w:rsid w:val="00561E7B"/>
    <w:rsid w:val="005621F1"/>
    <w:rsid w:val="0056237F"/>
    <w:rsid w:val="00562551"/>
    <w:rsid w:val="0056271F"/>
    <w:rsid w:val="00562736"/>
    <w:rsid w:val="00562A7D"/>
    <w:rsid w:val="005633F6"/>
    <w:rsid w:val="00563AE7"/>
    <w:rsid w:val="00563CE8"/>
    <w:rsid w:val="00563DC6"/>
    <w:rsid w:val="0056416C"/>
    <w:rsid w:val="005644EF"/>
    <w:rsid w:val="0056505E"/>
    <w:rsid w:val="0056572E"/>
    <w:rsid w:val="00566114"/>
    <w:rsid w:val="005665E3"/>
    <w:rsid w:val="00567485"/>
    <w:rsid w:val="005674A0"/>
    <w:rsid w:val="00567B46"/>
    <w:rsid w:val="0057051D"/>
    <w:rsid w:val="00570858"/>
    <w:rsid w:val="005708C8"/>
    <w:rsid w:val="00570A81"/>
    <w:rsid w:val="0057123B"/>
    <w:rsid w:val="005712A5"/>
    <w:rsid w:val="00571508"/>
    <w:rsid w:val="00571936"/>
    <w:rsid w:val="00571E1B"/>
    <w:rsid w:val="00571E47"/>
    <w:rsid w:val="005721DC"/>
    <w:rsid w:val="0057242F"/>
    <w:rsid w:val="005724AD"/>
    <w:rsid w:val="00572682"/>
    <w:rsid w:val="00572994"/>
    <w:rsid w:val="00572EB5"/>
    <w:rsid w:val="00572F81"/>
    <w:rsid w:val="00572FA0"/>
    <w:rsid w:val="005733CB"/>
    <w:rsid w:val="00573A01"/>
    <w:rsid w:val="00573F13"/>
    <w:rsid w:val="00574806"/>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409D"/>
    <w:rsid w:val="00584D9F"/>
    <w:rsid w:val="00584FAC"/>
    <w:rsid w:val="00585562"/>
    <w:rsid w:val="00586416"/>
    <w:rsid w:val="005869BD"/>
    <w:rsid w:val="00586DE6"/>
    <w:rsid w:val="005871D3"/>
    <w:rsid w:val="005875FC"/>
    <w:rsid w:val="00587BDC"/>
    <w:rsid w:val="00587DD2"/>
    <w:rsid w:val="0059022A"/>
    <w:rsid w:val="005902DA"/>
    <w:rsid w:val="00590995"/>
    <w:rsid w:val="00590A9B"/>
    <w:rsid w:val="00590E37"/>
    <w:rsid w:val="00591128"/>
    <w:rsid w:val="00591943"/>
    <w:rsid w:val="00591D9C"/>
    <w:rsid w:val="00592691"/>
    <w:rsid w:val="00593C97"/>
    <w:rsid w:val="005954DC"/>
    <w:rsid w:val="005955AD"/>
    <w:rsid w:val="00595728"/>
    <w:rsid w:val="005957C4"/>
    <w:rsid w:val="00596050"/>
    <w:rsid w:val="005966C0"/>
    <w:rsid w:val="005969E8"/>
    <w:rsid w:val="005969ED"/>
    <w:rsid w:val="00596BF7"/>
    <w:rsid w:val="00596CBE"/>
    <w:rsid w:val="00596E37"/>
    <w:rsid w:val="00596EE3"/>
    <w:rsid w:val="0059707F"/>
    <w:rsid w:val="00597BFB"/>
    <w:rsid w:val="00597C0B"/>
    <w:rsid w:val="005A02EF"/>
    <w:rsid w:val="005A120A"/>
    <w:rsid w:val="005A14F8"/>
    <w:rsid w:val="005A15CD"/>
    <w:rsid w:val="005A1992"/>
    <w:rsid w:val="005A1F2E"/>
    <w:rsid w:val="005A1FCE"/>
    <w:rsid w:val="005A2092"/>
    <w:rsid w:val="005A314D"/>
    <w:rsid w:val="005A380F"/>
    <w:rsid w:val="005A38AD"/>
    <w:rsid w:val="005A39D7"/>
    <w:rsid w:val="005A3A04"/>
    <w:rsid w:val="005A3B6A"/>
    <w:rsid w:val="005A3DBF"/>
    <w:rsid w:val="005A5179"/>
    <w:rsid w:val="005A597D"/>
    <w:rsid w:val="005A5A3C"/>
    <w:rsid w:val="005A5AA3"/>
    <w:rsid w:val="005A5DC7"/>
    <w:rsid w:val="005A62D7"/>
    <w:rsid w:val="005A69B1"/>
    <w:rsid w:val="005A6AC8"/>
    <w:rsid w:val="005A6C0C"/>
    <w:rsid w:val="005A7038"/>
    <w:rsid w:val="005A79B3"/>
    <w:rsid w:val="005A7F71"/>
    <w:rsid w:val="005A7FCF"/>
    <w:rsid w:val="005B02C8"/>
    <w:rsid w:val="005B0735"/>
    <w:rsid w:val="005B08F8"/>
    <w:rsid w:val="005B0D1A"/>
    <w:rsid w:val="005B109F"/>
    <w:rsid w:val="005B135B"/>
    <w:rsid w:val="005B17CE"/>
    <w:rsid w:val="005B1A09"/>
    <w:rsid w:val="005B1E4D"/>
    <w:rsid w:val="005B2769"/>
    <w:rsid w:val="005B2967"/>
    <w:rsid w:val="005B2CB6"/>
    <w:rsid w:val="005B3675"/>
    <w:rsid w:val="005B4004"/>
    <w:rsid w:val="005B461F"/>
    <w:rsid w:val="005B52F4"/>
    <w:rsid w:val="005B5530"/>
    <w:rsid w:val="005B5536"/>
    <w:rsid w:val="005B5BF5"/>
    <w:rsid w:val="005B5CC6"/>
    <w:rsid w:val="005B5D65"/>
    <w:rsid w:val="005B5DB8"/>
    <w:rsid w:val="005B5EC4"/>
    <w:rsid w:val="005B6B5D"/>
    <w:rsid w:val="005B6BC1"/>
    <w:rsid w:val="005B6C58"/>
    <w:rsid w:val="005B6F30"/>
    <w:rsid w:val="005B756A"/>
    <w:rsid w:val="005B7C67"/>
    <w:rsid w:val="005B7C7D"/>
    <w:rsid w:val="005C0C26"/>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D63"/>
    <w:rsid w:val="005C60BC"/>
    <w:rsid w:val="005C6973"/>
    <w:rsid w:val="005C6B38"/>
    <w:rsid w:val="005C6B6C"/>
    <w:rsid w:val="005C6D11"/>
    <w:rsid w:val="005C7239"/>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4686"/>
    <w:rsid w:val="005D46A4"/>
    <w:rsid w:val="005D485E"/>
    <w:rsid w:val="005D4A3E"/>
    <w:rsid w:val="005D5886"/>
    <w:rsid w:val="005D61F6"/>
    <w:rsid w:val="005D63B7"/>
    <w:rsid w:val="005D74DD"/>
    <w:rsid w:val="005D7779"/>
    <w:rsid w:val="005D7933"/>
    <w:rsid w:val="005E0123"/>
    <w:rsid w:val="005E04EB"/>
    <w:rsid w:val="005E055A"/>
    <w:rsid w:val="005E05DD"/>
    <w:rsid w:val="005E088D"/>
    <w:rsid w:val="005E0EDA"/>
    <w:rsid w:val="005E0F46"/>
    <w:rsid w:val="005E1018"/>
    <w:rsid w:val="005E1541"/>
    <w:rsid w:val="005E1669"/>
    <w:rsid w:val="005E1747"/>
    <w:rsid w:val="005E1839"/>
    <w:rsid w:val="005E19B1"/>
    <w:rsid w:val="005E1D84"/>
    <w:rsid w:val="005E1E97"/>
    <w:rsid w:val="005E1EAE"/>
    <w:rsid w:val="005E21A5"/>
    <w:rsid w:val="005E2560"/>
    <w:rsid w:val="005E2817"/>
    <w:rsid w:val="005E2C2E"/>
    <w:rsid w:val="005E2D2C"/>
    <w:rsid w:val="005E362D"/>
    <w:rsid w:val="005E3EE1"/>
    <w:rsid w:val="005E501F"/>
    <w:rsid w:val="005E5326"/>
    <w:rsid w:val="005E5622"/>
    <w:rsid w:val="005E5A71"/>
    <w:rsid w:val="005E65B8"/>
    <w:rsid w:val="005E6D58"/>
    <w:rsid w:val="005E6D8F"/>
    <w:rsid w:val="005E6FFB"/>
    <w:rsid w:val="005E7812"/>
    <w:rsid w:val="005E7B4B"/>
    <w:rsid w:val="005E7D03"/>
    <w:rsid w:val="005E7DA7"/>
    <w:rsid w:val="005F023D"/>
    <w:rsid w:val="005F0326"/>
    <w:rsid w:val="005F03D0"/>
    <w:rsid w:val="005F06BB"/>
    <w:rsid w:val="005F071E"/>
    <w:rsid w:val="005F2024"/>
    <w:rsid w:val="005F2CC8"/>
    <w:rsid w:val="005F33D1"/>
    <w:rsid w:val="005F3BEF"/>
    <w:rsid w:val="005F3DC7"/>
    <w:rsid w:val="005F3F10"/>
    <w:rsid w:val="005F4D5E"/>
    <w:rsid w:val="005F5001"/>
    <w:rsid w:val="005F53C9"/>
    <w:rsid w:val="005F5400"/>
    <w:rsid w:val="005F5775"/>
    <w:rsid w:val="005F583A"/>
    <w:rsid w:val="005F6110"/>
    <w:rsid w:val="005F63F0"/>
    <w:rsid w:val="005F651C"/>
    <w:rsid w:val="005F70F6"/>
    <w:rsid w:val="005F761B"/>
    <w:rsid w:val="005F7686"/>
    <w:rsid w:val="005F786F"/>
    <w:rsid w:val="005F7FAE"/>
    <w:rsid w:val="00600461"/>
    <w:rsid w:val="00601301"/>
    <w:rsid w:val="006013FE"/>
    <w:rsid w:val="00601980"/>
    <w:rsid w:val="006026F6"/>
    <w:rsid w:val="00602C08"/>
    <w:rsid w:val="00602DD0"/>
    <w:rsid w:val="00602E82"/>
    <w:rsid w:val="006030B0"/>
    <w:rsid w:val="006030B7"/>
    <w:rsid w:val="006035FD"/>
    <w:rsid w:val="006037C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07E7B"/>
    <w:rsid w:val="006100E5"/>
    <w:rsid w:val="00610F9E"/>
    <w:rsid w:val="00611E83"/>
    <w:rsid w:val="00612277"/>
    <w:rsid w:val="006130B4"/>
    <w:rsid w:val="0061314E"/>
    <w:rsid w:val="00613326"/>
    <w:rsid w:val="00613352"/>
    <w:rsid w:val="00613D5F"/>
    <w:rsid w:val="00614026"/>
    <w:rsid w:val="006145CD"/>
    <w:rsid w:val="006146D2"/>
    <w:rsid w:val="00615401"/>
    <w:rsid w:val="00615969"/>
    <w:rsid w:val="00615A1D"/>
    <w:rsid w:val="00615D7C"/>
    <w:rsid w:val="00616391"/>
    <w:rsid w:val="006168DF"/>
    <w:rsid w:val="00616C21"/>
    <w:rsid w:val="0061719D"/>
    <w:rsid w:val="006173C5"/>
    <w:rsid w:val="00617B00"/>
    <w:rsid w:val="00620ED7"/>
    <w:rsid w:val="006210BA"/>
    <w:rsid w:val="006211B7"/>
    <w:rsid w:val="006213D0"/>
    <w:rsid w:val="00621A5F"/>
    <w:rsid w:val="00621CB5"/>
    <w:rsid w:val="00621E3B"/>
    <w:rsid w:val="00622602"/>
    <w:rsid w:val="0062271E"/>
    <w:rsid w:val="00622D3E"/>
    <w:rsid w:val="00623114"/>
    <w:rsid w:val="006238EF"/>
    <w:rsid w:val="00623B7B"/>
    <w:rsid w:val="00623E46"/>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27DEF"/>
    <w:rsid w:val="0063015D"/>
    <w:rsid w:val="0063102A"/>
    <w:rsid w:val="00632530"/>
    <w:rsid w:val="00632755"/>
    <w:rsid w:val="006328D1"/>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268"/>
    <w:rsid w:val="006404EF"/>
    <w:rsid w:val="00640909"/>
    <w:rsid w:val="006409B1"/>
    <w:rsid w:val="0064111B"/>
    <w:rsid w:val="006419B7"/>
    <w:rsid w:val="00641D42"/>
    <w:rsid w:val="00641E78"/>
    <w:rsid w:val="0064205A"/>
    <w:rsid w:val="0064266F"/>
    <w:rsid w:val="00642776"/>
    <w:rsid w:val="00643383"/>
    <w:rsid w:val="00643396"/>
    <w:rsid w:val="00643852"/>
    <w:rsid w:val="00643E1E"/>
    <w:rsid w:val="00643F02"/>
    <w:rsid w:val="006447BF"/>
    <w:rsid w:val="006448F1"/>
    <w:rsid w:val="00644EB6"/>
    <w:rsid w:val="0064543F"/>
    <w:rsid w:val="006456A7"/>
    <w:rsid w:val="006457E5"/>
    <w:rsid w:val="006464C4"/>
    <w:rsid w:val="006465F3"/>
    <w:rsid w:val="006468E5"/>
    <w:rsid w:val="006470A0"/>
    <w:rsid w:val="006470AD"/>
    <w:rsid w:val="00650E3B"/>
    <w:rsid w:val="0065142D"/>
    <w:rsid w:val="00651A6C"/>
    <w:rsid w:val="00651BA8"/>
    <w:rsid w:val="006523D5"/>
    <w:rsid w:val="0065257C"/>
    <w:rsid w:val="0065266B"/>
    <w:rsid w:val="00652E4C"/>
    <w:rsid w:val="00653F5B"/>
    <w:rsid w:val="0065458F"/>
    <w:rsid w:val="00654EA4"/>
    <w:rsid w:val="00654FE1"/>
    <w:rsid w:val="00655C04"/>
    <w:rsid w:val="00656781"/>
    <w:rsid w:val="00656FD0"/>
    <w:rsid w:val="00657062"/>
    <w:rsid w:val="00657731"/>
    <w:rsid w:val="006602C8"/>
    <w:rsid w:val="00660AC0"/>
    <w:rsid w:val="00660CA7"/>
    <w:rsid w:val="006611A7"/>
    <w:rsid w:val="00661B28"/>
    <w:rsid w:val="00661FA3"/>
    <w:rsid w:val="006621EC"/>
    <w:rsid w:val="00662402"/>
    <w:rsid w:val="00662D08"/>
    <w:rsid w:val="00662F25"/>
    <w:rsid w:val="006633F8"/>
    <w:rsid w:val="00663762"/>
    <w:rsid w:val="006637DF"/>
    <w:rsid w:val="006639A3"/>
    <w:rsid w:val="00663C6B"/>
    <w:rsid w:val="00664A6D"/>
    <w:rsid w:val="00664D6A"/>
    <w:rsid w:val="0066526F"/>
    <w:rsid w:val="00665F34"/>
    <w:rsid w:val="00666560"/>
    <w:rsid w:val="00666D86"/>
    <w:rsid w:val="00666ED2"/>
    <w:rsid w:val="00667DFC"/>
    <w:rsid w:val="00667FCD"/>
    <w:rsid w:val="00670209"/>
    <w:rsid w:val="0067025A"/>
    <w:rsid w:val="00670544"/>
    <w:rsid w:val="00670822"/>
    <w:rsid w:val="00670FCD"/>
    <w:rsid w:val="00671478"/>
    <w:rsid w:val="0067167D"/>
    <w:rsid w:val="00671D49"/>
    <w:rsid w:val="00671E31"/>
    <w:rsid w:val="00672062"/>
    <w:rsid w:val="006725D7"/>
    <w:rsid w:val="006727A1"/>
    <w:rsid w:val="006728F3"/>
    <w:rsid w:val="00672E7F"/>
    <w:rsid w:val="00672F46"/>
    <w:rsid w:val="00672F8A"/>
    <w:rsid w:val="0067365F"/>
    <w:rsid w:val="00673DE0"/>
    <w:rsid w:val="00673E83"/>
    <w:rsid w:val="006743A4"/>
    <w:rsid w:val="00674B43"/>
    <w:rsid w:val="00674BEE"/>
    <w:rsid w:val="00674E35"/>
    <w:rsid w:val="00674FE6"/>
    <w:rsid w:val="00675AA1"/>
    <w:rsid w:val="00675E09"/>
    <w:rsid w:val="00675F83"/>
    <w:rsid w:val="00676430"/>
    <w:rsid w:val="00676452"/>
    <w:rsid w:val="00676D52"/>
    <w:rsid w:val="00677209"/>
    <w:rsid w:val="0067784D"/>
    <w:rsid w:val="00677B01"/>
    <w:rsid w:val="00677F04"/>
    <w:rsid w:val="00680166"/>
    <w:rsid w:val="0068037D"/>
    <w:rsid w:val="0068072E"/>
    <w:rsid w:val="00680840"/>
    <w:rsid w:val="00680843"/>
    <w:rsid w:val="00680D27"/>
    <w:rsid w:val="0068102D"/>
    <w:rsid w:val="00681144"/>
    <w:rsid w:val="00681351"/>
    <w:rsid w:val="0068139D"/>
    <w:rsid w:val="00681484"/>
    <w:rsid w:val="0068190C"/>
    <w:rsid w:val="00681BAC"/>
    <w:rsid w:val="00681F71"/>
    <w:rsid w:val="0068232F"/>
    <w:rsid w:val="0068264F"/>
    <w:rsid w:val="00682AB2"/>
    <w:rsid w:val="00683911"/>
    <w:rsid w:val="00683E89"/>
    <w:rsid w:val="00683F3C"/>
    <w:rsid w:val="0068432C"/>
    <w:rsid w:val="00684614"/>
    <w:rsid w:val="006846FD"/>
    <w:rsid w:val="0068484B"/>
    <w:rsid w:val="006852F7"/>
    <w:rsid w:val="006854CB"/>
    <w:rsid w:val="006857AB"/>
    <w:rsid w:val="006859ED"/>
    <w:rsid w:val="00685B6D"/>
    <w:rsid w:val="00685C28"/>
    <w:rsid w:val="0068625D"/>
    <w:rsid w:val="00686B1E"/>
    <w:rsid w:val="00687C11"/>
    <w:rsid w:val="00687CA1"/>
    <w:rsid w:val="00690569"/>
    <w:rsid w:val="00690586"/>
    <w:rsid w:val="0069114E"/>
    <w:rsid w:val="006919E1"/>
    <w:rsid w:val="006921EA"/>
    <w:rsid w:val="006926BF"/>
    <w:rsid w:val="006935C4"/>
    <w:rsid w:val="0069364D"/>
    <w:rsid w:val="00693C47"/>
    <w:rsid w:val="00693F9A"/>
    <w:rsid w:val="006942BC"/>
    <w:rsid w:val="00694385"/>
    <w:rsid w:val="00694D82"/>
    <w:rsid w:val="006952C8"/>
    <w:rsid w:val="00695EB6"/>
    <w:rsid w:val="00695F8E"/>
    <w:rsid w:val="00696458"/>
    <w:rsid w:val="00696A3F"/>
    <w:rsid w:val="00696C7E"/>
    <w:rsid w:val="00697669"/>
    <w:rsid w:val="0069766F"/>
    <w:rsid w:val="00697963"/>
    <w:rsid w:val="00697C14"/>
    <w:rsid w:val="00697C50"/>
    <w:rsid w:val="006A14C9"/>
    <w:rsid w:val="006A1839"/>
    <w:rsid w:val="006A18E7"/>
    <w:rsid w:val="006A2038"/>
    <w:rsid w:val="006A271C"/>
    <w:rsid w:val="006A3198"/>
    <w:rsid w:val="006A37D4"/>
    <w:rsid w:val="006A3903"/>
    <w:rsid w:val="006A4241"/>
    <w:rsid w:val="006A486A"/>
    <w:rsid w:val="006A4D0D"/>
    <w:rsid w:val="006A4E37"/>
    <w:rsid w:val="006A51DA"/>
    <w:rsid w:val="006A5F73"/>
    <w:rsid w:val="006A6299"/>
    <w:rsid w:val="006A6572"/>
    <w:rsid w:val="006A6979"/>
    <w:rsid w:val="006A6AE2"/>
    <w:rsid w:val="006A6BAB"/>
    <w:rsid w:val="006A6CC6"/>
    <w:rsid w:val="006A7170"/>
    <w:rsid w:val="006A75C8"/>
    <w:rsid w:val="006A7AF6"/>
    <w:rsid w:val="006A7B01"/>
    <w:rsid w:val="006B03AD"/>
    <w:rsid w:val="006B0967"/>
    <w:rsid w:val="006B0B5A"/>
    <w:rsid w:val="006B0E7A"/>
    <w:rsid w:val="006B12E0"/>
    <w:rsid w:val="006B13CB"/>
    <w:rsid w:val="006B1445"/>
    <w:rsid w:val="006B1712"/>
    <w:rsid w:val="006B18A3"/>
    <w:rsid w:val="006B1BDD"/>
    <w:rsid w:val="006B1C38"/>
    <w:rsid w:val="006B2113"/>
    <w:rsid w:val="006B2E34"/>
    <w:rsid w:val="006B383B"/>
    <w:rsid w:val="006B3E8B"/>
    <w:rsid w:val="006B4A63"/>
    <w:rsid w:val="006B4BBE"/>
    <w:rsid w:val="006B5189"/>
    <w:rsid w:val="006B5B57"/>
    <w:rsid w:val="006B5FF1"/>
    <w:rsid w:val="006B6244"/>
    <w:rsid w:val="006B66C2"/>
    <w:rsid w:val="006B7447"/>
    <w:rsid w:val="006B7A3C"/>
    <w:rsid w:val="006C0586"/>
    <w:rsid w:val="006C1391"/>
    <w:rsid w:val="006C1B86"/>
    <w:rsid w:val="006C1C67"/>
    <w:rsid w:val="006C226F"/>
    <w:rsid w:val="006C240C"/>
    <w:rsid w:val="006C2954"/>
    <w:rsid w:val="006C2A12"/>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8B1"/>
    <w:rsid w:val="006D2ADE"/>
    <w:rsid w:val="006D2DAE"/>
    <w:rsid w:val="006D2F6C"/>
    <w:rsid w:val="006D33DA"/>
    <w:rsid w:val="006D38FA"/>
    <w:rsid w:val="006D3D93"/>
    <w:rsid w:val="006D3E5F"/>
    <w:rsid w:val="006D432E"/>
    <w:rsid w:val="006D4C39"/>
    <w:rsid w:val="006D4F4E"/>
    <w:rsid w:val="006D55E1"/>
    <w:rsid w:val="006D57D3"/>
    <w:rsid w:val="006D5E8E"/>
    <w:rsid w:val="006D5FEF"/>
    <w:rsid w:val="006D60AB"/>
    <w:rsid w:val="006D66F5"/>
    <w:rsid w:val="006D6ABF"/>
    <w:rsid w:val="006D71A0"/>
    <w:rsid w:val="006D72C7"/>
    <w:rsid w:val="006D7411"/>
    <w:rsid w:val="006D78C0"/>
    <w:rsid w:val="006E0407"/>
    <w:rsid w:val="006E2100"/>
    <w:rsid w:val="006E2482"/>
    <w:rsid w:val="006E2A35"/>
    <w:rsid w:val="006E2A90"/>
    <w:rsid w:val="006E2FB8"/>
    <w:rsid w:val="006E3179"/>
    <w:rsid w:val="006E31A2"/>
    <w:rsid w:val="006E3418"/>
    <w:rsid w:val="006E36C4"/>
    <w:rsid w:val="006E4162"/>
    <w:rsid w:val="006E41B7"/>
    <w:rsid w:val="006E47D9"/>
    <w:rsid w:val="006E5024"/>
    <w:rsid w:val="006E547D"/>
    <w:rsid w:val="006E5C01"/>
    <w:rsid w:val="006E5D09"/>
    <w:rsid w:val="006E6467"/>
    <w:rsid w:val="006E672E"/>
    <w:rsid w:val="006E6A14"/>
    <w:rsid w:val="006E7139"/>
    <w:rsid w:val="006E72BC"/>
    <w:rsid w:val="006E7330"/>
    <w:rsid w:val="006E7919"/>
    <w:rsid w:val="006F03A5"/>
    <w:rsid w:val="006F042D"/>
    <w:rsid w:val="006F07C3"/>
    <w:rsid w:val="006F1197"/>
    <w:rsid w:val="006F11A6"/>
    <w:rsid w:val="006F12B1"/>
    <w:rsid w:val="006F12C1"/>
    <w:rsid w:val="006F21CA"/>
    <w:rsid w:val="006F24AD"/>
    <w:rsid w:val="006F2857"/>
    <w:rsid w:val="006F304D"/>
    <w:rsid w:val="006F3DE8"/>
    <w:rsid w:val="006F460D"/>
    <w:rsid w:val="006F4C50"/>
    <w:rsid w:val="006F4E11"/>
    <w:rsid w:val="006F5927"/>
    <w:rsid w:val="006F62A7"/>
    <w:rsid w:val="006F6CD1"/>
    <w:rsid w:val="006F701D"/>
    <w:rsid w:val="006F7095"/>
    <w:rsid w:val="006F77A3"/>
    <w:rsid w:val="007005AA"/>
    <w:rsid w:val="007006BC"/>
    <w:rsid w:val="00700890"/>
    <w:rsid w:val="00700BB1"/>
    <w:rsid w:val="00700D8D"/>
    <w:rsid w:val="00700FA6"/>
    <w:rsid w:val="0070153A"/>
    <w:rsid w:val="00701D2B"/>
    <w:rsid w:val="00702A83"/>
    <w:rsid w:val="00702C04"/>
    <w:rsid w:val="00703407"/>
    <w:rsid w:val="00703907"/>
    <w:rsid w:val="00703A5D"/>
    <w:rsid w:val="00703DB7"/>
    <w:rsid w:val="00704169"/>
    <w:rsid w:val="007041A5"/>
    <w:rsid w:val="00704934"/>
    <w:rsid w:val="007053A0"/>
    <w:rsid w:val="0070556E"/>
    <w:rsid w:val="0070562D"/>
    <w:rsid w:val="00706C0D"/>
    <w:rsid w:val="00707859"/>
    <w:rsid w:val="00707887"/>
    <w:rsid w:val="007079F0"/>
    <w:rsid w:val="00707F6A"/>
    <w:rsid w:val="00710AB3"/>
    <w:rsid w:val="0071108F"/>
    <w:rsid w:val="00711237"/>
    <w:rsid w:val="007116AC"/>
    <w:rsid w:val="007119A4"/>
    <w:rsid w:val="00711DE2"/>
    <w:rsid w:val="007124BD"/>
    <w:rsid w:val="0071374D"/>
    <w:rsid w:val="007143FD"/>
    <w:rsid w:val="00714C17"/>
    <w:rsid w:val="007157DD"/>
    <w:rsid w:val="00715958"/>
    <w:rsid w:val="007164CF"/>
    <w:rsid w:val="0071650D"/>
    <w:rsid w:val="00716720"/>
    <w:rsid w:val="00716AA8"/>
    <w:rsid w:val="0071765D"/>
    <w:rsid w:val="00720397"/>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BA"/>
    <w:rsid w:val="00727BE1"/>
    <w:rsid w:val="00727CF0"/>
    <w:rsid w:val="007309AA"/>
    <w:rsid w:val="00730C47"/>
    <w:rsid w:val="00731723"/>
    <w:rsid w:val="007318EE"/>
    <w:rsid w:val="00732601"/>
    <w:rsid w:val="007328F1"/>
    <w:rsid w:val="00733F84"/>
    <w:rsid w:val="007343E1"/>
    <w:rsid w:val="007345F0"/>
    <w:rsid w:val="00734BD5"/>
    <w:rsid w:val="00734D94"/>
    <w:rsid w:val="007350D1"/>
    <w:rsid w:val="00735113"/>
    <w:rsid w:val="007355E5"/>
    <w:rsid w:val="00735FC9"/>
    <w:rsid w:val="00736057"/>
    <w:rsid w:val="00736623"/>
    <w:rsid w:val="00736D50"/>
    <w:rsid w:val="007377D1"/>
    <w:rsid w:val="0073785B"/>
    <w:rsid w:val="00737C70"/>
    <w:rsid w:val="00737CDE"/>
    <w:rsid w:val="00737DB5"/>
    <w:rsid w:val="0074087F"/>
    <w:rsid w:val="00740AAA"/>
    <w:rsid w:val="007414BF"/>
    <w:rsid w:val="00741A05"/>
    <w:rsid w:val="0074230E"/>
    <w:rsid w:val="0074364A"/>
    <w:rsid w:val="00744608"/>
    <w:rsid w:val="00744750"/>
    <w:rsid w:val="007449CD"/>
    <w:rsid w:val="00744BCB"/>
    <w:rsid w:val="00744C27"/>
    <w:rsid w:val="00744F27"/>
    <w:rsid w:val="007451D0"/>
    <w:rsid w:val="00745428"/>
    <w:rsid w:val="00745513"/>
    <w:rsid w:val="007456C0"/>
    <w:rsid w:val="007456D6"/>
    <w:rsid w:val="00745BA3"/>
    <w:rsid w:val="0074626B"/>
    <w:rsid w:val="0074658E"/>
    <w:rsid w:val="00747C04"/>
    <w:rsid w:val="007501D7"/>
    <w:rsid w:val="0075066F"/>
    <w:rsid w:val="00750726"/>
    <w:rsid w:val="00750933"/>
    <w:rsid w:val="007509D2"/>
    <w:rsid w:val="00751173"/>
    <w:rsid w:val="00751E54"/>
    <w:rsid w:val="00751F00"/>
    <w:rsid w:val="00751F2E"/>
    <w:rsid w:val="00752893"/>
    <w:rsid w:val="007537EB"/>
    <w:rsid w:val="00753BC5"/>
    <w:rsid w:val="0075421F"/>
    <w:rsid w:val="0075479A"/>
    <w:rsid w:val="00754856"/>
    <w:rsid w:val="00754974"/>
    <w:rsid w:val="0075526C"/>
    <w:rsid w:val="00755F24"/>
    <w:rsid w:val="00757295"/>
    <w:rsid w:val="007572FB"/>
    <w:rsid w:val="007578F6"/>
    <w:rsid w:val="007604B4"/>
    <w:rsid w:val="0076146A"/>
    <w:rsid w:val="0076256A"/>
    <w:rsid w:val="0076256B"/>
    <w:rsid w:val="0076257E"/>
    <w:rsid w:val="00762AA6"/>
    <w:rsid w:val="00762CFB"/>
    <w:rsid w:val="007636A7"/>
    <w:rsid w:val="007637AD"/>
    <w:rsid w:val="00763AF7"/>
    <w:rsid w:val="00764114"/>
    <w:rsid w:val="00764EC9"/>
    <w:rsid w:val="00765CB3"/>
    <w:rsid w:val="00765E23"/>
    <w:rsid w:val="00766338"/>
    <w:rsid w:val="007665B5"/>
    <w:rsid w:val="00766EF8"/>
    <w:rsid w:val="007673E7"/>
    <w:rsid w:val="00767C14"/>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35F"/>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4AF"/>
    <w:rsid w:val="00785541"/>
    <w:rsid w:val="007856B6"/>
    <w:rsid w:val="00785945"/>
    <w:rsid w:val="00786C49"/>
    <w:rsid w:val="00790C63"/>
    <w:rsid w:val="00791338"/>
    <w:rsid w:val="00791C36"/>
    <w:rsid w:val="00791D05"/>
    <w:rsid w:val="0079246F"/>
    <w:rsid w:val="00792D10"/>
    <w:rsid w:val="00793009"/>
    <w:rsid w:val="00793070"/>
    <w:rsid w:val="007938F3"/>
    <w:rsid w:val="00793ADA"/>
    <w:rsid w:val="00793F48"/>
    <w:rsid w:val="00794964"/>
    <w:rsid w:val="00794C95"/>
    <w:rsid w:val="00795A9B"/>
    <w:rsid w:val="00796175"/>
    <w:rsid w:val="007969AC"/>
    <w:rsid w:val="00796B94"/>
    <w:rsid w:val="00796CCC"/>
    <w:rsid w:val="00796D5C"/>
    <w:rsid w:val="00796F55"/>
    <w:rsid w:val="007971C4"/>
    <w:rsid w:val="00797255"/>
    <w:rsid w:val="007972DE"/>
    <w:rsid w:val="007976AF"/>
    <w:rsid w:val="00797CC0"/>
    <w:rsid w:val="007A1221"/>
    <w:rsid w:val="007A1A75"/>
    <w:rsid w:val="007A1B64"/>
    <w:rsid w:val="007A215F"/>
    <w:rsid w:val="007A2A43"/>
    <w:rsid w:val="007A2BE1"/>
    <w:rsid w:val="007A2CB3"/>
    <w:rsid w:val="007A2CBD"/>
    <w:rsid w:val="007A35C0"/>
    <w:rsid w:val="007A40E4"/>
    <w:rsid w:val="007A5814"/>
    <w:rsid w:val="007A58FB"/>
    <w:rsid w:val="007A5C57"/>
    <w:rsid w:val="007A5D72"/>
    <w:rsid w:val="007A63F0"/>
    <w:rsid w:val="007A6F14"/>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699"/>
    <w:rsid w:val="007B5CC9"/>
    <w:rsid w:val="007B620D"/>
    <w:rsid w:val="007B6782"/>
    <w:rsid w:val="007B7523"/>
    <w:rsid w:val="007B75D1"/>
    <w:rsid w:val="007B7963"/>
    <w:rsid w:val="007C0C9F"/>
    <w:rsid w:val="007C111A"/>
    <w:rsid w:val="007C1402"/>
    <w:rsid w:val="007C1BB2"/>
    <w:rsid w:val="007C2752"/>
    <w:rsid w:val="007C2AE5"/>
    <w:rsid w:val="007C2BF6"/>
    <w:rsid w:val="007C31A8"/>
    <w:rsid w:val="007C3206"/>
    <w:rsid w:val="007C4213"/>
    <w:rsid w:val="007C4479"/>
    <w:rsid w:val="007C52F1"/>
    <w:rsid w:val="007C565B"/>
    <w:rsid w:val="007C5C41"/>
    <w:rsid w:val="007C5C74"/>
    <w:rsid w:val="007C5E23"/>
    <w:rsid w:val="007C652F"/>
    <w:rsid w:val="007C6AE2"/>
    <w:rsid w:val="007C707A"/>
    <w:rsid w:val="007C7296"/>
    <w:rsid w:val="007C7658"/>
    <w:rsid w:val="007D040D"/>
    <w:rsid w:val="007D0D7D"/>
    <w:rsid w:val="007D1246"/>
    <w:rsid w:val="007D143A"/>
    <w:rsid w:val="007D19C8"/>
    <w:rsid w:val="007D21DB"/>
    <w:rsid w:val="007D2B91"/>
    <w:rsid w:val="007D2D86"/>
    <w:rsid w:val="007D3530"/>
    <w:rsid w:val="007D35B0"/>
    <w:rsid w:val="007D3884"/>
    <w:rsid w:val="007D4255"/>
    <w:rsid w:val="007D435D"/>
    <w:rsid w:val="007D5409"/>
    <w:rsid w:val="007D5906"/>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1D40"/>
    <w:rsid w:val="007E251B"/>
    <w:rsid w:val="007E2AD6"/>
    <w:rsid w:val="007E2D13"/>
    <w:rsid w:val="007E2F7F"/>
    <w:rsid w:val="007E3C42"/>
    <w:rsid w:val="007E405F"/>
    <w:rsid w:val="007E4868"/>
    <w:rsid w:val="007E4A65"/>
    <w:rsid w:val="007E4B68"/>
    <w:rsid w:val="007E4C91"/>
    <w:rsid w:val="007E4F99"/>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084"/>
    <w:rsid w:val="007F12BF"/>
    <w:rsid w:val="007F17F1"/>
    <w:rsid w:val="007F19C2"/>
    <w:rsid w:val="007F20EE"/>
    <w:rsid w:val="007F2772"/>
    <w:rsid w:val="007F2D46"/>
    <w:rsid w:val="007F2F01"/>
    <w:rsid w:val="007F30E7"/>
    <w:rsid w:val="007F32B8"/>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89C"/>
    <w:rsid w:val="00800B04"/>
    <w:rsid w:val="00800D62"/>
    <w:rsid w:val="008012F7"/>
    <w:rsid w:val="008015F7"/>
    <w:rsid w:val="00802DBB"/>
    <w:rsid w:val="00803394"/>
    <w:rsid w:val="0080360D"/>
    <w:rsid w:val="00803B6B"/>
    <w:rsid w:val="00803C40"/>
    <w:rsid w:val="00804490"/>
    <w:rsid w:val="00805C06"/>
    <w:rsid w:val="00805D64"/>
    <w:rsid w:val="0080624A"/>
    <w:rsid w:val="00806775"/>
    <w:rsid w:val="00807360"/>
    <w:rsid w:val="00807414"/>
    <w:rsid w:val="0080772D"/>
    <w:rsid w:val="008077DC"/>
    <w:rsid w:val="008079FA"/>
    <w:rsid w:val="008100C0"/>
    <w:rsid w:val="00810A0B"/>
    <w:rsid w:val="00811402"/>
    <w:rsid w:val="00811615"/>
    <w:rsid w:val="00811917"/>
    <w:rsid w:val="00811C90"/>
    <w:rsid w:val="00811E89"/>
    <w:rsid w:val="008120C6"/>
    <w:rsid w:val="00812777"/>
    <w:rsid w:val="00812802"/>
    <w:rsid w:val="00812B27"/>
    <w:rsid w:val="008137DD"/>
    <w:rsid w:val="00813DA1"/>
    <w:rsid w:val="00813DB5"/>
    <w:rsid w:val="008140F9"/>
    <w:rsid w:val="008147F0"/>
    <w:rsid w:val="008149E7"/>
    <w:rsid w:val="00814C7B"/>
    <w:rsid w:val="00815893"/>
    <w:rsid w:val="00815DC2"/>
    <w:rsid w:val="00815F0D"/>
    <w:rsid w:val="008168F0"/>
    <w:rsid w:val="00816C47"/>
    <w:rsid w:val="00816CEA"/>
    <w:rsid w:val="008207A4"/>
    <w:rsid w:val="00820FA9"/>
    <w:rsid w:val="00821024"/>
    <w:rsid w:val="008218CE"/>
    <w:rsid w:val="0082197D"/>
    <w:rsid w:val="00821E30"/>
    <w:rsid w:val="00821F18"/>
    <w:rsid w:val="008229E2"/>
    <w:rsid w:val="00822CEF"/>
    <w:rsid w:val="0082314C"/>
    <w:rsid w:val="0082355B"/>
    <w:rsid w:val="00823621"/>
    <w:rsid w:val="00824D7C"/>
    <w:rsid w:val="00824E2A"/>
    <w:rsid w:val="00824FFB"/>
    <w:rsid w:val="0082543B"/>
    <w:rsid w:val="0082548F"/>
    <w:rsid w:val="00825819"/>
    <w:rsid w:val="008258AD"/>
    <w:rsid w:val="00826550"/>
    <w:rsid w:val="00826701"/>
    <w:rsid w:val="00826EDB"/>
    <w:rsid w:val="00827BD2"/>
    <w:rsid w:val="00827C44"/>
    <w:rsid w:val="00831420"/>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1FF"/>
    <w:rsid w:val="00837C60"/>
    <w:rsid w:val="00837C97"/>
    <w:rsid w:val="00837DD3"/>
    <w:rsid w:val="008400A6"/>
    <w:rsid w:val="00840538"/>
    <w:rsid w:val="00840547"/>
    <w:rsid w:val="00840D53"/>
    <w:rsid w:val="00840E1C"/>
    <w:rsid w:val="00841038"/>
    <w:rsid w:val="00841511"/>
    <w:rsid w:val="00841C6A"/>
    <w:rsid w:val="00841FC4"/>
    <w:rsid w:val="008427BE"/>
    <w:rsid w:val="00842B58"/>
    <w:rsid w:val="00842D96"/>
    <w:rsid w:val="00843033"/>
    <w:rsid w:val="00843233"/>
    <w:rsid w:val="0084336A"/>
    <w:rsid w:val="0084358B"/>
    <w:rsid w:val="00843860"/>
    <w:rsid w:val="008439DE"/>
    <w:rsid w:val="00844EAC"/>
    <w:rsid w:val="00845427"/>
    <w:rsid w:val="00845730"/>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5734"/>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301F"/>
    <w:rsid w:val="0086493F"/>
    <w:rsid w:val="0086570E"/>
    <w:rsid w:val="0086656B"/>
    <w:rsid w:val="00866E61"/>
    <w:rsid w:val="0086751E"/>
    <w:rsid w:val="008702CB"/>
    <w:rsid w:val="00871087"/>
    <w:rsid w:val="0087144E"/>
    <w:rsid w:val="00871B54"/>
    <w:rsid w:val="00871CE1"/>
    <w:rsid w:val="00871E6C"/>
    <w:rsid w:val="00872DC1"/>
    <w:rsid w:val="00872E81"/>
    <w:rsid w:val="00872FF4"/>
    <w:rsid w:val="00873488"/>
    <w:rsid w:val="008745E3"/>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F73"/>
    <w:rsid w:val="00884242"/>
    <w:rsid w:val="00884382"/>
    <w:rsid w:val="0088492B"/>
    <w:rsid w:val="008850E7"/>
    <w:rsid w:val="00885354"/>
    <w:rsid w:val="00885562"/>
    <w:rsid w:val="00885B0D"/>
    <w:rsid w:val="0088695F"/>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917"/>
    <w:rsid w:val="00895901"/>
    <w:rsid w:val="008959FB"/>
    <w:rsid w:val="00895FF8"/>
    <w:rsid w:val="00896AA2"/>
    <w:rsid w:val="00897C14"/>
    <w:rsid w:val="00897E18"/>
    <w:rsid w:val="008A04B7"/>
    <w:rsid w:val="008A06BE"/>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619"/>
    <w:rsid w:val="008B1971"/>
    <w:rsid w:val="008B1B0E"/>
    <w:rsid w:val="008B1CBC"/>
    <w:rsid w:val="008B2321"/>
    <w:rsid w:val="008B26FB"/>
    <w:rsid w:val="008B28CB"/>
    <w:rsid w:val="008B2945"/>
    <w:rsid w:val="008B3E1F"/>
    <w:rsid w:val="008B406E"/>
    <w:rsid w:val="008B497E"/>
    <w:rsid w:val="008B4A8E"/>
    <w:rsid w:val="008B4D01"/>
    <w:rsid w:val="008B54A7"/>
    <w:rsid w:val="008B55C6"/>
    <w:rsid w:val="008B5641"/>
    <w:rsid w:val="008B5B42"/>
    <w:rsid w:val="008B5E29"/>
    <w:rsid w:val="008B6102"/>
    <w:rsid w:val="008B645A"/>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DF2"/>
    <w:rsid w:val="008C4073"/>
    <w:rsid w:val="008C44D3"/>
    <w:rsid w:val="008C458B"/>
    <w:rsid w:val="008C4D72"/>
    <w:rsid w:val="008C4E9E"/>
    <w:rsid w:val="008C518C"/>
    <w:rsid w:val="008C5C35"/>
    <w:rsid w:val="008C5CC8"/>
    <w:rsid w:val="008C5E95"/>
    <w:rsid w:val="008C69D9"/>
    <w:rsid w:val="008C6EA2"/>
    <w:rsid w:val="008C70DA"/>
    <w:rsid w:val="008C7AFA"/>
    <w:rsid w:val="008D1050"/>
    <w:rsid w:val="008D15BF"/>
    <w:rsid w:val="008D1BC9"/>
    <w:rsid w:val="008D2E4D"/>
    <w:rsid w:val="008D2FBC"/>
    <w:rsid w:val="008D3520"/>
    <w:rsid w:val="008D3761"/>
    <w:rsid w:val="008D3E37"/>
    <w:rsid w:val="008D3ED4"/>
    <w:rsid w:val="008D50FC"/>
    <w:rsid w:val="008D5424"/>
    <w:rsid w:val="008D54C8"/>
    <w:rsid w:val="008D6024"/>
    <w:rsid w:val="008D656E"/>
    <w:rsid w:val="008D6897"/>
    <w:rsid w:val="008D6CB0"/>
    <w:rsid w:val="008D6FC7"/>
    <w:rsid w:val="008D7586"/>
    <w:rsid w:val="008D790C"/>
    <w:rsid w:val="008E0349"/>
    <w:rsid w:val="008E03FD"/>
    <w:rsid w:val="008E0607"/>
    <w:rsid w:val="008E0DEA"/>
    <w:rsid w:val="008E0F66"/>
    <w:rsid w:val="008E17C6"/>
    <w:rsid w:val="008E1D72"/>
    <w:rsid w:val="008E27A4"/>
    <w:rsid w:val="008E2A64"/>
    <w:rsid w:val="008E2B9E"/>
    <w:rsid w:val="008E2D27"/>
    <w:rsid w:val="008E45B7"/>
    <w:rsid w:val="008E534A"/>
    <w:rsid w:val="008E5E9D"/>
    <w:rsid w:val="008E63D9"/>
    <w:rsid w:val="008E6439"/>
    <w:rsid w:val="008E64D9"/>
    <w:rsid w:val="008E6734"/>
    <w:rsid w:val="008E71D3"/>
    <w:rsid w:val="008E77B2"/>
    <w:rsid w:val="008E7A6D"/>
    <w:rsid w:val="008E7A78"/>
    <w:rsid w:val="008E7B58"/>
    <w:rsid w:val="008E7E18"/>
    <w:rsid w:val="008F0E83"/>
    <w:rsid w:val="008F0F93"/>
    <w:rsid w:val="008F1423"/>
    <w:rsid w:val="008F1617"/>
    <w:rsid w:val="008F169B"/>
    <w:rsid w:val="008F1882"/>
    <w:rsid w:val="008F213F"/>
    <w:rsid w:val="008F2A7B"/>
    <w:rsid w:val="008F2C94"/>
    <w:rsid w:val="008F2CAA"/>
    <w:rsid w:val="008F3599"/>
    <w:rsid w:val="008F38FD"/>
    <w:rsid w:val="008F3E52"/>
    <w:rsid w:val="008F4023"/>
    <w:rsid w:val="008F4895"/>
    <w:rsid w:val="008F587A"/>
    <w:rsid w:val="008F5BF8"/>
    <w:rsid w:val="008F6658"/>
    <w:rsid w:val="008F6659"/>
    <w:rsid w:val="008F6948"/>
    <w:rsid w:val="008F6D30"/>
    <w:rsid w:val="008F78CF"/>
    <w:rsid w:val="00900209"/>
    <w:rsid w:val="00900350"/>
    <w:rsid w:val="00900672"/>
    <w:rsid w:val="009007C2"/>
    <w:rsid w:val="00900869"/>
    <w:rsid w:val="00900A08"/>
    <w:rsid w:val="00900EFE"/>
    <w:rsid w:val="009013F3"/>
    <w:rsid w:val="00901409"/>
    <w:rsid w:val="009017E3"/>
    <w:rsid w:val="00901BB3"/>
    <w:rsid w:val="00901CD0"/>
    <w:rsid w:val="0090248A"/>
    <w:rsid w:val="00902BC5"/>
    <w:rsid w:val="00902E51"/>
    <w:rsid w:val="00902F68"/>
    <w:rsid w:val="009031BE"/>
    <w:rsid w:val="009031FD"/>
    <w:rsid w:val="009034B6"/>
    <w:rsid w:val="00903E42"/>
    <w:rsid w:val="0090417B"/>
    <w:rsid w:val="009048F3"/>
    <w:rsid w:val="009051ED"/>
    <w:rsid w:val="009051F3"/>
    <w:rsid w:val="0090527A"/>
    <w:rsid w:val="00905B0C"/>
    <w:rsid w:val="0090611C"/>
    <w:rsid w:val="00906C3E"/>
    <w:rsid w:val="00906CEE"/>
    <w:rsid w:val="00906F0A"/>
    <w:rsid w:val="00907892"/>
    <w:rsid w:val="00907E1E"/>
    <w:rsid w:val="0091184D"/>
    <w:rsid w:val="00911CD5"/>
    <w:rsid w:val="00911E4A"/>
    <w:rsid w:val="00912BAC"/>
    <w:rsid w:val="00913105"/>
    <w:rsid w:val="0091336D"/>
    <w:rsid w:val="009135FC"/>
    <w:rsid w:val="00913DD0"/>
    <w:rsid w:val="0091416A"/>
    <w:rsid w:val="009142D0"/>
    <w:rsid w:val="009143C0"/>
    <w:rsid w:val="0091450C"/>
    <w:rsid w:val="0091498C"/>
    <w:rsid w:val="0091504D"/>
    <w:rsid w:val="00915ED3"/>
    <w:rsid w:val="00915FEE"/>
    <w:rsid w:val="0091645C"/>
    <w:rsid w:val="009166AA"/>
    <w:rsid w:val="00916D88"/>
    <w:rsid w:val="00916EF1"/>
    <w:rsid w:val="00916FAC"/>
    <w:rsid w:val="00916FC7"/>
    <w:rsid w:val="0091798D"/>
    <w:rsid w:val="00917E27"/>
    <w:rsid w:val="00917FB0"/>
    <w:rsid w:val="00920439"/>
    <w:rsid w:val="00920460"/>
    <w:rsid w:val="00920646"/>
    <w:rsid w:val="00920CA8"/>
    <w:rsid w:val="009210EF"/>
    <w:rsid w:val="00921902"/>
    <w:rsid w:val="009225D2"/>
    <w:rsid w:val="009232CE"/>
    <w:rsid w:val="009236B5"/>
    <w:rsid w:val="00923A5F"/>
    <w:rsid w:val="00923E4E"/>
    <w:rsid w:val="00924154"/>
    <w:rsid w:val="0092432C"/>
    <w:rsid w:val="00924585"/>
    <w:rsid w:val="00924A71"/>
    <w:rsid w:val="00924AED"/>
    <w:rsid w:val="00924B8E"/>
    <w:rsid w:val="00925B70"/>
    <w:rsid w:val="00925D6C"/>
    <w:rsid w:val="00925EE8"/>
    <w:rsid w:val="0092610E"/>
    <w:rsid w:val="00927CCB"/>
    <w:rsid w:val="00930441"/>
    <w:rsid w:val="00930464"/>
    <w:rsid w:val="0093051A"/>
    <w:rsid w:val="0093116C"/>
    <w:rsid w:val="00931294"/>
    <w:rsid w:val="0093240B"/>
    <w:rsid w:val="00932935"/>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4001E"/>
    <w:rsid w:val="00940FA2"/>
    <w:rsid w:val="00940FEE"/>
    <w:rsid w:val="009415DB"/>
    <w:rsid w:val="00941B94"/>
    <w:rsid w:val="00941CAA"/>
    <w:rsid w:val="00941E05"/>
    <w:rsid w:val="00941E70"/>
    <w:rsid w:val="00941F9D"/>
    <w:rsid w:val="009421C0"/>
    <w:rsid w:val="00942506"/>
    <w:rsid w:val="00942581"/>
    <w:rsid w:val="00943701"/>
    <w:rsid w:val="009437F3"/>
    <w:rsid w:val="00943C3D"/>
    <w:rsid w:val="00943D6C"/>
    <w:rsid w:val="009442C9"/>
    <w:rsid w:val="009447F4"/>
    <w:rsid w:val="00944DE6"/>
    <w:rsid w:val="009454B2"/>
    <w:rsid w:val="0094581A"/>
    <w:rsid w:val="00945848"/>
    <w:rsid w:val="00945A28"/>
    <w:rsid w:val="00945E00"/>
    <w:rsid w:val="009461CA"/>
    <w:rsid w:val="00946548"/>
    <w:rsid w:val="00947BED"/>
    <w:rsid w:val="00947C74"/>
    <w:rsid w:val="009507BC"/>
    <w:rsid w:val="00950908"/>
    <w:rsid w:val="00950AAD"/>
    <w:rsid w:val="00951748"/>
    <w:rsid w:val="0095263E"/>
    <w:rsid w:val="00952ABB"/>
    <w:rsid w:val="00952E86"/>
    <w:rsid w:val="00952E8A"/>
    <w:rsid w:val="00953239"/>
    <w:rsid w:val="00953877"/>
    <w:rsid w:val="00953BA7"/>
    <w:rsid w:val="00953EB4"/>
    <w:rsid w:val="00954027"/>
    <w:rsid w:val="0095474D"/>
    <w:rsid w:val="00954DAA"/>
    <w:rsid w:val="00955536"/>
    <w:rsid w:val="00955E75"/>
    <w:rsid w:val="0095610D"/>
    <w:rsid w:val="0095622D"/>
    <w:rsid w:val="009562A4"/>
    <w:rsid w:val="009562BB"/>
    <w:rsid w:val="009563DD"/>
    <w:rsid w:val="0095687E"/>
    <w:rsid w:val="00956C7C"/>
    <w:rsid w:val="00957157"/>
    <w:rsid w:val="0095738D"/>
    <w:rsid w:val="00957781"/>
    <w:rsid w:val="009578B7"/>
    <w:rsid w:val="009579E6"/>
    <w:rsid w:val="00957B99"/>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648"/>
    <w:rsid w:val="009666D2"/>
    <w:rsid w:val="009668B0"/>
    <w:rsid w:val="00967245"/>
    <w:rsid w:val="00967663"/>
    <w:rsid w:val="00967763"/>
    <w:rsid w:val="00967CEE"/>
    <w:rsid w:val="009703D1"/>
    <w:rsid w:val="009703D6"/>
    <w:rsid w:val="009708FA"/>
    <w:rsid w:val="00970D4B"/>
    <w:rsid w:val="009712A1"/>
    <w:rsid w:val="00971858"/>
    <w:rsid w:val="00971DC9"/>
    <w:rsid w:val="00971E26"/>
    <w:rsid w:val="00971F24"/>
    <w:rsid w:val="00972926"/>
    <w:rsid w:val="00972AC8"/>
    <w:rsid w:val="00972DBB"/>
    <w:rsid w:val="00972E8E"/>
    <w:rsid w:val="00973620"/>
    <w:rsid w:val="00973918"/>
    <w:rsid w:val="0097409E"/>
    <w:rsid w:val="00974346"/>
    <w:rsid w:val="00974455"/>
    <w:rsid w:val="00974FA1"/>
    <w:rsid w:val="009752AE"/>
    <w:rsid w:val="00975502"/>
    <w:rsid w:val="009756AB"/>
    <w:rsid w:val="00975D27"/>
    <w:rsid w:val="00976384"/>
    <w:rsid w:val="00976601"/>
    <w:rsid w:val="00976F12"/>
    <w:rsid w:val="00977AA1"/>
    <w:rsid w:val="00977C9E"/>
    <w:rsid w:val="00980D5D"/>
    <w:rsid w:val="00981010"/>
    <w:rsid w:val="00981015"/>
    <w:rsid w:val="00981136"/>
    <w:rsid w:val="00981550"/>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E95"/>
    <w:rsid w:val="00991179"/>
    <w:rsid w:val="009912CB"/>
    <w:rsid w:val="00991764"/>
    <w:rsid w:val="00991A08"/>
    <w:rsid w:val="00991B74"/>
    <w:rsid w:val="00992655"/>
    <w:rsid w:val="009927C3"/>
    <w:rsid w:val="0099292E"/>
    <w:rsid w:val="00992B43"/>
    <w:rsid w:val="00992C21"/>
    <w:rsid w:val="00992CD5"/>
    <w:rsid w:val="00993355"/>
    <w:rsid w:val="009934CB"/>
    <w:rsid w:val="00993D26"/>
    <w:rsid w:val="00993F7A"/>
    <w:rsid w:val="00994440"/>
    <w:rsid w:val="00994907"/>
    <w:rsid w:val="00995934"/>
    <w:rsid w:val="00995A2E"/>
    <w:rsid w:val="00995CDB"/>
    <w:rsid w:val="0099631F"/>
    <w:rsid w:val="00996486"/>
    <w:rsid w:val="00996686"/>
    <w:rsid w:val="00996EE1"/>
    <w:rsid w:val="0099744A"/>
    <w:rsid w:val="009974B6"/>
    <w:rsid w:val="00997750"/>
    <w:rsid w:val="00997992"/>
    <w:rsid w:val="00997A6B"/>
    <w:rsid w:val="00997AF5"/>
    <w:rsid w:val="009A0545"/>
    <w:rsid w:val="009A0C14"/>
    <w:rsid w:val="009A198E"/>
    <w:rsid w:val="009A2669"/>
    <w:rsid w:val="009A3978"/>
    <w:rsid w:val="009A4765"/>
    <w:rsid w:val="009A5204"/>
    <w:rsid w:val="009A61F9"/>
    <w:rsid w:val="009A6718"/>
    <w:rsid w:val="009A796F"/>
    <w:rsid w:val="009A7993"/>
    <w:rsid w:val="009A7CE6"/>
    <w:rsid w:val="009B0310"/>
    <w:rsid w:val="009B06A8"/>
    <w:rsid w:val="009B0905"/>
    <w:rsid w:val="009B0F63"/>
    <w:rsid w:val="009B0F7E"/>
    <w:rsid w:val="009B16D9"/>
    <w:rsid w:val="009B1D9E"/>
    <w:rsid w:val="009B1FD2"/>
    <w:rsid w:val="009B261D"/>
    <w:rsid w:val="009B26DA"/>
    <w:rsid w:val="009B2A86"/>
    <w:rsid w:val="009B2B7A"/>
    <w:rsid w:val="009B3CC6"/>
    <w:rsid w:val="009B3DD6"/>
    <w:rsid w:val="009B3F44"/>
    <w:rsid w:val="009B41AD"/>
    <w:rsid w:val="009B4A1D"/>
    <w:rsid w:val="009B51DA"/>
    <w:rsid w:val="009B55F8"/>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3E4"/>
    <w:rsid w:val="009C355C"/>
    <w:rsid w:val="009C365C"/>
    <w:rsid w:val="009C38C8"/>
    <w:rsid w:val="009C3B50"/>
    <w:rsid w:val="009C3E44"/>
    <w:rsid w:val="009C3F51"/>
    <w:rsid w:val="009C4129"/>
    <w:rsid w:val="009C4FEF"/>
    <w:rsid w:val="009C546A"/>
    <w:rsid w:val="009C54D8"/>
    <w:rsid w:val="009C5612"/>
    <w:rsid w:val="009C5F74"/>
    <w:rsid w:val="009C6370"/>
    <w:rsid w:val="009C6684"/>
    <w:rsid w:val="009C6BAA"/>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770"/>
    <w:rsid w:val="009E1883"/>
    <w:rsid w:val="009E1B6D"/>
    <w:rsid w:val="009E1CBC"/>
    <w:rsid w:val="009E1FDA"/>
    <w:rsid w:val="009E22B9"/>
    <w:rsid w:val="009E2AB6"/>
    <w:rsid w:val="009E3426"/>
    <w:rsid w:val="009E3645"/>
    <w:rsid w:val="009E3852"/>
    <w:rsid w:val="009E3DDE"/>
    <w:rsid w:val="009E443B"/>
    <w:rsid w:val="009E4706"/>
    <w:rsid w:val="009E4832"/>
    <w:rsid w:val="009E496D"/>
    <w:rsid w:val="009E5A46"/>
    <w:rsid w:val="009E615B"/>
    <w:rsid w:val="009E64B2"/>
    <w:rsid w:val="009E666A"/>
    <w:rsid w:val="009E6E91"/>
    <w:rsid w:val="009E7139"/>
    <w:rsid w:val="009E78D4"/>
    <w:rsid w:val="009E7D23"/>
    <w:rsid w:val="009F01DB"/>
    <w:rsid w:val="009F0236"/>
    <w:rsid w:val="009F058B"/>
    <w:rsid w:val="009F10FA"/>
    <w:rsid w:val="009F143D"/>
    <w:rsid w:val="009F15C4"/>
    <w:rsid w:val="009F2A3A"/>
    <w:rsid w:val="009F2F2C"/>
    <w:rsid w:val="009F41C3"/>
    <w:rsid w:val="009F43C0"/>
    <w:rsid w:val="009F4AD7"/>
    <w:rsid w:val="009F4FA3"/>
    <w:rsid w:val="009F5021"/>
    <w:rsid w:val="009F569B"/>
    <w:rsid w:val="009F5740"/>
    <w:rsid w:val="009F613F"/>
    <w:rsid w:val="009F634A"/>
    <w:rsid w:val="009F6F5A"/>
    <w:rsid w:val="009F74DD"/>
    <w:rsid w:val="00A000FC"/>
    <w:rsid w:val="00A0131F"/>
    <w:rsid w:val="00A01824"/>
    <w:rsid w:val="00A021D1"/>
    <w:rsid w:val="00A02C9A"/>
    <w:rsid w:val="00A0334C"/>
    <w:rsid w:val="00A037B0"/>
    <w:rsid w:val="00A04554"/>
    <w:rsid w:val="00A048AB"/>
    <w:rsid w:val="00A049F1"/>
    <w:rsid w:val="00A04E9D"/>
    <w:rsid w:val="00A05688"/>
    <w:rsid w:val="00A05E95"/>
    <w:rsid w:val="00A060F6"/>
    <w:rsid w:val="00A06716"/>
    <w:rsid w:val="00A0676A"/>
    <w:rsid w:val="00A074D1"/>
    <w:rsid w:val="00A074FF"/>
    <w:rsid w:val="00A07693"/>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C00"/>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B1B"/>
    <w:rsid w:val="00A17D35"/>
    <w:rsid w:val="00A20796"/>
    <w:rsid w:val="00A20920"/>
    <w:rsid w:val="00A20D70"/>
    <w:rsid w:val="00A212CB"/>
    <w:rsid w:val="00A21B6B"/>
    <w:rsid w:val="00A21E4C"/>
    <w:rsid w:val="00A223A4"/>
    <w:rsid w:val="00A22437"/>
    <w:rsid w:val="00A22B96"/>
    <w:rsid w:val="00A237E5"/>
    <w:rsid w:val="00A23CE6"/>
    <w:rsid w:val="00A24A2E"/>
    <w:rsid w:val="00A2533C"/>
    <w:rsid w:val="00A25609"/>
    <w:rsid w:val="00A25914"/>
    <w:rsid w:val="00A25C90"/>
    <w:rsid w:val="00A263AC"/>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6EE"/>
    <w:rsid w:val="00A35485"/>
    <w:rsid w:val="00A35BD7"/>
    <w:rsid w:val="00A360B6"/>
    <w:rsid w:val="00A367BE"/>
    <w:rsid w:val="00A368C4"/>
    <w:rsid w:val="00A368D7"/>
    <w:rsid w:val="00A36902"/>
    <w:rsid w:val="00A37C99"/>
    <w:rsid w:val="00A407BB"/>
    <w:rsid w:val="00A40B25"/>
    <w:rsid w:val="00A40C6E"/>
    <w:rsid w:val="00A41680"/>
    <w:rsid w:val="00A4170E"/>
    <w:rsid w:val="00A41A91"/>
    <w:rsid w:val="00A41CF0"/>
    <w:rsid w:val="00A41D75"/>
    <w:rsid w:val="00A42C68"/>
    <w:rsid w:val="00A4399B"/>
    <w:rsid w:val="00A4458A"/>
    <w:rsid w:val="00A445FB"/>
    <w:rsid w:val="00A44E00"/>
    <w:rsid w:val="00A452C4"/>
    <w:rsid w:val="00A45B96"/>
    <w:rsid w:val="00A45BDD"/>
    <w:rsid w:val="00A45DAA"/>
    <w:rsid w:val="00A45F67"/>
    <w:rsid w:val="00A46444"/>
    <w:rsid w:val="00A46501"/>
    <w:rsid w:val="00A46F2A"/>
    <w:rsid w:val="00A47E2F"/>
    <w:rsid w:val="00A50CC7"/>
    <w:rsid w:val="00A51D56"/>
    <w:rsid w:val="00A51EF5"/>
    <w:rsid w:val="00A523C8"/>
    <w:rsid w:val="00A524AB"/>
    <w:rsid w:val="00A5287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AAD"/>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5E8"/>
    <w:rsid w:val="00A67B94"/>
    <w:rsid w:val="00A67E22"/>
    <w:rsid w:val="00A67E72"/>
    <w:rsid w:val="00A7000D"/>
    <w:rsid w:val="00A70628"/>
    <w:rsid w:val="00A70D27"/>
    <w:rsid w:val="00A71716"/>
    <w:rsid w:val="00A71A84"/>
    <w:rsid w:val="00A72031"/>
    <w:rsid w:val="00A72931"/>
    <w:rsid w:val="00A72FB7"/>
    <w:rsid w:val="00A73193"/>
    <w:rsid w:val="00A731C9"/>
    <w:rsid w:val="00A73244"/>
    <w:rsid w:val="00A73434"/>
    <w:rsid w:val="00A737CD"/>
    <w:rsid w:val="00A73805"/>
    <w:rsid w:val="00A7479D"/>
    <w:rsid w:val="00A75C0F"/>
    <w:rsid w:val="00A76377"/>
    <w:rsid w:val="00A76C95"/>
    <w:rsid w:val="00A76D6E"/>
    <w:rsid w:val="00A76FBA"/>
    <w:rsid w:val="00A77152"/>
    <w:rsid w:val="00A77520"/>
    <w:rsid w:val="00A77D68"/>
    <w:rsid w:val="00A77E38"/>
    <w:rsid w:val="00A802DE"/>
    <w:rsid w:val="00A80B68"/>
    <w:rsid w:val="00A80EC7"/>
    <w:rsid w:val="00A80F30"/>
    <w:rsid w:val="00A8113A"/>
    <w:rsid w:val="00A81243"/>
    <w:rsid w:val="00A816A9"/>
    <w:rsid w:val="00A81A20"/>
    <w:rsid w:val="00A81C68"/>
    <w:rsid w:val="00A81E17"/>
    <w:rsid w:val="00A825FE"/>
    <w:rsid w:val="00A82A7A"/>
    <w:rsid w:val="00A8337F"/>
    <w:rsid w:val="00A834E6"/>
    <w:rsid w:val="00A8363A"/>
    <w:rsid w:val="00A83B3A"/>
    <w:rsid w:val="00A83C2C"/>
    <w:rsid w:val="00A840B7"/>
    <w:rsid w:val="00A8433F"/>
    <w:rsid w:val="00A844CB"/>
    <w:rsid w:val="00A846E7"/>
    <w:rsid w:val="00A84F82"/>
    <w:rsid w:val="00A85738"/>
    <w:rsid w:val="00A8649D"/>
    <w:rsid w:val="00A86576"/>
    <w:rsid w:val="00A86BB1"/>
    <w:rsid w:val="00A873E9"/>
    <w:rsid w:val="00A877E3"/>
    <w:rsid w:val="00A907FE"/>
    <w:rsid w:val="00A91157"/>
    <w:rsid w:val="00A912B5"/>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16F5"/>
    <w:rsid w:val="00AA2014"/>
    <w:rsid w:val="00AA24AE"/>
    <w:rsid w:val="00AA29A3"/>
    <w:rsid w:val="00AA2B89"/>
    <w:rsid w:val="00AA2D0A"/>
    <w:rsid w:val="00AA30BA"/>
    <w:rsid w:val="00AA3945"/>
    <w:rsid w:val="00AA3EFF"/>
    <w:rsid w:val="00AA45DB"/>
    <w:rsid w:val="00AA5E5D"/>
    <w:rsid w:val="00AA6A90"/>
    <w:rsid w:val="00AA701D"/>
    <w:rsid w:val="00AA7318"/>
    <w:rsid w:val="00AA7D7F"/>
    <w:rsid w:val="00AB0375"/>
    <w:rsid w:val="00AB05E8"/>
    <w:rsid w:val="00AB0BB0"/>
    <w:rsid w:val="00AB0C9A"/>
    <w:rsid w:val="00AB10AE"/>
    <w:rsid w:val="00AB1500"/>
    <w:rsid w:val="00AB1EAE"/>
    <w:rsid w:val="00AB25D8"/>
    <w:rsid w:val="00AB2658"/>
    <w:rsid w:val="00AB27AB"/>
    <w:rsid w:val="00AB3968"/>
    <w:rsid w:val="00AB3A7D"/>
    <w:rsid w:val="00AB3FEB"/>
    <w:rsid w:val="00AB4AE1"/>
    <w:rsid w:val="00AB5485"/>
    <w:rsid w:val="00AB55CB"/>
    <w:rsid w:val="00AB581F"/>
    <w:rsid w:val="00AB6296"/>
    <w:rsid w:val="00AB6355"/>
    <w:rsid w:val="00AB672B"/>
    <w:rsid w:val="00AB6877"/>
    <w:rsid w:val="00AB6DA7"/>
    <w:rsid w:val="00AB6F96"/>
    <w:rsid w:val="00AB7681"/>
    <w:rsid w:val="00AB7A59"/>
    <w:rsid w:val="00AC0D73"/>
    <w:rsid w:val="00AC0D84"/>
    <w:rsid w:val="00AC111B"/>
    <w:rsid w:val="00AC22AE"/>
    <w:rsid w:val="00AC2479"/>
    <w:rsid w:val="00AC264D"/>
    <w:rsid w:val="00AC3082"/>
    <w:rsid w:val="00AC3A96"/>
    <w:rsid w:val="00AC50E6"/>
    <w:rsid w:val="00AC5FCA"/>
    <w:rsid w:val="00AC618C"/>
    <w:rsid w:val="00AC61B4"/>
    <w:rsid w:val="00AC66D1"/>
    <w:rsid w:val="00AC677D"/>
    <w:rsid w:val="00AC67A5"/>
    <w:rsid w:val="00AC6D2B"/>
    <w:rsid w:val="00AC7114"/>
    <w:rsid w:val="00AC7125"/>
    <w:rsid w:val="00AC740A"/>
    <w:rsid w:val="00AC74AD"/>
    <w:rsid w:val="00AD07F8"/>
    <w:rsid w:val="00AD0B8B"/>
    <w:rsid w:val="00AD0D53"/>
    <w:rsid w:val="00AD12C9"/>
    <w:rsid w:val="00AD1890"/>
    <w:rsid w:val="00AD1B59"/>
    <w:rsid w:val="00AD2649"/>
    <w:rsid w:val="00AD334B"/>
    <w:rsid w:val="00AD38DA"/>
    <w:rsid w:val="00AD3D47"/>
    <w:rsid w:val="00AD4659"/>
    <w:rsid w:val="00AD4CFC"/>
    <w:rsid w:val="00AD4DB2"/>
    <w:rsid w:val="00AD5223"/>
    <w:rsid w:val="00AD5569"/>
    <w:rsid w:val="00AD5E1A"/>
    <w:rsid w:val="00AD67C2"/>
    <w:rsid w:val="00AD6972"/>
    <w:rsid w:val="00AD6B9D"/>
    <w:rsid w:val="00AD6EEA"/>
    <w:rsid w:val="00AD712C"/>
    <w:rsid w:val="00AD76ED"/>
    <w:rsid w:val="00AE0A41"/>
    <w:rsid w:val="00AE0CCD"/>
    <w:rsid w:val="00AE0E31"/>
    <w:rsid w:val="00AE11BF"/>
    <w:rsid w:val="00AE176D"/>
    <w:rsid w:val="00AE1EF9"/>
    <w:rsid w:val="00AE36A4"/>
    <w:rsid w:val="00AE4021"/>
    <w:rsid w:val="00AE47D0"/>
    <w:rsid w:val="00AE58D1"/>
    <w:rsid w:val="00AE5C04"/>
    <w:rsid w:val="00AE5FE6"/>
    <w:rsid w:val="00AE61E5"/>
    <w:rsid w:val="00AE64B8"/>
    <w:rsid w:val="00AE6559"/>
    <w:rsid w:val="00AE6A7D"/>
    <w:rsid w:val="00AE6C2C"/>
    <w:rsid w:val="00AE6F5A"/>
    <w:rsid w:val="00AE71F5"/>
    <w:rsid w:val="00AE74A3"/>
    <w:rsid w:val="00AE7B56"/>
    <w:rsid w:val="00AE7FDC"/>
    <w:rsid w:val="00AF0086"/>
    <w:rsid w:val="00AF02CE"/>
    <w:rsid w:val="00AF031A"/>
    <w:rsid w:val="00AF0CE4"/>
    <w:rsid w:val="00AF132D"/>
    <w:rsid w:val="00AF2177"/>
    <w:rsid w:val="00AF23BA"/>
    <w:rsid w:val="00AF2552"/>
    <w:rsid w:val="00AF2884"/>
    <w:rsid w:val="00AF2A06"/>
    <w:rsid w:val="00AF3238"/>
    <w:rsid w:val="00AF3651"/>
    <w:rsid w:val="00AF3A71"/>
    <w:rsid w:val="00AF3EEF"/>
    <w:rsid w:val="00AF4CE6"/>
    <w:rsid w:val="00AF5DB3"/>
    <w:rsid w:val="00AF5FD6"/>
    <w:rsid w:val="00AF620D"/>
    <w:rsid w:val="00AF7451"/>
    <w:rsid w:val="00AF7631"/>
    <w:rsid w:val="00AF7966"/>
    <w:rsid w:val="00AF7C65"/>
    <w:rsid w:val="00B00063"/>
    <w:rsid w:val="00B002BE"/>
    <w:rsid w:val="00B00438"/>
    <w:rsid w:val="00B00F8D"/>
    <w:rsid w:val="00B01260"/>
    <w:rsid w:val="00B016A5"/>
    <w:rsid w:val="00B02571"/>
    <w:rsid w:val="00B03198"/>
    <w:rsid w:val="00B03767"/>
    <w:rsid w:val="00B04089"/>
    <w:rsid w:val="00B04680"/>
    <w:rsid w:val="00B04690"/>
    <w:rsid w:val="00B04F42"/>
    <w:rsid w:val="00B0508E"/>
    <w:rsid w:val="00B052AF"/>
    <w:rsid w:val="00B054E3"/>
    <w:rsid w:val="00B06311"/>
    <w:rsid w:val="00B06397"/>
    <w:rsid w:val="00B067D7"/>
    <w:rsid w:val="00B0745E"/>
    <w:rsid w:val="00B0752B"/>
    <w:rsid w:val="00B07A64"/>
    <w:rsid w:val="00B07BC7"/>
    <w:rsid w:val="00B07CFD"/>
    <w:rsid w:val="00B07F80"/>
    <w:rsid w:val="00B07FA6"/>
    <w:rsid w:val="00B10717"/>
    <w:rsid w:val="00B10903"/>
    <w:rsid w:val="00B10BD8"/>
    <w:rsid w:val="00B10E94"/>
    <w:rsid w:val="00B11B56"/>
    <w:rsid w:val="00B12070"/>
    <w:rsid w:val="00B12198"/>
    <w:rsid w:val="00B12832"/>
    <w:rsid w:val="00B12976"/>
    <w:rsid w:val="00B12C77"/>
    <w:rsid w:val="00B1333C"/>
    <w:rsid w:val="00B138F1"/>
    <w:rsid w:val="00B139BD"/>
    <w:rsid w:val="00B13DEE"/>
    <w:rsid w:val="00B13FB6"/>
    <w:rsid w:val="00B143CA"/>
    <w:rsid w:val="00B14659"/>
    <w:rsid w:val="00B148C5"/>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076"/>
    <w:rsid w:val="00B225C8"/>
    <w:rsid w:val="00B230A3"/>
    <w:rsid w:val="00B234F3"/>
    <w:rsid w:val="00B237E0"/>
    <w:rsid w:val="00B2444A"/>
    <w:rsid w:val="00B24594"/>
    <w:rsid w:val="00B24BF7"/>
    <w:rsid w:val="00B25FE7"/>
    <w:rsid w:val="00B269C4"/>
    <w:rsid w:val="00B270E8"/>
    <w:rsid w:val="00B27C08"/>
    <w:rsid w:val="00B30541"/>
    <w:rsid w:val="00B305C1"/>
    <w:rsid w:val="00B3069C"/>
    <w:rsid w:val="00B31736"/>
    <w:rsid w:val="00B3173A"/>
    <w:rsid w:val="00B31980"/>
    <w:rsid w:val="00B31BBB"/>
    <w:rsid w:val="00B3273E"/>
    <w:rsid w:val="00B32C11"/>
    <w:rsid w:val="00B33D02"/>
    <w:rsid w:val="00B3455C"/>
    <w:rsid w:val="00B34A4D"/>
    <w:rsid w:val="00B34EDD"/>
    <w:rsid w:val="00B35057"/>
    <w:rsid w:val="00B35541"/>
    <w:rsid w:val="00B358A8"/>
    <w:rsid w:val="00B35960"/>
    <w:rsid w:val="00B36B05"/>
    <w:rsid w:val="00B3743E"/>
    <w:rsid w:val="00B4011F"/>
    <w:rsid w:val="00B40EDE"/>
    <w:rsid w:val="00B416C5"/>
    <w:rsid w:val="00B42025"/>
    <w:rsid w:val="00B42068"/>
    <w:rsid w:val="00B4234D"/>
    <w:rsid w:val="00B4290D"/>
    <w:rsid w:val="00B432B6"/>
    <w:rsid w:val="00B438A3"/>
    <w:rsid w:val="00B43994"/>
    <w:rsid w:val="00B43B15"/>
    <w:rsid w:val="00B44511"/>
    <w:rsid w:val="00B44788"/>
    <w:rsid w:val="00B44D1A"/>
    <w:rsid w:val="00B4500A"/>
    <w:rsid w:val="00B45744"/>
    <w:rsid w:val="00B45CCD"/>
    <w:rsid w:val="00B45E61"/>
    <w:rsid w:val="00B47026"/>
    <w:rsid w:val="00B470AC"/>
    <w:rsid w:val="00B47DC3"/>
    <w:rsid w:val="00B5009A"/>
    <w:rsid w:val="00B501AA"/>
    <w:rsid w:val="00B505F4"/>
    <w:rsid w:val="00B509FF"/>
    <w:rsid w:val="00B50B8C"/>
    <w:rsid w:val="00B50D96"/>
    <w:rsid w:val="00B50E1C"/>
    <w:rsid w:val="00B5118F"/>
    <w:rsid w:val="00B512F9"/>
    <w:rsid w:val="00B51B20"/>
    <w:rsid w:val="00B51DD2"/>
    <w:rsid w:val="00B51FC6"/>
    <w:rsid w:val="00B52746"/>
    <w:rsid w:val="00B52E81"/>
    <w:rsid w:val="00B52F3D"/>
    <w:rsid w:val="00B52F78"/>
    <w:rsid w:val="00B53506"/>
    <w:rsid w:val="00B53E27"/>
    <w:rsid w:val="00B54756"/>
    <w:rsid w:val="00B54A01"/>
    <w:rsid w:val="00B55452"/>
    <w:rsid w:val="00B554DA"/>
    <w:rsid w:val="00B555A2"/>
    <w:rsid w:val="00B55710"/>
    <w:rsid w:val="00B55B11"/>
    <w:rsid w:val="00B56184"/>
    <w:rsid w:val="00B56420"/>
    <w:rsid w:val="00B56477"/>
    <w:rsid w:val="00B56546"/>
    <w:rsid w:val="00B56582"/>
    <w:rsid w:val="00B5769B"/>
    <w:rsid w:val="00B57A84"/>
    <w:rsid w:val="00B57F52"/>
    <w:rsid w:val="00B600B1"/>
    <w:rsid w:val="00B60590"/>
    <w:rsid w:val="00B60D6C"/>
    <w:rsid w:val="00B60F76"/>
    <w:rsid w:val="00B61A62"/>
    <w:rsid w:val="00B61BD1"/>
    <w:rsid w:val="00B61FF0"/>
    <w:rsid w:val="00B628C6"/>
    <w:rsid w:val="00B629A1"/>
    <w:rsid w:val="00B62B53"/>
    <w:rsid w:val="00B63EE6"/>
    <w:rsid w:val="00B63F3C"/>
    <w:rsid w:val="00B64537"/>
    <w:rsid w:val="00B646DE"/>
    <w:rsid w:val="00B64E77"/>
    <w:rsid w:val="00B65751"/>
    <w:rsid w:val="00B65780"/>
    <w:rsid w:val="00B65A43"/>
    <w:rsid w:val="00B6626E"/>
    <w:rsid w:val="00B665C3"/>
    <w:rsid w:val="00B667D9"/>
    <w:rsid w:val="00B669A7"/>
    <w:rsid w:val="00B66DEB"/>
    <w:rsid w:val="00B673D6"/>
    <w:rsid w:val="00B675D5"/>
    <w:rsid w:val="00B678CC"/>
    <w:rsid w:val="00B67B8E"/>
    <w:rsid w:val="00B67C56"/>
    <w:rsid w:val="00B67CD3"/>
    <w:rsid w:val="00B67CE2"/>
    <w:rsid w:val="00B70737"/>
    <w:rsid w:val="00B70CBF"/>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3A1"/>
    <w:rsid w:val="00B805C8"/>
    <w:rsid w:val="00B8098D"/>
    <w:rsid w:val="00B809B5"/>
    <w:rsid w:val="00B81B7D"/>
    <w:rsid w:val="00B82516"/>
    <w:rsid w:val="00B827C4"/>
    <w:rsid w:val="00B82EA4"/>
    <w:rsid w:val="00B82FC6"/>
    <w:rsid w:val="00B83185"/>
    <w:rsid w:val="00B835BE"/>
    <w:rsid w:val="00B83C3C"/>
    <w:rsid w:val="00B844B3"/>
    <w:rsid w:val="00B8498E"/>
    <w:rsid w:val="00B84C4E"/>
    <w:rsid w:val="00B85075"/>
    <w:rsid w:val="00B8511E"/>
    <w:rsid w:val="00B86775"/>
    <w:rsid w:val="00B86A5C"/>
    <w:rsid w:val="00B86C9F"/>
    <w:rsid w:val="00B8701A"/>
    <w:rsid w:val="00B87231"/>
    <w:rsid w:val="00B87605"/>
    <w:rsid w:val="00B87A44"/>
    <w:rsid w:val="00B9099E"/>
    <w:rsid w:val="00B90DD2"/>
    <w:rsid w:val="00B912A5"/>
    <w:rsid w:val="00B91524"/>
    <w:rsid w:val="00B9232F"/>
    <w:rsid w:val="00B92745"/>
    <w:rsid w:val="00B927EF"/>
    <w:rsid w:val="00B92A54"/>
    <w:rsid w:val="00B93091"/>
    <w:rsid w:val="00B93377"/>
    <w:rsid w:val="00B94A73"/>
    <w:rsid w:val="00B94E6B"/>
    <w:rsid w:val="00B94F38"/>
    <w:rsid w:val="00B950F5"/>
    <w:rsid w:val="00B95D5F"/>
    <w:rsid w:val="00B96261"/>
    <w:rsid w:val="00B967AB"/>
    <w:rsid w:val="00B96C17"/>
    <w:rsid w:val="00B97A97"/>
    <w:rsid w:val="00B97B8E"/>
    <w:rsid w:val="00BA0224"/>
    <w:rsid w:val="00BA034C"/>
    <w:rsid w:val="00BA052A"/>
    <w:rsid w:val="00BA18B1"/>
    <w:rsid w:val="00BA1A00"/>
    <w:rsid w:val="00BA1AED"/>
    <w:rsid w:val="00BA2375"/>
    <w:rsid w:val="00BA251C"/>
    <w:rsid w:val="00BA2692"/>
    <w:rsid w:val="00BA281D"/>
    <w:rsid w:val="00BA2A5F"/>
    <w:rsid w:val="00BA2B8C"/>
    <w:rsid w:val="00BA2CC0"/>
    <w:rsid w:val="00BA39F3"/>
    <w:rsid w:val="00BA3A0C"/>
    <w:rsid w:val="00BA3EA5"/>
    <w:rsid w:val="00BA456B"/>
    <w:rsid w:val="00BA5280"/>
    <w:rsid w:val="00BA553D"/>
    <w:rsid w:val="00BA5B5A"/>
    <w:rsid w:val="00BA676D"/>
    <w:rsid w:val="00BA751F"/>
    <w:rsid w:val="00BA7C85"/>
    <w:rsid w:val="00BA7E29"/>
    <w:rsid w:val="00BB01C6"/>
    <w:rsid w:val="00BB053C"/>
    <w:rsid w:val="00BB088F"/>
    <w:rsid w:val="00BB092F"/>
    <w:rsid w:val="00BB0CDC"/>
    <w:rsid w:val="00BB0F02"/>
    <w:rsid w:val="00BB1202"/>
    <w:rsid w:val="00BB2344"/>
    <w:rsid w:val="00BB2AB9"/>
    <w:rsid w:val="00BB2B93"/>
    <w:rsid w:val="00BB2CA9"/>
    <w:rsid w:val="00BB38E2"/>
    <w:rsid w:val="00BB4043"/>
    <w:rsid w:val="00BB4048"/>
    <w:rsid w:val="00BB571A"/>
    <w:rsid w:val="00BB5787"/>
    <w:rsid w:val="00BB64A6"/>
    <w:rsid w:val="00BB69DA"/>
    <w:rsid w:val="00BB7361"/>
    <w:rsid w:val="00BB7522"/>
    <w:rsid w:val="00BB7587"/>
    <w:rsid w:val="00BB78EF"/>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2E35"/>
    <w:rsid w:val="00BD31C5"/>
    <w:rsid w:val="00BD39F2"/>
    <w:rsid w:val="00BD4032"/>
    <w:rsid w:val="00BD42EE"/>
    <w:rsid w:val="00BD4521"/>
    <w:rsid w:val="00BD5227"/>
    <w:rsid w:val="00BD5301"/>
    <w:rsid w:val="00BD5527"/>
    <w:rsid w:val="00BD57C8"/>
    <w:rsid w:val="00BD5969"/>
    <w:rsid w:val="00BD6D34"/>
    <w:rsid w:val="00BD6D85"/>
    <w:rsid w:val="00BD6E4C"/>
    <w:rsid w:val="00BD7259"/>
    <w:rsid w:val="00BD756A"/>
    <w:rsid w:val="00BD77B5"/>
    <w:rsid w:val="00BD79D1"/>
    <w:rsid w:val="00BE0E07"/>
    <w:rsid w:val="00BE1205"/>
    <w:rsid w:val="00BE1905"/>
    <w:rsid w:val="00BE30C4"/>
    <w:rsid w:val="00BE3822"/>
    <w:rsid w:val="00BE4985"/>
    <w:rsid w:val="00BE50A2"/>
    <w:rsid w:val="00BE5476"/>
    <w:rsid w:val="00BE635C"/>
    <w:rsid w:val="00BE67AD"/>
    <w:rsid w:val="00BE720E"/>
    <w:rsid w:val="00BE73DA"/>
    <w:rsid w:val="00BF1DC4"/>
    <w:rsid w:val="00BF2140"/>
    <w:rsid w:val="00BF23E3"/>
    <w:rsid w:val="00BF2565"/>
    <w:rsid w:val="00BF2927"/>
    <w:rsid w:val="00BF2A00"/>
    <w:rsid w:val="00BF2D63"/>
    <w:rsid w:val="00BF2F0E"/>
    <w:rsid w:val="00BF2F25"/>
    <w:rsid w:val="00BF3284"/>
    <w:rsid w:val="00BF35BB"/>
    <w:rsid w:val="00BF396F"/>
    <w:rsid w:val="00BF399E"/>
    <w:rsid w:val="00BF4E14"/>
    <w:rsid w:val="00BF5D6B"/>
    <w:rsid w:val="00BF779E"/>
    <w:rsid w:val="00BF79FB"/>
    <w:rsid w:val="00BF7C68"/>
    <w:rsid w:val="00C00DA7"/>
    <w:rsid w:val="00C00FBB"/>
    <w:rsid w:val="00C01074"/>
    <w:rsid w:val="00C0171B"/>
    <w:rsid w:val="00C01721"/>
    <w:rsid w:val="00C01D24"/>
    <w:rsid w:val="00C024C4"/>
    <w:rsid w:val="00C02510"/>
    <w:rsid w:val="00C02A7D"/>
    <w:rsid w:val="00C030E6"/>
    <w:rsid w:val="00C037CE"/>
    <w:rsid w:val="00C03C33"/>
    <w:rsid w:val="00C04220"/>
    <w:rsid w:val="00C044D9"/>
    <w:rsid w:val="00C05595"/>
    <w:rsid w:val="00C05BAB"/>
    <w:rsid w:val="00C05BD3"/>
    <w:rsid w:val="00C06279"/>
    <w:rsid w:val="00C06743"/>
    <w:rsid w:val="00C06853"/>
    <w:rsid w:val="00C07197"/>
    <w:rsid w:val="00C072A9"/>
    <w:rsid w:val="00C07913"/>
    <w:rsid w:val="00C101AC"/>
    <w:rsid w:val="00C104A2"/>
    <w:rsid w:val="00C10FE3"/>
    <w:rsid w:val="00C11B60"/>
    <w:rsid w:val="00C121AF"/>
    <w:rsid w:val="00C122A6"/>
    <w:rsid w:val="00C12982"/>
    <w:rsid w:val="00C12F2D"/>
    <w:rsid w:val="00C13100"/>
    <w:rsid w:val="00C13A64"/>
    <w:rsid w:val="00C148D3"/>
    <w:rsid w:val="00C1593C"/>
    <w:rsid w:val="00C15B26"/>
    <w:rsid w:val="00C15F78"/>
    <w:rsid w:val="00C15FC4"/>
    <w:rsid w:val="00C16039"/>
    <w:rsid w:val="00C16339"/>
    <w:rsid w:val="00C16C5D"/>
    <w:rsid w:val="00C16DF4"/>
    <w:rsid w:val="00C1757B"/>
    <w:rsid w:val="00C1767C"/>
    <w:rsid w:val="00C17CA0"/>
    <w:rsid w:val="00C17CAB"/>
    <w:rsid w:val="00C17D63"/>
    <w:rsid w:val="00C2019A"/>
    <w:rsid w:val="00C21112"/>
    <w:rsid w:val="00C21425"/>
    <w:rsid w:val="00C2150D"/>
    <w:rsid w:val="00C21811"/>
    <w:rsid w:val="00C21984"/>
    <w:rsid w:val="00C21D7F"/>
    <w:rsid w:val="00C21E30"/>
    <w:rsid w:val="00C2240B"/>
    <w:rsid w:val="00C22746"/>
    <w:rsid w:val="00C23449"/>
    <w:rsid w:val="00C23796"/>
    <w:rsid w:val="00C23813"/>
    <w:rsid w:val="00C23845"/>
    <w:rsid w:val="00C238B1"/>
    <w:rsid w:val="00C241CC"/>
    <w:rsid w:val="00C250A2"/>
    <w:rsid w:val="00C254B8"/>
    <w:rsid w:val="00C2599D"/>
    <w:rsid w:val="00C25B4C"/>
    <w:rsid w:val="00C26834"/>
    <w:rsid w:val="00C2701D"/>
    <w:rsid w:val="00C2764C"/>
    <w:rsid w:val="00C30442"/>
    <w:rsid w:val="00C3048A"/>
    <w:rsid w:val="00C30650"/>
    <w:rsid w:val="00C30760"/>
    <w:rsid w:val="00C30E44"/>
    <w:rsid w:val="00C317EA"/>
    <w:rsid w:val="00C3336F"/>
    <w:rsid w:val="00C34100"/>
    <w:rsid w:val="00C34262"/>
    <w:rsid w:val="00C34D47"/>
    <w:rsid w:val="00C360ED"/>
    <w:rsid w:val="00C36207"/>
    <w:rsid w:val="00C37CFF"/>
    <w:rsid w:val="00C37D34"/>
    <w:rsid w:val="00C407DD"/>
    <w:rsid w:val="00C408C4"/>
    <w:rsid w:val="00C40F8C"/>
    <w:rsid w:val="00C41785"/>
    <w:rsid w:val="00C431A3"/>
    <w:rsid w:val="00C4344D"/>
    <w:rsid w:val="00C4384C"/>
    <w:rsid w:val="00C445EF"/>
    <w:rsid w:val="00C447B0"/>
    <w:rsid w:val="00C44BB1"/>
    <w:rsid w:val="00C44C82"/>
    <w:rsid w:val="00C455BB"/>
    <w:rsid w:val="00C4589A"/>
    <w:rsid w:val="00C462C5"/>
    <w:rsid w:val="00C46502"/>
    <w:rsid w:val="00C46684"/>
    <w:rsid w:val="00C46B97"/>
    <w:rsid w:val="00C46CB0"/>
    <w:rsid w:val="00C47660"/>
    <w:rsid w:val="00C47A3D"/>
    <w:rsid w:val="00C505E3"/>
    <w:rsid w:val="00C50DAE"/>
    <w:rsid w:val="00C513A2"/>
    <w:rsid w:val="00C51ED4"/>
    <w:rsid w:val="00C5202F"/>
    <w:rsid w:val="00C5217A"/>
    <w:rsid w:val="00C52434"/>
    <w:rsid w:val="00C527BE"/>
    <w:rsid w:val="00C5323D"/>
    <w:rsid w:val="00C53469"/>
    <w:rsid w:val="00C53822"/>
    <w:rsid w:val="00C54044"/>
    <w:rsid w:val="00C5486C"/>
    <w:rsid w:val="00C55FC4"/>
    <w:rsid w:val="00C568F7"/>
    <w:rsid w:val="00C57335"/>
    <w:rsid w:val="00C5739E"/>
    <w:rsid w:val="00C57ADA"/>
    <w:rsid w:val="00C57D56"/>
    <w:rsid w:val="00C57F28"/>
    <w:rsid w:val="00C6030A"/>
    <w:rsid w:val="00C60482"/>
    <w:rsid w:val="00C61293"/>
    <w:rsid w:val="00C61340"/>
    <w:rsid w:val="00C6144B"/>
    <w:rsid w:val="00C61524"/>
    <w:rsid w:val="00C615DE"/>
    <w:rsid w:val="00C61784"/>
    <w:rsid w:val="00C6189E"/>
    <w:rsid w:val="00C6205E"/>
    <w:rsid w:val="00C6229B"/>
    <w:rsid w:val="00C62F01"/>
    <w:rsid w:val="00C63341"/>
    <w:rsid w:val="00C6370C"/>
    <w:rsid w:val="00C6384E"/>
    <w:rsid w:val="00C640EA"/>
    <w:rsid w:val="00C6457A"/>
    <w:rsid w:val="00C65197"/>
    <w:rsid w:val="00C65BCE"/>
    <w:rsid w:val="00C65C61"/>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6D"/>
    <w:rsid w:val="00C77AEE"/>
    <w:rsid w:val="00C80BA9"/>
    <w:rsid w:val="00C818C5"/>
    <w:rsid w:val="00C81A46"/>
    <w:rsid w:val="00C81CF3"/>
    <w:rsid w:val="00C8235E"/>
    <w:rsid w:val="00C8268A"/>
    <w:rsid w:val="00C8299B"/>
    <w:rsid w:val="00C8314D"/>
    <w:rsid w:val="00C84108"/>
    <w:rsid w:val="00C8433A"/>
    <w:rsid w:val="00C84836"/>
    <w:rsid w:val="00C849AE"/>
    <w:rsid w:val="00C8500C"/>
    <w:rsid w:val="00C85A4A"/>
    <w:rsid w:val="00C85CBD"/>
    <w:rsid w:val="00C85FF9"/>
    <w:rsid w:val="00C86107"/>
    <w:rsid w:val="00C8623F"/>
    <w:rsid w:val="00C87248"/>
    <w:rsid w:val="00C901B1"/>
    <w:rsid w:val="00C901BD"/>
    <w:rsid w:val="00C90439"/>
    <w:rsid w:val="00C91F7A"/>
    <w:rsid w:val="00C92A8B"/>
    <w:rsid w:val="00C92B24"/>
    <w:rsid w:val="00C92E2E"/>
    <w:rsid w:val="00C93BF8"/>
    <w:rsid w:val="00C943F0"/>
    <w:rsid w:val="00C94D5E"/>
    <w:rsid w:val="00C95A57"/>
    <w:rsid w:val="00C95CB8"/>
    <w:rsid w:val="00C96502"/>
    <w:rsid w:val="00C969DD"/>
    <w:rsid w:val="00C9769A"/>
    <w:rsid w:val="00C977FC"/>
    <w:rsid w:val="00C97947"/>
    <w:rsid w:val="00CA0175"/>
    <w:rsid w:val="00CA07BC"/>
    <w:rsid w:val="00CA0A3C"/>
    <w:rsid w:val="00CA0A7E"/>
    <w:rsid w:val="00CA0D51"/>
    <w:rsid w:val="00CA12C7"/>
    <w:rsid w:val="00CA1774"/>
    <w:rsid w:val="00CA1AD8"/>
    <w:rsid w:val="00CA24BA"/>
    <w:rsid w:val="00CA2E2F"/>
    <w:rsid w:val="00CA2FE4"/>
    <w:rsid w:val="00CA367B"/>
    <w:rsid w:val="00CA39D6"/>
    <w:rsid w:val="00CA3D41"/>
    <w:rsid w:val="00CA3F2B"/>
    <w:rsid w:val="00CA56FD"/>
    <w:rsid w:val="00CA5AA6"/>
    <w:rsid w:val="00CA60CF"/>
    <w:rsid w:val="00CA6103"/>
    <w:rsid w:val="00CA6B85"/>
    <w:rsid w:val="00CA7155"/>
    <w:rsid w:val="00CA76AB"/>
    <w:rsid w:val="00CB06BA"/>
    <w:rsid w:val="00CB06D5"/>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30F8"/>
    <w:rsid w:val="00CB3932"/>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1129"/>
    <w:rsid w:val="00CC23C1"/>
    <w:rsid w:val="00CC24B5"/>
    <w:rsid w:val="00CC27D0"/>
    <w:rsid w:val="00CC3D4B"/>
    <w:rsid w:val="00CC46E3"/>
    <w:rsid w:val="00CC4D91"/>
    <w:rsid w:val="00CC57AD"/>
    <w:rsid w:val="00CC5EB7"/>
    <w:rsid w:val="00CC688C"/>
    <w:rsid w:val="00CC6BDB"/>
    <w:rsid w:val="00CC73B1"/>
    <w:rsid w:val="00CC7479"/>
    <w:rsid w:val="00CC74A7"/>
    <w:rsid w:val="00CD0900"/>
    <w:rsid w:val="00CD13BC"/>
    <w:rsid w:val="00CD157C"/>
    <w:rsid w:val="00CD1626"/>
    <w:rsid w:val="00CD174B"/>
    <w:rsid w:val="00CD1794"/>
    <w:rsid w:val="00CD1CD8"/>
    <w:rsid w:val="00CD31F9"/>
    <w:rsid w:val="00CD42DA"/>
    <w:rsid w:val="00CD4636"/>
    <w:rsid w:val="00CD4776"/>
    <w:rsid w:val="00CD4AF4"/>
    <w:rsid w:val="00CD4D3F"/>
    <w:rsid w:val="00CD4E9C"/>
    <w:rsid w:val="00CD4F00"/>
    <w:rsid w:val="00CD4F31"/>
    <w:rsid w:val="00CD58BA"/>
    <w:rsid w:val="00CD5ACD"/>
    <w:rsid w:val="00CD6057"/>
    <w:rsid w:val="00CD6267"/>
    <w:rsid w:val="00CD68EC"/>
    <w:rsid w:val="00CD6C39"/>
    <w:rsid w:val="00CD7614"/>
    <w:rsid w:val="00CD79EA"/>
    <w:rsid w:val="00CD7AEE"/>
    <w:rsid w:val="00CE08BE"/>
    <w:rsid w:val="00CE105C"/>
    <w:rsid w:val="00CE1112"/>
    <w:rsid w:val="00CE1327"/>
    <w:rsid w:val="00CE320F"/>
    <w:rsid w:val="00CE3C50"/>
    <w:rsid w:val="00CE3DFD"/>
    <w:rsid w:val="00CE3FBC"/>
    <w:rsid w:val="00CE4E91"/>
    <w:rsid w:val="00CE5410"/>
    <w:rsid w:val="00CE5583"/>
    <w:rsid w:val="00CE565C"/>
    <w:rsid w:val="00CE5C4C"/>
    <w:rsid w:val="00CE5D04"/>
    <w:rsid w:val="00CE7293"/>
    <w:rsid w:val="00CF075C"/>
    <w:rsid w:val="00CF086D"/>
    <w:rsid w:val="00CF0884"/>
    <w:rsid w:val="00CF09F0"/>
    <w:rsid w:val="00CF1131"/>
    <w:rsid w:val="00CF11DA"/>
    <w:rsid w:val="00CF1A89"/>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8B1"/>
    <w:rsid w:val="00CF58D7"/>
    <w:rsid w:val="00CF5BF4"/>
    <w:rsid w:val="00CF605F"/>
    <w:rsid w:val="00CF673A"/>
    <w:rsid w:val="00CF69AC"/>
    <w:rsid w:val="00CF6EB0"/>
    <w:rsid w:val="00CF6F9A"/>
    <w:rsid w:val="00CF73F8"/>
    <w:rsid w:val="00CF749B"/>
    <w:rsid w:val="00CF7667"/>
    <w:rsid w:val="00CF7C4B"/>
    <w:rsid w:val="00CF7C8F"/>
    <w:rsid w:val="00CF7F34"/>
    <w:rsid w:val="00D002ED"/>
    <w:rsid w:val="00D00A8A"/>
    <w:rsid w:val="00D0199B"/>
    <w:rsid w:val="00D01A2D"/>
    <w:rsid w:val="00D01DF3"/>
    <w:rsid w:val="00D026F3"/>
    <w:rsid w:val="00D02796"/>
    <w:rsid w:val="00D02A3D"/>
    <w:rsid w:val="00D03B7E"/>
    <w:rsid w:val="00D04540"/>
    <w:rsid w:val="00D04911"/>
    <w:rsid w:val="00D04E8D"/>
    <w:rsid w:val="00D0507A"/>
    <w:rsid w:val="00D057FB"/>
    <w:rsid w:val="00D0729C"/>
    <w:rsid w:val="00D079FE"/>
    <w:rsid w:val="00D07A97"/>
    <w:rsid w:val="00D10CA1"/>
    <w:rsid w:val="00D115C3"/>
    <w:rsid w:val="00D116F2"/>
    <w:rsid w:val="00D11BD0"/>
    <w:rsid w:val="00D1208D"/>
    <w:rsid w:val="00D121E0"/>
    <w:rsid w:val="00D124F6"/>
    <w:rsid w:val="00D126F6"/>
    <w:rsid w:val="00D129ED"/>
    <w:rsid w:val="00D12BB3"/>
    <w:rsid w:val="00D12CC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228E"/>
    <w:rsid w:val="00D2366F"/>
    <w:rsid w:val="00D23A1A"/>
    <w:rsid w:val="00D23AFB"/>
    <w:rsid w:val="00D23E60"/>
    <w:rsid w:val="00D242CA"/>
    <w:rsid w:val="00D24421"/>
    <w:rsid w:val="00D24543"/>
    <w:rsid w:val="00D245D9"/>
    <w:rsid w:val="00D24671"/>
    <w:rsid w:val="00D24E68"/>
    <w:rsid w:val="00D259F4"/>
    <w:rsid w:val="00D25CBF"/>
    <w:rsid w:val="00D25FC8"/>
    <w:rsid w:val="00D261DE"/>
    <w:rsid w:val="00D261F6"/>
    <w:rsid w:val="00D262B1"/>
    <w:rsid w:val="00D264AE"/>
    <w:rsid w:val="00D26873"/>
    <w:rsid w:val="00D26B11"/>
    <w:rsid w:val="00D26E41"/>
    <w:rsid w:val="00D270A9"/>
    <w:rsid w:val="00D2745C"/>
    <w:rsid w:val="00D27958"/>
    <w:rsid w:val="00D27B2C"/>
    <w:rsid w:val="00D30654"/>
    <w:rsid w:val="00D30703"/>
    <w:rsid w:val="00D31C4B"/>
    <w:rsid w:val="00D31E18"/>
    <w:rsid w:val="00D31F7C"/>
    <w:rsid w:val="00D326F3"/>
    <w:rsid w:val="00D32C66"/>
    <w:rsid w:val="00D330CB"/>
    <w:rsid w:val="00D331CB"/>
    <w:rsid w:val="00D33F06"/>
    <w:rsid w:val="00D34709"/>
    <w:rsid w:val="00D34A68"/>
    <w:rsid w:val="00D34E17"/>
    <w:rsid w:val="00D3582E"/>
    <w:rsid w:val="00D35C5D"/>
    <w:rsid w:val="00D35CD6"/>
    <w:rsid w:val="00D35FB0"/>
    <w:rsid w:val="00D36227"/>
    <w:rsid w:val="00D3659E"/>
    <w:rsid w:val="00D36A79"/>
    <w:rsid w:val="00D36C95"/>
    <w:rsid w:val="00D374FB"/>
    <w:rsid w:val="00D37CB0"/>
    <w:rsid w:val="00D37D95"/>
    <w:rsid w:val="00D37E29"/>
    <w:rsid w:val="00D4032B"/>
    <w:rsid w:val="00D41310"/>
    <w:rsid w:val="00D41607"/>
    <w:rsid w:val="00D41B97"/>
    <w:rsid w:val="00D41C9E"/>
    <w:rsid w:val="00D4218A"/>
    <w:rsid w:val="00D42694"/>
    <w:rsid w:val="00D42D88"/>
    <w:rsid w:val="00D4379C"/>
    <w:rsid w:val="00D43CCF"/>
    <w:rsid w:val="00D43CD4"/>
    <w:rsid w:val="00D43E13"/>
    <w:rsid w:val="00D44325"/>
    <w:rsid w:val="00D445E1"/>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1962"/>
    <w:rsid w:val="00D51FBE"/>
    <w:rsid w:val="00D52B31"/>
    <w:rsid w:val="00D52F19"/>
    <w:rsid w:val="00D54008"/>
    <w:rsid w:val="00D542E0"/>
    <w:rsid w:val="00D5443E"/>
    <w:rsid w:val="00D5458B"/>
    <w:rsid w:val="00D55068"/>
    <w:rsid w:val="00D5530E"/>
    <w:rsid w:val="00D5589B"/>
    <w:rsid w:val="00D55DC1"/>
    <w:rsid w:val="00D55EB1"/>
    <w:rsid w:val="00D5608B"/>
    <w:rsid w:val="00D56740"/>
    <w:rsid w:val="00D567D2"/>
    <w:rsid w:val="00D575A8"/>
    <w:rsid w:val="00D577AB"/>
    <w:rsid w:val="00D57B26"/>
    <w:rsid w:val="00D57FF3"/>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0FF2"/>
    <w:rsid w:val="00D817C1"/>
    <w:rsid w:val="00D81C0E"/>
    <w:rsid w:val="00D81D88"/>
    <w:rsid w:val="00D82345"/>
    <w:rsid w:val="00D82CB6"/>
    <w:rsid w:val="00D8344D"/>
    <w:rsid w:val="00D83859"/>
    <w:rsid w:val="00D8407E"/>
    <w:rsid w:val="00D85148"/>
    <w:rsid w:val="00D85D1A"/>
    <w:rsid w:val="00D86049"/>
    <w:rsid w:val="00D863E0"/>
    <w:rsid w:val="00D86FB2"/>
    <w:rsid w:val="00D87FBC"/>
    <w:rsid w:val="00D912C3"/>
    <w:rsid w:val="00D9218C"/>
    <w:rsid w:val="00D922F8"/>
    <w:rsid w:val="00D925E6"/>
    <w:rsid w:val="00D92EE5"/>
    <w:rsid w:val="00D92F0F"/>
    <w:rsid w:val="00D931F9"/>
    <w:rsid w:val="00D93552"/>
    <w:rsid w:val="00D945F2"/>
    <w:rsid w:val="00D94A99"/>
    <w:rsid w:val="00D9504A"/>
    <w:rsid w:val="00D9530B"/>
    <w:rsid w:val="00D95428"/>
    <w:rsid w:val="00D95501"/>
    <w:rsid w:val="00D95798"/>
    <w:rsid w:val="00D95FAF"/>
    <w:rsid w:val="00D962D6"/>
    <w:rsid w:val="00D964ED"/>
    <w:rsid w:val="00D96636"/>
    <w:rsid w:val="00D96709"/>
    <w:rsid w:val="00D96AB0"/>
    <w:rsid w:val="00D96AE4"/>
    <w:rsid w:val="00D97190"/>
    <w:rsid w:val="00D9731C"/>
    <w:rsid w:val="00D97BBE"/>
    <w:rsid w:val="00DA0025"/>
    <w:rsid w:val="00DA027D"/>
    <w:rsid w:val="00DA02A6"/>
    <w:rsid w:val="00DA0BAA"/>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361"/>
    <w:rsid w:val="00DA5DF0"/>
    <w:rsid w:val="00DA64A4"/>
    <w:rsid w:val="00DA6566"/>
    <w:rsid w:val="00DA6FB2"/>
    <w:rsid w:val="00DA7009"/>
    <w:rsid w:val="00DA710B"/>
    <w:rsid w:val="00DA7D2B"/>
    <w:rsid w:val="00DA7D77"/>
    <w:rsid w:val="00DA7E49"/>
    <w:rsid w:val="00DB0179"/>
    <w:rsid w:val="00DB084F"/>
    <w:rsid w:val="00DB0B6B"/>
    <w:rsid w:val="00DB1EA3"/>
    <w:rsid w:val="00DB219E"/>
    <w:rsid w:val="00DB25A7"/>
    <w:rsid w:val="00DB2DA8"/>
    <w:rsid w:val="00DB2DB6"/>
    <w:rsid w:val="00DB3BB7"/>
    <w:rsid w:val="00DB3F1C"/>
    <w:rsid w:val="00DB4EA5"/>
    <w:rsid w:val="00DB4FC8"/>
    <w:rsid w:val="00DB54F3"/>
    <w:rsid w:val="00DB5749"/>
    <w:rsid w:val="00DB61E9"/>
    <w:rsid w:val="00DB62BF"/>
    <w:rsid w:val="00DB678D"/>
    <w:rsid w:val="00DB69BC"/>
    <w:rsid w:val="00DB6C39"/>
    <w:rsid w:val="00DB6E0D"/>
    <w:rsid w:val="00DB75CF"/>
    <w:rsid w:val="00DB789A"/>
    <w:rsid w:val="00DC0158"/>
    <w:rsid w:val="00DC0196"/>
    <w:rsid w:val="00DC036E"/>
    <w:rsid w:val="00DC03A9"/>
    <w:rsid w:val="00DC0CD8"/>
    <w:rsid w:val="00DC0F2C"/>
    <w:rsid w:val="00DC1987"/>
    <w:rsid w:val="00DC1B9E"/>
    <w:rsid w:val="00DC1F7D"/>
    <w:rsid w:val="00DC20D8"/>
    <w:rsid w:val="00DC22E1"/>
    <w:rsid w:val="00DC243D"/>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65AD"/>
    <w:rsid w:val="00DC65CF"/>
    <w:rsid w:val="00DC6B13"/>
    <w:rsid w:val="00DC6B3A"/>
    <w:rsid w:val="00DC6BC7"/>
    <w:rsid w:val="00DC6F8F"/>
    <w:rsid w:val="00DC7323"/>
    <w:rsid w:val="00DC75BA"/>
    <w:rsid w:val="00DC7AB0"/>
    <w:rsid w:val="00DC7E5F"/>
    <w:rsid w:val="00DD04E8"/>
    <w:rsid w:val="00DD1057"/>
    <w:rsid w:val="00DD15EF"/>
    <w:rsid w:val="00DD1B80"/>
    <w:rsid w:val="00DD1EFC"/>
    <w:rsid w:val="00DD2079"/>
    <w:rsid w:val="00DD2873"/>
    <w:rsid w:val="00DD2F3C"/>
    <w:rsid w:val="00DD300D"/>
    <w:rsid w:val="00DD32EC"/>
    <w:rsid w:val="00DD350A"/>
    <w:rsid w:val="00DD4433"/>
    <w:rsid w:val="00DD44B9"/>
    <w:rsid w:val="00DD47A5"/>
    <w:rsid w:val="00DD49AC"/>
    <w:rsid w:val="00DD539D"/>
    <w:rsid w:val="00DD5487"/>
    <w:rsid w:val="00DD5777"/>
    <w:rsid w:val="00DD5FA3"/>
    <w:rsid w:val="00DD5FFE"/>
    <w:rsid w:val="00DD6EE0"/>
    <w:rsid w:val="00DD6F1F"/>
    <w:rsid w:val="00DD6F58"/>
    <w:rsid w:val="00DD740B"/>
    <w:rsid w:val="00DE0040"/>
    <w:rsid w:val="00DE10F5"/>
    <w:rsid w:val="00DE186F"/>
    <w:rsid w:val="00DE19A7"/>
    <w:rsid w:val="00DE1A57"/>
    <w:rsid w:val="00DE3320"/>
    <w:rsid w:val="00DE4430"/>
    <w:rsid w:val="00DE4FC2"/>
    <w:rsid w:val="00DE552F"/>
    <w:rsid w:val="00DE61A9"/>
    <w:rsid w:val="00DE64CD"/>
    <w:rsid w:val="00DE6B9D"/>
    <w:rsid w:val="00DE743F"/>
    <w:rsid w:val="00DE77F7"/>
    <w:rsid w:val="00DE7B66"/>
    <w:rsid w:val="00DE7B7E"/>
    <w:rsid w:val="00DE7E88"/>
    <w:rsid w:val="00DF014D"/>
    <w:rsid w:val="00DF04C5"/>
    <w:rsid w:val="00DF0538"/>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4F53"/>
    <w:rsid w:val="00DF592C"/>
    <w:rsid w:val="00DF6046"/>
    <w:rsid w:val="00DF660F"/>
    <w:rsid w:val="00DF6C4C"/>
    <w:rsid w:val="00E001CA"/>
    <w:rsid w:val="00E0050D"/>
    <w:rsid w:val="00E00623"/>
    <w:rsid w:val="00E00648"/>
    <w:rsid w:val="00E00922"/>
    <w:rsid w:val="00E00B0D"/>
    <w:rsid w:val="00E02B45"/>
    <w:rsid w:val="00E02D95"/>
    <w:rsid w:val="00E030F9"/>
    <w:rsid w:val="00E04095"/>
    <w:rsid w:val="00E041D5"/>
    <w:rsid w:val="00E04596"/>
    <w:rsid w:val="00E0459B"/>
    <w:rsid w:val="00E045D6"/>
    <w:rsid w:val="00E04958"/>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9CD"/>
    <w:rsid w:val="00E10A91"/>
    <w:rsid w:val="00E10C74"/>
    <w:rsid w:val="00E1105A"/>
    <w:rsid w:val="00E11219"/>
    <w:rsid w:val="00E114CD"/>
    <w:rsid w:val="00E11A91"/>
    <w:rsid w:val="00E11B25"/>
    <w:rsid w:val="00E11E66"/>
    <w:rsid w:val="00E11E7A"/>
    <w:rsid w:val="00E1268A"/>
    <w:rsid w:val="00E126CA"/>
    <w:rsid w:val="00E12CB7"/>
    <w:rsid w:val="00E13110"/>
    <w:rsid w:val="00E13185"/>
    <w:rsid w:val="00E141D7"/>
    <w:rsid w:val="00E14DE3"/>
    <w:rsid w:val="00E15196"/>
    <w:rsid w:val="00E16AC7"/>
    <w:rsid w:val="00E17321"/>
    <w:rsid w:val="00E17A21"/>
    <w:rsid w:val="00E17A28"/>
    <w:rsid w:val="00E17D28"/>
    <w:rsid w:val="00E17DC2"/>
    <w:rsid w:val="00E17DD9"/>
    <w:rsid w:val="00E17E03"/>
    <w:rsid w:val="00E20EFA"/>
    <w:rsid w:val="00E2108A"/>
    <w:rsid w:val="00E21D57"/>
    <w:rsid w:val="00E220B8"/>
    <w:rsid w:val="00E2247A"/>
    <w:rsid w:val="00E24466"/>
    <w:rsid w:val="00E24B36"/>
    <w:rsid w:val="00E24D44"/>
    <w:rsid w:val="00E24F6F"/>
    <w:rsid w:val="00E25351"/>
    <w:rsid w:val="00E25872"/>
    <w:rsid w:val="00E2587B"/>
    <w:rsid w:val="00E25BFB"/>
    <w:rsid w:val="00E25BFD"/>
    <w:rsid w:val="00E25DDF"/>
    <w:rsid w:val="00E25EF5"/>
    <w:rsid w:val="00E261D8"/>
    <w:rsid w:val="00E263AE"/>
    <w:rsid w:val="00E27031"/>
    <w:rsid w:val="00E27294"/>
    <w:rsid w:val="00E27949"/>
    <w:rsid w:val="00E27B42"/>
    <w:rsid w:val="00E27C46"/>
    <w:rsid w:val="00E30194"/>
    <w:rsid w:val="00E30861"/>
    <w:rsid w:val="00E31739"/>
    <w:rsid w:val="00E31806"/>
    <w:rsid w:val="00E31B15"/>
    <w:rsid w:val="00E32122"/>
    <w:rsid w:val="00E3214F"/>
    <w:rsid w:val="00E328A7"/>
    <w:rsid w:val="00E32E6A"/>
    <w:rsid w:val="00E33890"/>
    <w:rsid w:val="00E33EA1"/>
    <w:rsid w:val="00E34186"/>
    <w:rsid w:val="00E34245"/>
    <w:rsid w:val="00E345D8"/>
    <w:rsid w:val="00E34CD7"/>
    <w:rsid w:val="00E34D0C"/>
    <w:rsid w:val="00E34FB9"/>
    <w:rsid w:val="00E3561E"/>
    <w:rsid w:val="00E367E9"/>
    <w:rsid w:val="00E37570"/>
    <w:rsid w:val="00E3766C"/>
    <w:rsid w:val="00E37BB1"/>
    <w:rsid w:val="00E40876"/>
    <w:rsid w:val="00E40CC4"/>
    <w:rsid w:val="00E424D9"/>
    <w:rsid w:val="00E424DC"/>
    <w:rsid w:val="00E425F0"/>
    <w:rsid w:val="00E42722"/>
    <w:rsid w:val="00E42CC3"/>
    <w:rsid w:val="00E43060"/>
    <w:rsid w:val="00E438F4"/>
    <w:rsid w:val="00E4460C"/>
    <w:rsid w:val="00E44D75"/>
    <w:rsid w:val="00E44E2D"/>
    <w:rsid w:val="00E45429"/>
    <w:rsid w:val="00E455CB"/>
    <w:rsid w:val="00E457B3"/>
    <w:rsid w:val="00E459E1"/>
    <w:rsid w:val="00E46B4D"/>
    <w:rsid w:val="00E46B5A"/>
    <w:rsid w:val="00E47134"/>
    <w:rsid w:val="00E477DF"/>
    <w:rsid w:val="00E47997"/>
    <w:rsid w:val="00E47F85"/>
    <w:rsid w:val="00E47FB2"/>
    <w:rsid w:val="00E502B4"/>
    <w:rsid w:val="00E505B8"/>
    <w:rsid w:val="00E516AC"/>
    <w:rsid w:val="00E51EFE"/>
    <w:rsid w:val="00E52AFC"/>
    <w:rsid w:val="00E52D10"/>
    <w:rsid w:val="00E53335"/>
    <w:rsid w:val="00E53C7D"/>
    <w:rsid w:val="00E54B54"/>
    <w:rsid w:val="00E558F2"/>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5E"/>
    <w:rsid w:val="00E61A85"/>
    <w:rsid w:val="00E62386"/>
    <w:rsid w:val="00E635E1"/>
    <w:rsid w:val="00E641B1"/>
    <w:rsid w:val="00E6496B"/>
    <w:rsid w:val="00E64D1A"/>
    <w:rsid w:val="00E6520C"/>
    <w:rsid w:val="00E654C4"/>
    <w:rsid w:val="00E6550D"/>
    <w:rsid w:val="00E65712"/>
    <w:rsid w:val="00E6574D"/>
    <w:rsid w:val="00E658E7"/>
    <w:rsid w:val="00E65CE7"/>
    <w:rsid w:val="00E663E6"/>
    <w:rsid w:val="00E66414"/>
    <w:rsid w:val="00E666E5"/>
    <w:rsid w:val="00E66BF7"/>
    <w:rsid w:val="00E67081"/>
    <w:rsid w:val="00E6718D"/>
    <w:rsid w:val="00E67245"/>
    <w:rsid w:val="00E67A13"/>
    <w:rsid w:val="00E67B4D"/>
    <w:rsid w:val="00E67DA4"/>
    <w:rsid w:val="00E700FD"/>
    <w:rsid w:val="00E7013D"/>
    <w:rsid w:val="00E704AF"/>
    <w:rsid w:val="00E70791"/>
    <w:rsid w:val="00E708CF"/>
    <w:rsid w:val="00E70B4B"/>
    <w:rsid w:val="00E7245B"/>
    <w:rsid w:val="00E724E3"/>
    <w:rsid w:val="00E72F41"/>
    <w:rsid w:val="00E72FEC"/>
    <w:rsid w:val="00E73329"/>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77A09"/>
    <w:rsid w:val="00E77B12"/>
    <w:rsid w:val="00E77D91"/>
    <w:rsid w:val="00E8004F"/>
    <w:rsid w:val="00E81557"/>
    <w:rsid w:val="00E815BD"/>
    <w:rsid w:val="00E81C32"/>
    <w:rsid w:val="00E821ED"/>
    <w:rsid w:val="00E8292C"/>
    <w:rsid w:val="00E82BBD"/>
    <w:rsid w:val="00E82FDB"/>
    <w:rsid w:val="00E836E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14D"/>
    <w:rsid w:val="00E9133F"/>
    <w:rsid w:val="00E917B7"/>
    <w:rsid w:val="00E922B9"/>
    <w:rsid w:val="00E9297A"/>
    <w:rsid w:val="00E92F08"/>
    <w:rsid w:val="00E93FCD"/>
    <w:rsid w:val="00E94287"/>
    <w:rsid w:val="00E9476C"/>
    <w:rsid w:val="00E949D6"/>
    <w:rsid w:val="00E94E6A"/>
    <w:rsid w:val="00E94F30"/>
    <w:rsid w:val="00E9538B"/>
    <w:rsid w:val="00E95E37"/>
    <w:rsid w:val="00E968E3"/>
    <w:rsid w:val="00E97405"/>
    <w:rsid w:val="00E9747B"/>
    <w:rsid w:val="00E97C11"/>
    <w:rsid w:val="00E97DA6"/>
    <w:rsid w:val="00EA04A6"/>
    <w:rsid w:val="00EA0534"/>
    <w:rsid w:val="00EA08E5"/>
    <w:rsid w:val="00EA0B3C"/>
    <w:rsid w:val="00EA0BF0"/>
    <w:rsid w:val="00EA0C9C"/>
    <w:rsid w:val="00EA1D3B"/>
    <w:rsid w:val="00EA1DDB"/>
    <w:rsid w:val="00EA1FB2"/>
    <w:rsid w:val="00EA2611"/>
    <w:rsid w:val="00EA2617"/>
    <w:rsid w:val="00EA290B"/>
    <w:rsid w:val="00EA29D1"/>
    <w:rsid w:val="00EA3961"/>
    <w:rsid w:val="00EA3A5E"/>
    <w:rsid w:val="00EA3D1D"/>
    <w:rsid w:val="00EA3DF1"/>
    <w:rsid w:val="00EA4254"/>
    <w:rsid w:val="00EA462D"/>
    <w:rsid w:val="00EA474F"/>
    <w:rsid w:val="00EA47BC"/>
    <w:rsid w:val="00EA483D"/>
    <w:rsid w:val="00EA492A"/>
    <w:rsid w:val="00EA4E62"/>
    <w:rsid w:val="00EA5BA8"/>
    <w:rsid w:val="00EA5BCB"/>
    <w:rsid w:val="00EA6A93"/>
    <w:rsid w:val="00EA6C81"/>
    <w:rsid w:val="00EA6EEE"/>
    <w:rsid w:val="00EA7BAE"/>
    <w:rsid w:val="00EB00DD"/>
    <w:rsid w:val="00EB0B5E"/>
    <w:rsid w:val="00EB1230"/>
    <w:rsid w:val="00EB14B0"/>
    <w:rsid w:val="00EB1544"/>
    <w:rsid w:val="00EB18F3"/>
    <w:rsid w:val="00EB1B10"/>
    <w:rsid w:val="00EB262A"/>
    <w:rsid w:val="00EB286E"/>
    <w:rsid w:val="00EB2D06"/>
    <w:rsid w:val="00EB2D99"/>
    <w:rsid w:val="00EB3106"/>
    <w:rsid w:val="00EB389B"/>
    <w:rsid w:val="00EB3E3A"/>
    <w:rsid w:val="00EB4115"/>
    <w:rsid w:val="00EB4277"/>
    <w:rsid w:val="00EB441B"/>
    <w:rsid w:val="00EB445A"/>
    <w:rsid w:val="00EB47D5"/>
    <w:rsid w:val="00EB48F5"/>
    <w:rsid w:val="00EB4B07"/>
    <w:rsid w:val="00EB5EC0"/>
    <w:rsid w:val="00EB6143"/>
    <w:rsid w:val="00EB6536"/>
    <w:rsid w:val="00EB6AA3"/>
    <w:rsid w:val="00EB6FFF"/>
    <w:rsid w:val="00EB75FD"/>
    <w:rsid w:val="00EB7744"/>
    <w:rsid w:val="00EB78E3"/>
    <w:rsid w:val="00EB7D92"/>
    <w:rsid w:val="00EC0571"/>
    <w:rsid w:val="00EC0FB5"/>
    <w:rsid w:val="00EC1910"/>
    <w:rsid w:val="00EC1CE8"/>
    <w:rsid w:val="00EC219C"/>
    <w:rsid w:val="00EC2591"/>
    <w:rsid w:val="00EC26A8"/>
    <w:rsid w:val="00EC2A6B"/>
    <w:rsid w:val="00EC31FC"/>
    <w:rsid w:val="00EC3290"/>
    <w:rsid w:val="00EC348B"/>
    <w:rsid w:val="00EC3509"/>
    <w:rsid w:val="00EC37CD"/>
    <w:rsid w:val="00EC39AF"/>
    <w:rsid w:val="00EC3AC5"/>
    <w:rsid w:val="00EC3B0B"/>
    <w:rsid w:val="00EC3BC4"/>
    <w:rsid w:val="00EC42F5"/>
    <w:rsid w:val="00EC4466"/>
    <w:rsid w:val="00EC4495"/>
    <w:rsid w:val="00EC4760"/>
    <w:rsid w:val="00EC4852"/>
    <w:rsid w:val="00EC5095"/>
    <w:rsid w:val="00EC55F5"/>
    <w:rsid w:val="00EC607F"/>
    <w:rsid w:val="00EC6C91"/>
    <w:rsid w:val="00EC7B1E"/>
    <w:rsid w:val="00EC7EEB"/>
    <w:rsid w:val="00EC7FD3"/>
    <w:rsid w:val="00ED08C0"/>
    <w:rsid w:val="00ED0971"/>
    <w:rsid w:val="00ED0BBB"/>
    <w:rsid w:val="00ED0E59"/>
    <w:rsid w:val="00ED12FE"/>
    <w:rsid w:val="00ED1554"/>
    <w:rsid w:val="00ED17AE"/>
    <w:rsid w:val="00ED21AB"/>
    <w:rsid w:val="00ED22B4"/>
    <w:rsid w:val="00ED2BF8"/>
    <w:rsid w:val="00ED2D07"/>
    <w:rsid w:val="00ED2D50"/>
    <w:rsid w:val="00ED344A"/>
    <w:rsid w:val="00ED3503"/>
    <w:rsid w:val="00ED385B"/>
    <w:rsid w:val="00ED4347"/>
    <w:rsid w:val="00ED4BC0"/>
    <w:rsid w:val="00ED55C5"/>
    <w:rsid w:val="00ED6125"/>
    <w:rsid w:val="00ED700B"/>
    <w:rsid w:val="00ED75D9"/>
    <w:rsid w:val="00ED77B3"/>
    <w:rsid w:val="00ED7926"/>
    <w:rsid w:val="00EE00F3"/>
    <w:rsid w:val="00EE068C"/>
    <w:rsid w:val="00EE0695"/>
    <w:rsid w:val="00EE0B5F"/>
    <w:rsid w:val="00EE1BBB"/>
    <w:rsid w:val="00EE2638"/>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9F"/>
    <w:rsid w:val="00EF1BA8"/>
    <w:rsid w:val="00EF2375"/>
    <w:rsid w:val="00EF23A9"/>
    <w:rsid w:val="00EF25E9"/>
    <w:rsid w:val="00EF2658"/>
    <w:rsid w:val="00EF2CFC"/>
    <w:rsid w:val="00EF2FAA"/>
    <w:rsid w:val="00EF30B9"/>
    <w:rsid w:val="00EF320B"/>
    <w:rsid w:val="00EF34C4"/>
    <w:rsid w:val="00EF3FCD"/>
    <w:rsid w:val="00EF4153"/>
    <w:rsid w:val="00EF4BEA"/>
    <w:rsid w:val="00EF4F3A"/>
    <w:rsid w:val="00EF512E"/>
    <w:rsid w:val="00EF518C"/>
    <w:rsid w:val="00EF54F7"/>
    <w:rsid w:val="00EF6161"/>
    <w:rsid w:val="00EF67F8"/>
    <w:rsid w:val="00EF6994"/>
    <w:rsid w:val="00EF6F77"/>
    <w:rsid w:val="00EF73DF"/>
    <w:rsid w:val="00EF74C0"/>
    <w:rsid w:val="00EF7660"/>
    <w:rsid w:val="00F001BF"/>
    <w:rsid w:val="00F00A5B"/>
    <w:rsid w:val="00F00C08"/>
    <w:rsid w:val="00F010A6"/>
    <w:rsid w:val="00F01215"/>
    <w:rsid w:val="00F0162B"/>
    <w:rsid w:val="00F017C6"/>
    <w:rsid w:val="00F01A85"/>
    <w:rsid w:val="00F02039"/>
    <w:rsid w:val="00F021D1"/>
    <w:rsid w:val="00F025E7"/>
    <w:rsid w:val="00F02974"/>
    <w:rsid w:val="00F03C6B"/>
    <w:rsid w:val="00F03DB7"/>
    <w:rsid w:val="00F04F6B"/>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4EC"/>
    <w:rsid w:val="00F12D46"/>
    <w:rsid w:val="00F12F9A"/>
    <w:rsid w:val="00F13BBE"/>
    <w:rsid w:val="00F14FCA"/>
    <w:rsid w:val="00F151A9"/>
    <w:rsid w:val="00F155D2"/>
    <w:rsid w:val="00F15C44"/>
    <w:rsid w:val="00F15F8D"/>
    <w:rsid w:val="00F162CE"/>
    <w:rsid w:val="00F17406"/>
    <w:rsid w:val="00F17B48"/>
    <w:rsid w:val="00F201AE"/>
    <w:rsid w:val="00F202C2"/>
    <w:rsid w:val="00F20647"/>
    <w:rsid w:val="00F2069D"/>
    <w:rsid w:val="00F20A1D"/>
    <w:rsid w:val="00F20E5B"/>
    <w:rsid w:val="00F21139"/>
    <w:rsid w:val="00F21248"/>
    <w:rsid w:val="00F21C4F"/>
    <w:rsid w:val="00F21FFB"/>
    <w:rsid w:val="00F224D6"/>
    <w:rsid w:val="00F22682"/>
    <w:rsid w:val="00F226C5"/>
    <w:rsid w:val="00F22863"/>
    <w:rsid w:val="00F2296D"/>
    <w:rsid w:val="00F22979"/>
    <w:rsid w:val="00F22DB9"/>
    <w:rsid w:val="00F22E4D"/>
    <w:rsid w:val="00F22E75"/>
    <w:rsid w:val="00F22F93"/>
    <w:rsid w:val="00F232F7"/>
    <w:rsid w:val="00F238E7"/>
    <w:rsid w:val="00F23928"/>
    <w:rsid w:val="00F24361"/>
    <w:rsid w:val="00F24A67"/>
    <w:rsid w:val="00F259B9"/>
    <w:rsid w:val="00F26361"/>
    <w:rsid w:val="00F26374"/>
    <w:rsid w:val="00F26406"/>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413F"/>
    <w:rsid w:val="00F357AF"/>
    <w:rsid w:val="00F35AB9"/>
    <w:rsid w:val="00F35B25"/>
    <w:rsid w:val="00F36C06"/>
    <w:rsid w:val="00F36C29"/>
    <w:rsid w:val="00F36EFC"/>
    <w:rsid w:val="00F36F4C"/>
    <w:rsid w:val="00F37967"/>
    <w:rsid w:val="00F40211"/>
    <w:rsid w:val="00F409BF"/>
    <w:rsid w:val="00F40B69"/>
    <w:rsid w:val="00F4121A"/>
    <w:rsid w:val="00F412C2"/>
    <w:rsid w:val="00F41B93"/>
    <w:rsid w:val="00F41E30"/>
    <w:rsid w:val="00F429D7"/>
    <w:rsid w:val="00F42A59"/>
    <w:rsid w:val="00F42ABE"/>
    <w:rsid w:val="00F42ADE"/>
    <w:rsid w:val="00F42F9B"/>
    <w:rsid w:val="00F4324C"/>
    <w:rsid w:val="00F442E6"/>
    <w:rsid w:val="00F443E6"/>
    <w:rsid w:val="00F447D4"/>
    <w:rsid w:val="00F44E78"/>
    <w:rsid w:val="00F4526F"/>
    <w:rsid w:val="00F45DD7"/>
    <w:rsid w:val="00F45FF6"/>
    <w:rsid w:val="00F469AA"/>
    <w:rsid w:val="00F46F9C"/>
    <w:rsid w:val="00F470E1"/>
    <w:rsid w:val="00F47118"/>
    <w:rsid w:val="00F47DF8"/>
    <w:rsid w:val="00F500B6"/>
    <w:rsid w:val="00F50572"/>
    <w:rsid w:val="00F506B5"/>
    <w:rsid w:val="00F51E4E"/>
    <w:rsid w:val="00F52F88"/>
    <w:rsid w:val="00F53123"/>
    <w:rsid w:val="00F53127"/>
    <w:rsid w:val="00F53B06"/>
    <w:rsid w:val="00F53BC1"/>
    <w:rsid w:val="00F53D5E"/>
    <w:rsid w:val="00F54524"/>
    <w:rsid w:val="00F54C1F"/>
    <w:rsid w:val="00F54E0D"/>
    <w:rsid w:val="00F54E0E"/>
    <w:rsid w:val="00F557DB"/>
    <w:rsid w:val="00F55C1C"/>
    <w:rsid w:val="00F56673"/>
    <w:rsid w:val="00F566D2"/>
    <w:rsid w:val="00F56DC0"/>
    <w:rsid w:val="00F5718F"/>
    <w:rsid w:val="00F57629"/>
    <w:rsid w:val="00F57F2A"/>
    <w:rsid w:val="00F60669"/>
    <w:rsid w:val="00F61CDE"/>
    <w:rsid w:val="00F61ECB"/>
    <w:rsid w:val="00F61FC4"/>
    <w:rsid w:val="00F6307B"/>
    <w:rsid w:val="00F6362F"/>
    <w:rsid w:val="00F63834"/>
    <w:rsid w:val="00F63A05"/>
    <w:rsid w:val="00F63B0A"/>
    <w:rsid w:val="00F63DB9"/>
    <w:rsid w:val="00F64DF7"/>
    <w:rsid w:val="00F65C01"/>
    <w:rsid w:val="00F667C8"/>
    <w:rsid w:val="00F66855"/>
    <w:rsid w:val="00F6755F"/>
    <w:rsid w:val="00F67A1E"/>
    <w:rsid w:val="00F67FF8"/>
    <w:rsid w:val="00F704F6"/>
    <w:rsid w:val="00F706BD"/>
    <w:rsid w:val="00F706D8"/>
    <w:rsid w:val="00F70A2D"/>
    <w:rsid w:val="00F70D56"/>
    <w:rsid w:val="00F71AF6"/>
    <w:rsid w:val="00F71D01"/>
    <w:rsid w:val="00F72203"/>
    <w:rsid w:val="00F72FA4"/>
    <w:rsid w:val="00F734AA"/>
    <w:rsid w:val="00F734DF"/>
    <w:rsid w:val="00F73554"/>
    <w:rsid w:val="00F7363C"/>
    <w:rsid w:val="00F73E42"/>
    <w:rsid w:val="00F74463"/>
    <w:rsid w:val="00F74833"/>
    <w:rsid w:val="00F74A60"/>
    <w:rsid w:val="00F7516F"/>
    <w:rsid w:val="00F752EF"/>
    <w:rsid w:val="00F75918"/>
    <w:rsid w:val="00F75B45"/>
    <w:rsid w:val="00F75C2B"/>
    <w:rsid w:val="00F75F2E"/>
    <w:rsid w:val="00F76521"/>
    <w:rsid w:val="00F7660B"/>
    <w:rsid w:val="00F76867"/>
    <w:rsid w:val="00F77089"/>
    <w:rsid w:val="00F77BCB"/>
    <w:rsid w:val="00F77E0F"/>
    <w:rsid w:val="00F80877"/>
    <w:rsid w:val="00F816E8"/>
    <w:rsid w:val="00F82241"/>
    <w:rsid w:val="00F82884"/>
    <w:rsid w:val="00F82E3E"/>
    <w:rsid w:val="00F83281"/>
    <w:rsid w:val="00F8331B"/>
    <w:rsid w:val="00F837EB"/>
    <w:rsid w:val="00F840A2"/>
    <w:rsid w:val="00F844F8"/>
    <w:rsid w:val="00F84518"/>
    <w:rsid w:val="00F8470E"/>
    <w:rsid w:val="00F84A36"/>
    <w:rsid w:val="00F85223"/>
    <w:rsid w:val="00F85867"/>
    <w:rsid w:val="00F85D5B"/>
    <w:rsid w:val="00F85DDD"/>
    <w:rsid w:val="00F85DFB"/>
    <w:rsid w:val="00F85EC3"/>
    <w:rsid w:val="00F86191"/>
    <w:rsid w:val="00F867BA"/>
    <w:rsid w:val="00F870AB"/>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A9C"/>
    <w:rsid w:val="00F93BBD"/>
    <w:rsid w:val="00F94204"/>
    <w:rsid w:val="00F9506B"/>
    <w:rsid w:val="00F96358"/>
    <w:rsid w:val="00F96760"/>
    <w:rsid w:val="00F975B5"/>
    <w:rsid w:val="00F97A15"/>
    <w:rsid w:val="00FA0468"/>
    <w:rsid w:val="00FA04F4"/>
    <w:rsid w:val="00FA06DF"/>
    <w:rsid w:val="00FA0CED"/>
    <w:rsid w:val="00FA0F45"/>
    <w:rsid w:val="00FA1330"/>
    <w:rsid w:val="00FA14C5"/>
    <w:rsid w:val="00FA1B52"/>
    <w:rsid w:val="00FA26B6"/>
    <w:rsid w:val="00FA278E"/>
    <w:rsid w:val="00FA2A6A"/>
    <w:rsid w:val="00FA3554"/>
    <w:rsid w:val="00FA3725"/>
    <w:rsid w:val="00FA3B00"/>
    <w:rsid w:val="00FA3BCA"/>
    <w:rsid w:val="00FA411E"/>
    <w:rsid w:val="00FA4145"/>
    <w:rsid w:val="00FA445C"/>
    <w:rsid w:val="00FA44CA"/>
    <w:rsid w:val="00FA480E"/>
    <w:rsid w:val="00FA548A"/>
    <w:rsid w:val="00FA5834"/>
    <w:rsid w:val="00FA5BFC"/>
    <w:rsid w:val="00FA6943"/>
    <w:rsid w:val="00FA78F4"/>
    <w:rsid w:val="00FA7ADE"/>
    <w:rsid w:val="00FB0264"/>
    <w:rsid w:val="00FB03D8"/>
    <w:rsid w:val="00FB0871"/>
    <w:rsid w:val="00FB0D93"/>
    <w:rsid w:val="00FB10FB"/>
    <w:rsid w:val="00FB13C9"/>
    <w:rsid w:val="00FB1AED"/>
    <w:rsid w:val="00FB29DA"/>
    <w:rsid w:val="00FB2D69"/>
    <w:rsid w:val="00FB32DE"/>
    <w:rsid w:val="00FB366D"/>
    <w:rsid w:val="00FB3694"/>
    <w:rsid w:val="00FB3916"/>
    <w:rsid w:val="00FB39DC"/>
    <w:rsid w:val="00FB4203"/>
    <w:rsid w:val="00FB48AA"/>
    <w:rsid w:val="00FB4F86"/>
    <w:rsid w:val="00FB506A"/>
    <w:rsid w:val="00FB5268"/>
    <w:rsid w:val="00FB552F"/>
    <w:rsid w:val="00FB56BF"/>
    <w:rsid w:val="00FB64DE"/>
    <w:rsid w:val="00FB65F0"/>
    <w:rsid w:val="00FB7A9B"/>
    <w:rsid w:val="00FC00CB"/>
    <w:rsid w:val="00FC0605"/>
    <w:rsid w:val="00FC08DB"/>
    <w:rsid w:val="00FC0D38"/>
    <w:rsid w:val="00FC0F49"/>
    <w:rsid w:val="00FC13BE"/>
    <w:rsid w:val="00FC22AA"/>
    <w:rsid w:val="00FC260B"/>
    <w:rsid w:val="00FC2B42"/>
    <w:rsid w:val="00FC2C68"/>
    <w:rsid w:val="00FC2CA4"/>
    <w:rsid w:val="00FC2ED2"/>
    <w:rsid w:val="00FC3127"/>
    <w:rsid w:val="00FC3F1C"/>
    <w:rsid w:val="00FC461A"/>
    <w:rsid w:val="00FC4710"/>
    <w:rsid w:val="00FC4D9F"/>
    <w:rsid w:val="00FC5DF0"/>
    <w:rsid w:val="00FC62EC"/>
    <w:rsid w:val="00FC6A06"/>
    <w:rsid w:val="00FC7070"/>
    <w:rsid w:val="00FC750B"/>
    <w:rsid w:val="00FC75B3"/>
    <w:rsid w:val="00FD01C4"/>
    <w:rsid w:val="00FD0612"/>
    <w:rsid w:val="00FD07A9"/>
    <w:rsid w:val="00FD0838"/>
    <w:rsid w:val="00FD1A33"/>
    <w:rsid w:val="00FD1A71"/>
    <w:rsid w:val="00FD204A"/>
    <w:rsid w:val="00FD29CC"/>
    <w:rsid w:val="00FD32F7"/>
    <w:rsid w:val="00FD3657"/>
    <w:rsid w:val="00FD3AD6"/>
    <w:rsid w:val="00FD3B71"/>
    <w:rsid w:val="00FD3E52"/>
    <w:rsid w:val="00FD4FCB"/>
    <w:rsid w:val="00FD5087"/>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1AF9"/>
    <w:rsid w:val="00FE2153"/>
    <w:rsid w:val="00FE22F2"/>
    <w:rsid w:val="00FE2579"/>
    <w:rsid w:val="00FE26CA"/>
    <w:rsid w:val="00FE2914"/>
    <w:rsid w:val="00FE29A9"/>
    <w:rsid w:val="00FE2E97"/>
    <w:rsid w:val="00FE4121"/>
    <w:rsid w:val="00FE4333"/>
    <w:rsid w:val="00FE4409"/>
    <w:rsid w:val="00FE4414"/>
    <w:rsid w:val="00FE50CB"/>
    <w:rsid w:val="00FE58E8"/>
    <w:rsid w:val="00FE58FA"/>
    <w:rsid w:val="00FE5A16"/>
    <w:rsid w:val="00FE6304"/>
    <w:rsid w:val="00FE6353"/>
    <w:rsid w:val="00FE6A05"/>
    <w:rsid w:val="00FE6D1E"/>
    <w:rsid w:val="00FE7183"/>
    <w:rsid w:val="00FE7394"/>
    <w:rsid w:val="00FE7B0A"/>
    <w:rsid w:val="00FF07DE"/>
    <w:rsid w:val="00FF084D"/>
    <w:rsid w:val="00FF09EA"/>
    <w:rsid w:val="00FF0A7F"/>
    <w:rsid w:val="00FF13BB"/>
    <w:rsid w:val="00FF191A"/>
    <w:rsid w:val="00FF19AC"/>
    <w:rsid w:val="00FF1C10"/>
    <w:rsid w:val="00FF26E8"/>
    <w:rsid w:val="00FF27B7"/>
    <w:rsid w:val="00FF2B7F"/>
    <w:rsid w:val="00FF2EEE"/>
    <w:rsid w:val="00FF2F7D"/>
    <w:rsid w:val="00FF3344"/>
    <w:rsid w:val="00FF39E2"/>
    <w:rsid w:val="00FF404B"/>
    <w:rsid w:val="00FF42C8"/>
    <w:rsid w:val="00FF4365"/>
    <w:rsid w:val="00FF43B3"/>
    <w:rsid w:val="00FF4740"/>
    <w:rsid w:val="00FF51A3"/>
    <w:rsid w:val="00FF526F"/>
    <w:rsid w:val="00FF5EEF"/>
    <w:rsid w:val="00FF66A4"/>
    <w:rsid w:val="00FF688D"/>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A5E"/>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rsid w:val="00B673D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B673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next w:val="a6"/>
    <w:uiPriority w:val="59"/>
    <w:rsid w:val="00542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C573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6"/>
    <w:uiPriority w:val="59"/>
    <w:rsid w:val="00BB0F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2F2C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6"/>
    <w:uiPriority w:val="59"/>
    <w:rsid w:val="009F4A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0">
    <w:name w:val="Сетка таблицы291"/>
    <w:basedOn w:val="a1"/>
    <w:next w:val="a6"/>
    <w:uiPriority w:val="59"/>
    <w:rsid w:val="00E131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uiPriority w:val="59"/>
    <w:rsid w:val="00D35C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8015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E11E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1"/>
    <w:next w:val="a6"/>
    <w:uiPriority w:val="59"/>
    <w:rsid w:val="004A13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6"/>
    <w:uiPriority w:val="59"/>
    <w:rsid w:val="00D577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A5E"/>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rsid w:val="00B673D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B673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next w:val="a6"/>
    <w:uiPriority w:val="59"/>
    <w:rsid w:val="00542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C573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6"/>
    <w:uiPriority w:val="59"/>
    <w:rsid w:val="00BB0F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2F2C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6"/>
    <w:uiPriority w:val="59"/>
    <w:rsid w:val="009F4A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0">
    <w:name w:val="Сетка таблицы291"/>
    <w:basedOn w:val="a1"/>
    <w:next w:val="a6"/>
    <w:uiPriority w:val="59"/>
    <w:rsid w:val="00E131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uiPriority w:val="59"/>
    <w:rsid w:val="00D35C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8015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E11E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1"/>
    <w:next w:val="a6"/>
    <w:uiPriority w:val="59"/>
    <w:rsid w:val="004A13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6"/>
    <w:uiPriority w:val="59"/>
    <w:rsid w:val="00D577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eader" Target="header2.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38FA7D2-204F-4AB2-8360-A8EA5A7C9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2330</TotalTime>
  <Pages>30</Pages>
  <Words>12574</Words>
  <Characters>71677</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84083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2960</cp:revision>
  <cp:lastPrinted>2020-10-08T06:58:00Z</cp:lastPrinted>
  <dcterms:created xsi:type="dcterms:W3CDTF">2015-12-23T10:16:00Z</dcterms:created>
  <dcterms:modified xsi:type="dcterms:W3CDTF">2020-10-30T11:40:00Z</dcterms:modified>
</cp:coreProperties>
</file>