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1D58E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1D58E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 w:rsidR="00C60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Pr="00FD5DD8" w:rsidRDefault="00161AB9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D8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FD5DD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13AE5" w:rsidRPr="00113AE5">
        <w:rPr>
          <w:rFonts w:ascii="Times New Roman" w:hAnsi="Times New Roman" w:cs="Times New Roman"/>
          <w:b/>
          <w:sz w:val="24"/>
          <w:szCs w:val="24"/>
        </w:rPr>
        <w:t>возмещ</w:t>
      </w:r>
      <w:r w:rsidR="00113AE5">
        <w:rPr>
          <w:rFonts w:ascii="Times New Roman" w:hAnsi="Times New Roman" w:cs="Times New Roman"/>
          <w:b/>
          <w:sz w:val="24"/>
          <w:szCs w:val="24"/>
        </w:rPr>
        <w:t>ение</w:t>
      </w:r>
      <w:r w:rsidR="00113AE5" w:rsidRPr="00113AE5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113AE5">
        <w:rPr>
          <w:rFonts w:ascii="Times New Roman" w:hAnsi="Times New Roman" w:cs="Times New Roman"/>
          <w:b/>
          <w:sz w:val="24"/>
          <w:szCs w:val="24"/>
        </w:rPr>
        <w:t>ов</w:t>
      </w:r>
      <w:r w:rsidR="00113AE5" w:rsidRPr="00113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3C8">
        <w:rPr>
          <w:rFonts w:ascii="Times New Roman" w:hAnsi="Times New Roman" w:cs="Times New Roman"/>
          <w:b/>
          <w:sz w:val="24"/>
          <w:szCs w:val="24"/>
        </w:rPr>
        <w:t xml:space="preserve">за пользование электроэнергией 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E7331F" w:rsidRPr="006F13C8">
        <w:rPr>
          <w:rFonts w:ascii="Times New Roman" w:hAnsi="Times New Roman" w:cs="Times New Roman"/>
          <w:b/>
          <w:sz w:val="24"/>
          <w:szCs w:val="24"/>
        </w:rPr>
        <w:t>пп.</w:t>
      </w:r>
      <w:r w:rsidR="00FC1161">
        <w:rPr>
          <w:rFonts w:ascii="Times New Roman" w:hAnsi="Times New Roman" w:cs="Times New Roman"/>
          <w:b/>
          <w:sz w:val="24"/>
          <w:szCs w:val="24"/>
        </w:rPr>
        <w:t>13</w:t>
      </w:r>
      <w:r w:rsidR="005063C9" w:rsidRPr="006F13C8">
        <w:rPr>
          <w:rFonts w:ascii="Times New Roman" w:hAnsi="Times New Roman" w:cs="Times New Roman"/>
          <w:b/>
          <w:sz w:val="24"/>
          <w:szCs w:val="24"/>
        </w:rPr>
        <w:t xml:space="preserve"> п. 4.</w:t>
      </w:r>
      <w:r w:rsidR="0042545E" w:rsidRPr="006F13C8">
        <w:rPr>
          <w:rFonts w:ascii="Times New Roman" w:hAnsi="Times New Roman" w:cs="Times New Roman"/>
          <w:b/>
          <w:sz w:val="24"/>
          <w:szCs w:val="24"/>
        </w:rPr>
        <w:t>9</w:t>
      </w:r>
      <w:r w:rsidR="005063C9" w:rsidRPr="006F13C8">
        <w:rPr>
          <w:rFonts w:ascii="Times New Roman" w:hAnsi="Times New Roman" w:cs="Times New Roman"/>
          <w:b/>
          <w:sz w:val="24"/>
          <w:szCs w:val="24"/>
        </w:rPr>
        <w:t>.1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 xml:space="preserve">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BE25F4" w:rsidRDefault="00BE25F4" w:rsidP="00E7331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настоящим Соглашением Сторона 2 возмещает Стороне 1 расходы за пользование электроэнергией, поданной через внутренние электрические сети АО «Морской торговый порт Оля» на оборудование ФГБУ «АМП Каспийского моря», расположенное по адресу: 416425, Астраханская область, </w:t>
            </w:r>
            <w:proofErr w:type="spellStart"/>
            <w:r w:rsidRPr="00BE25F4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BE25F4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Оля, ул. Чкалова, д. 29, (общей площадью 417,1 м</w:t>
            </w:r>
            <w:proofErr w:type="gramStart"/>
            <w:r w:rsidRPr="00BE25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E25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8603BC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BE25F4" w:rsidP="0042545E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5F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стоимость услуг составляет </w:t>
            </w:r>
            <w:r w:rsidR="00550CDD" w:rsidRPr="00550CDD">
              <w:rPr>
                <w:rFonts w:ascii="Times New Roman" w:hAnsi="Times New Roman" w:cs="Times New Roman"/>
                <w:sz w:val="24"/>
                <w:szCs w:val="24"/>
              </w:rPr>
              <w:t>209 970 (Двести девять тысяч девятьсот семьдесят) рублей 15 копеек</w:t>
            </w:r>
            <w:r w:rsidR="00550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516AD4" w:rsidP="006F13C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D58E8" w:rsidRPr="006641C8" w:rsidRDefault="001D58E8" w:rsidP="001D58E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8E8" w:rsidRPr="006641C8" w:rsidRDefault="001D58E8" w:rsidP="001D58E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D58E8" w:rsidRPr="006641C8" w:rsidRDefault="001D58E8" w:rsidP="001D58E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D58E8" w:rsidRPr="006641C8" w:rsidRDefault="001D58E8" w:rsidP="001D58E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1D58E8" w:rsidRPr="006641C8" w:rsidRDefault="001D58E8" w:rsidP="001D58E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E2A6A" w:rsidRPr="00FD5DD8" w:rsidRDefault="00753260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31F" w:rsidRPr="00FD5DD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13AE5" w:rsidRPr="00113AE5">
        <w:rPr>
          <w:rFonts w:ascii="Times New Roman" w:hAnsi="Times New Roman" w:cs="Times New Roman"/>
          <w:b/>
          <w:sz w:val="24"/>
          <w:szCs w:val="24"/>
        </w:rPr>
        <w:t xml:space="preserve">возмещение расходов </w:t>
      </w:r>
      <w:r w:rsidR="006F13C8">
        <w:rPr>
          <w:rFonts w:ascii="Times New Roman" w:hAnsi="Times New Roman" w:cs="Times New Roman"/>
          <w:b/>
          <w:sz w:val="24"/>
          <w:szCs w:val="24"/>
        </w:rPr>
        <w:t xml:space="preserve">за пользование электроэнергией 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6F13C8">
        <w:rPr>
          <w:rFonts w:ascii="Times New Roman" w:hAnsi="Times New Roman" w:cs="Times New Roman"/>
          <w:b/>
          <w:sz w:val="24"/>
          <w:szCs w:val="24"/>
        </w:rPr>
        <w:t>пп.</w:t>
      </w:r>
      <w:r w:rsidR="00FC1161">
        <w:rPr>
          <w:rFonts w:ascii="Times New Roman" w:hAnsi="Times New Roman" w:cs="Times New Roman"/>
          <w:b/>
          <w:sz w:val="24"/>
          <w:szCs w:val="24"/>
        </w:rPr>
        <w:t>13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 xml:space="preserve"> п. 4.</w:t>
      </w:r>
      <w:r w:rsidR="0042545E">
        <w:rPr>
          <w:rFonts w:ascii="Times New Roman" w:hAnsi="Times New Roman" w:cs="Times New Roman"/>
          <w:b/>
          <w:sz w:val="24"/>
          <w:szCs w:val="24"/>
        </w:rPr>
        <w:t>9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715F8" w:rsidRPr="00D715F8" w:rsidRDefault="00E83F3A" w:rsidP="00D71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0C101A" w:rsidRDefault="000C101A" w:rsidP="000C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22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2F15E7" w:rsidRPr="00C1522C" w:rsidRDefault="00113AE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D62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5F4">
              <w:rPr>
                <w:rFonts w:ascii="Times New Roman" w:hAnsi="Times New Roman" w:cs="Times New Roman"/>
                <w:sz w:val="24"/>
                <w:szCs w:val="24"/>
              </w:rPr>
              <w:t>января 2021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FD5DD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550CDD" w:rsidP="000C101A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CDD">
              <w:rPr>
                <w:rFonts w:ascii="Times New Roman" w:hAnsi="Times New Roman" w:cs="Times New Roman"/>
                <w:sz w:val="24"/>
                <w:szCs w:val="24"/>
              </w:rPr>
              <w:t>209 970 (Двести девять тысяч девятьсот семьдесят) рублей 15 копеек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D86FD6" w:rsidRPr="00321DA3" w:rsidRDefault="00B6489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договора.</w:t>
            </w:r>
          </w:p>
          <w:p w:rsidR="00321DA3" w:rsidRDefault="00321DA3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Pr="003049A1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D86FD6" w:rsidRPr="006F13C8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511F" w:rsidRPr="00BE25F4" w:rsidRDefault="00EE511F" w:rsidP="00FC116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E25F4">
        <w:rPr>
          <w:rFonts w:ascii="Times New Roman" w:hAnsi="Times New Roman" w:cs="Times New Roman"/>
        </w:rPr>
        <w:lastRenderedPageBreak/>
        <w:t>Приложение № 1 к Документации о закупке</w:t>
      </w:r>
    </w:p>
    <w:p w:rsidR="00833D86" w:rsidRDefault="00EE511F" w:rsidP="00BE25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25F4">
        <w:rPr>
          <w:rFonts w:ascii="Times New Roman" w:hAnsi="Times New Roman" w:cs="Times New Roman"/>
          <w:b/>
        </w:rPr>
        <w:t>Проект договора</w:t>
      </w:r>
    </w:p>
    <w:p w:rsidR="00550CDD" w:rsidRPr="00550CDD" w:rsidRDefault="00550CDD" w:rsidP="00550CDD">
      <w:pPr>
        <w:pStyle w:val="af7"/>
        <w:spacing w:before="0" w:after="0"/>
        <w:jc w:val="center"/>
        <w:rPr>
          <w:rStyle w:val="af9"/>
          <w:sz w:val="20"/>
          <w:szCs w:val="20"/>
        </w:rPr>
      </w:pPr>
      <w:r w:rsidRPr="00550CDD">
        <w:rPr>
          <w:rStyle w:val="af9"/>
          <w:sz w:val="20"/>
          <w:szCs w:val="20"/>
        </w:rPr>
        <w:t>Соглашение №  1</w:t>
      </w:r>
    </w:p>
    <w:p w:rsidR="00550CDD" w:rsidRPr="00550CDD" w:rsidRDefault="00550CDD" w:rsidP="00550CDD">
      <w:pPr>
        <w:pStyle w:val="af7"/>
        <w:spacing w:before="0" w:after="0"/>
        <w:jc w:val="center"/>
        <w:rPr>
          <w:rStyle w:val="af9"/>
          <w:sz w:val="20"/>
          <w:szCs w:val="20"/>
        </w:rPr>
      </w:pPr>
      <w:r w:rsidRPr="00550CDD">
        <w:rPr>
          <w:rStyle w:val="af9"/>
          <w:sz w:val="20"/>
          <w:szCs w:val="20"/>
        </w:rPr>
        <w:t xml:space="preserve">о возмещении расходов по оплате электроэнергии </w:t>
      </w:r>
    </w:p>
    <w:p w:rsidR="00550CDD" w:rsidRPr="00550CDD" w:rsidRDefault="00550CDD" w:rsidP="00550CDD">
      <w:pPr>
        <w:pStyle w:val="af7"/>
        <w:spacing w:before="0" w:after="0"/>
        <w:jc w:val="center"/>
        <w:rPr>
          <w:rStyle w:val="af9"/>
          <w:sz w:val="20"/>
          <w:szCs w:val="20"/>
        </w:rPr>
      </w:pPr>
    </w:p>
    <w:p w:rsidR="00550CDD" w:rsidRPr="00550CDD" w:rsidRDefault="00550CDD" w:rsidP="00550CDD">
      <w:pPr>
        <w:pStyle w:val="af7"/>
        <w:spacing w:before="0" w:after="0"/>
        <w:jc w:val="both"/>
        <w:rPr>
          <w:sz w:val="20"/>
          <w:szCs w:val="20"/>
        </w:rPr>
      </w:pPr>
      <w:r w:rsidRPr="00550CDD">
        <w:rPr>
          <w:sz w:val="20"/>
          <w:szCs w:val="20"/>
        </w:rPr>
        <w:t xml:space="preserve">г. Астрахань                                                                          </w:t>
      </w:r>
      <w:r w:rsidRPr="00550CDD">
        <w:rPr>
          <w:sz w:val="20"/>
          <w:szCs w:val="20"/>
        </w:rPr>
        <w:tab/>
        <w:t xml:space="preserve">                                «____»__________ 2020  г. </w:t>
      </w:r>
    </w:p>
    <w:p w:rsidR="00550CDD" w:rsidRPr="00550CDD" w:rsidRDefault="00550CDD" w:rsidP="00550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50CDD">
        <w:rPr>
          <w:rFonts w:ascii="Times New Roman" w:hAnsi="Times New Roman" w:cs="Times New Roman"/>
          <w:bCs/>
          <w:sz w:val="20"/>
          <w:szCs w:val="20"/>
        </w:rPr>
        <w:t>Акционерное Общество «Морской торговый порт Оля»</w:t>
      </w:r>
      <w:r w:rsidRPr="00550CDD">
        <w:rPr>
          <w:rFonts w:ascii="Times New Roman" w:hAnsi="Times New Roman" w:cs="Times New Roman"/>
          <w:sz w:val="20"/>
          <w:szCs w:val="20"/>
        </w:rPr>
        <w:t xml:space="preserve"> (АО </w:t>
      </w:r>
      <w:r w:rsidRPr="00550CDD">
        <w:rPr>
          <w:rFonts w:ascii="Times New Roman" w:hAnsi="Times New Roman" w:cs="Times New Roman"/>
          <w:bCs/>
          <w:sz w:val="20"/>
          <w:szCs w:val="20"/>
        </w:rPr>
        <w:t>«Морской торговый порт Оля»</w:t>
      </w:r>
      <w:r w:rsidRPr="00550CDD">
        <w:rPr>
          <w:rFonts w:ascii="Times New Roman" w:hAnsi="Times New Roman" w:cs="Times New Roman"/>
          <w:sz w:val="20"/>
          <w:szCs w:val="20"/>
        </w:rPr>
        <w:t xml:space="preserve">), именуемое в дальнейшем «Сторона 1», в лице директора Мельникова Александра Валерьевича, действующего на основании Устава, с одной стороны, и Федеральное государственное бюджетное учреждение «Администрация морских портов Каспийского моря» (ФГБУ «АМП Каспийского моря»), именуемое в дальнейшем «Сторона 2», в лице руководителя ФГБУ «АМП Каспийского моря» </w:t>
      </w:r>
      <w:proofErr w:type="spellStart"/>
      <w:r w:rsidRPr="00550CDD">
        <w:rPr>
          <w:rFonts w:ascii="Times New Roman" w:hAnsi="Times New Roman" w:cs="Times New Roman"/>
          <w:sz w:val="20"/>
          <w:szCs w:val="20"/>
        </w:rPr>
        <w:t>Абдулатипова</w:t>
      </w:r>
      <w:proofErr w:type="spellEnd"/>
      <w:r w:rsidRPr="00550CDD">
        <w:rPr>
          <w:rFonts w:ascii="Times New Roman" w:hAnsi="Times New Roman" w:cs="Times New Roman"/>
          <w:sz w:val="20"/>
          <w:szCs w:val="20"/>
        </w:rPr>
        <w:t xml:space="preserve"> Магомеда </w:t>
      </w:r>
      <w:proofErr w:type="spellStart"/>
      <w:r w:rsidRPr="00550CDD">
        <w:rPr>
          <w:rFonts w:ascii="Times New Roman" w:hAnsi="Times New Roman" w:cs="Times New Roman"/>
          <w:sz w:val="20"/>
          <w:szCs w:val="20"/>
        </w:rPr>
        <w:t>Алиевича</w:t>
      </w:r>
      <w:proofErr w:type="spellEnd"/>
      <w:r w:rsidRPr="00550CDD">
        <w:rPr>
          <w:rFonts w:ascii="Times New Roman" w:hAnsi="Times New Roman" w:cs="Times New Roman"/>
          <w:sz w:val="20"/>
          <w:szCs w:val="20"/>
        </w:rPr>
        <w:t>, действующего на</w:t>
      </w:r>
      <w:proofErr w:type="gramEnd"/>
      <w:r w:rsidRPr="00550CD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50CDD">
        <w:rPr>
          <w:rFonts w:ascii="Times New Roman" w:hAnsi="Times New Roman" w:cs="Times New Roman"/>
          <w:sz w:val="20"/>
          <w:szCs w:val="20"/>
        </w:rPr>
        <w:t>основании</w:t>
      </w:r>
      <w:proofErr w:type="gramEnd"/>
      <w:r w:rsidRPr="00550CDD">
        <w:rPr>
          <w:rFonts w:ascii="Times New Roman" w:hAnsi="Times New Roman" w:cs="Times New Roman"/>
          <w:sz w:val="20"/>
          <w:szCs w:val="20"/>
        </w:rPr>
        <w:t xml:space="preserve"> Устава, с другой стороны, совместно именуемые Стороны, заключили настоящее соглашение о нижеследующем: </w:t>
      </w: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>1. ПРЕДМЕТ СОГЛАШЕНИЯ</w:t>
      </w: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 xml:space="preserve">1.1. В соответствии с настоящим Соглашением Сторона 2 возмещает Стороне 1 расходы за пользование электроэнергией, поданной через внутренние электрические сети АО «Морской торговый порт Оля» на оборудование ФГБУ «АМП Каспийского моря», расположенное по адресу: 416425, Астраханская область, </w:t>
      </w:r>
      <w:proofErr w:type="spellStart"/>
      <w:r w:rsidRPr="00550CDD">
        <w:rPr>
          <w:rFonts w:ascii="Times New Roman" w:hAnsi="Times New Roman" w:cs="Times New Roman"/>
          <w:sz w:val="20"/>
          <w:szCs w:val="20"/>
        </w:rPr>
        <w:t>Лиманский</w:t>
      </w:r>
      <w:proofErr w:type="spellEnd"/>
      <w:r w:rsidRPr="00550CDD">
        <w:rPr>
          <w:rFonts w:ascii="Times New Roman" w:hAnsi="Times New Roman" w:cs="Times New Roman"/>
          <w:sz w:val="20"/>
          <w:szCs w:val="20"/>
        </w:rPr>
        <w:t xml:space="preserve"> район, с. Оля, ул. Чкалова, д. 29, (общей площадью 417,1 м</w:t>
      </w:r>
      <w:proofErr w:type="gramStart"/>
      <w:r w:rsidRPr="00550CDD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550CDD">
        <w:rPr>
          <w:rFonts w:ascii="Times New Roman" w:hAnsi="Times New Roman" w:cs="Times New Roman"/>
          <w:sz w:val="20"/>
          <w:szCs w:val="20"/>
        </w:rPr>
        <w:t>).</w:t>
      </w: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>2. ПОРЯДОК РАСЧЕТОВ</w:t>
      </w: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 xml:space="preserve">2.1.Возмещение расходов Стороны 1 по оплате электроэнергии производится на основании показаний приборов учета, установленных в точках присоединения (Приложение № 1), и по «нерегулируемым ценам» поставщика электроэнергии – Публичного акционерного общества «Астраханская </w:t>
      </w:r>
      <w:proofErr w:type="spellStart"/>
      <w:r w:rsidRPr="00550CDD">
        <w:rPr>
          <w:rFonts w:ascii="Times New Roman" w:hAnsi="Times New Roman" w:cs="Times New Roman"/>
          <w:sz w:val="20"/>
          <w:szCs w:val="20"/>
        </w:rPr>
        <w:t>энергосбытовая</w:t>
      </w:r>
      <w:proofErr w:type="spellEnd"/>
      <w:r w:rsidRPr="00550CDD">
        <w:rPr>
          <w:rFonts w:ascii="Times New Roman" w:hAnsi="Times New Roman" w:cs="Times New Roman"/>
          <w:sz w:val="20"/>
          <w:szCs w:val="20"/>
        </w:rPr>
        <w:t xml:space="preserve"> компания», действующим на момент получения услуг Стороной 2.</w:t>
      </w: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hAnsi="Times New Roman" w:cs="Times New Roman"/>
          <w:color w:val="8064A2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 xml:space="preserve">Ориентировочно стоимость услуг составляет </w:t>
      </w:r>
      <w:r w:rsidRPr="00550CDD">
        <w:rPr>
          <w:rFonts w:ascii="Times New Roman" w:eastAsia="Calibri" w:hAnsi="Times New Roman" w:cs="Times New Roman"/>
          <w:sz w:val="20"/>
          <w:szCs w:val="20"/>
        </w:rPr>
        <w:t xml:space="preserve">209 970 </w:t>
      </w:r>
      <w:r w:rsidRPr="00550CDD">
        <w:rPr>
          <w:rFonts w:ascii="Times New Roman" w:hAnsi="Times New Roman" w:cs="Times New Roman"/>
          <w:sz w:val="20"/>
          <w:szCs w:val="20"/>
        </w:rPr>
        <w:t xml:space="preserve">(Двести девять тысяч девятьсот семьдесят) рублей 15 копеек (с учетом НДС 20%) за весь период действия Соглашения согласно данным Расчета суммы возмещения расходов по электроэнергии за период с 01.01.2021 года по 31.12.2021 года  (Приложение № 3). </w:t>
      </w: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>2.2. Тариф поставщика электроэнергии с учётом НДС на дату подписания соглашения - 6</w:t>
      </w:r>
      <w:r w:rsidRPr="00550CDD">
        <w:rPr>
          <w:rFonts w:ascii="Times New Roman" w:eastAsia="Calibri" w:hAnsi="Times New Roman" w:cs="Times New Roman"/>
          <w:sz w:val="20"/>
          <w:szCs w:val="20"/>
        </w:rPr>
        <w:t xml:space="preserve">,11 руб./кВт. </w:t>
      </w: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eastAsia="Calibri" w:hAnsi="Times New Roman" w:cs="Times New Roman"/>
          <w:sz w:val="20"/>
          <w:szCs w:val="20"/>
        </w:rPr>
        <w:t>2.3. За расчётный период в настоящем соглашении принимается календарный месяц.</w:t>
      </w: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 xml:space="preserve">2.4. Оплата суммы возмещения расходов производится Стороной 2 путем перечисления денежных средств на расчетный счет Стороны 1, указанный в разделе 5 Соглашения, на основании счета и акта, представленных Стороной 1 в течение 30 (Тридцати) календарных дней с момента окончания расчетного периода. К акту Стороной 1 в обязательном порядке прилагаются следующие документы: </w:t>
      </w:r>
      <w:proofErr w:type="gramStart"/>
      <w:r w:rsidRPr="00550CDD">
        <w:rPr>
          <w:rFonts w:ascii="Times New Roman" w:hAnsi="Times New Roman" w:cs="Times New Roman"/>
          <w:sz w:val="20"/>
          <w:szCs w:val="20"/>
        </w:rPr>
        <w:t xml:space="preserve">Акт снятия показаний приборов учета (по форме, указанной в Приложении № 2), включающий показания приборов учета, установленных в точках присоединения, на последний рабочий день  соответствующего расчетного периода, подписанный представителями Стороны 1 и Стороны 2, заверенная Стороной 1 копия счета (счета-фактуры) поставщика электроэнергии за соответствующий расчетный период. </w:t>
      </w:r>
      <w:proofErr w:type="gramEnd"/>
    </w:p>
    <w:p w:rsidR="00550CDD" w:rsidRPr="00550CDD" w:rsidRDefault="00550CDD" w:rsidP="0055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>2.5. При выявлении факта предоставления ненадлежащим образом оформленных документов по п.2.4 Соглашения Сторона 2 сообщает о  данном факте Стороне 1 (по факсу или электронной почте). Сторона 1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>2.6 Срок оплаты – 20 (Двадцать) рабочих дней после  представления Стороной 1 документов, указанных в п. 2.4 настоящего Соглашения.</w:t>
      </w: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>2.7. Обязанность Стороны 2 по оплате предоставленных услуг считается исполненной с момента списания денежных сре</w:t>
      </w:r>
      <w:proofErr w:type="gramStart"/>
      <w:r w:rsidRPr="00550CDD">
        <w:rPr>
          <w:rFonts w:ascii="Times New Roman" w:hAnsi="Times New Roman" w:cs="Times New Roman"/>
          <w:sz w:val="20"/>
          <w:szCs w:val="20"/>
        </w:rPr>
        <w:t>дств с л</w:t>
      </w:r>
      <w:proofErr w:type="gramEnd"/>
      <w:r w:rsidRPr="00550CDD">
        <w:rPr>
          <w:rFonts w:ascii="Times New Roman" w:hAnsi="Times New Roman" w:cs="Times New Roman"/>
          <w:sz w:val="20"/>
          <w:szCs w:val="20"/>
        </w:rPr>
        <w:t>ицевого счёта Стороны 2.</w:t>
      </w: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>2.8. В случае просрочки Стороной 2 оплаты услуг, Сторона 2 выплачивает Стороне 1 пени в размере 1/300 ключевой  ставки Центрального банка Российской Федерации  от суммы долга за каждый день просрочки.</w:t>
      </w: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 xml:space="preserve"> 2.9. Сторона 1 обязуется передавать Стороне 2 поставляемую энергию, производить своевременные и качественные работы по ликвидации аварий и профилактическому ремонту электрических сетей.</w:t>
      </w: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>2.10. Своевременно информировать Сторону 2 об изменении в подаче электроэнергии или о временном прекращении подачи электроэнергии.</w:t>
      </w: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>2.11. Стороны  договорились, что уплата всех налогов, платежей и сборов, предусмотренных правовыми актами РФ, относится к исключительной ответственности Стороны, на которую такая уплата возлагается законодательством.</w:t>
      </w: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>3. СРОК ДЕЙСТВИЯ СОГЛАШЕНИЯ</w:t>
      </w: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>3.1. Настоящее соглашение вступает в силу с 01.01.2021 г., и действует по 31.12.2021 г., а в части взаиморасчетов до полного исполнения сторонами своих обязательств.</w:t>
      </w: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>3.2. Расторжение соглашения допускается по соглашению Сторон, по решению суда или в связи с односторонним отказом стороны соглашения от исполнения соглашения в соответствии с гражданским законодательством.</w:t>
      </w: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lastRenderedPageBreak/>
        <w:t>4. ПРОЧИЕ УСЛОВИЯ</w:t>
      </w: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>4.1. Все изменения, дополнения и приложения к соглашению должны быть совершены в письменной форме, подписаны полномочными представителями и заверены печатями сторон.</w:t>
      </w: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>4.2. Настоящее соглашение подписано в двух подлинных экземплярах, имеющих равную юридическую силу, по одному для каждой из сторон.</w:t>
      </w: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>5. ЮРИДИЧЕСКИЕ АДРЕСА, РЕКВИЗИТЫ И ПОДПИСИ СТОРОН</w:t>
      </w:r>
    </w:p>
    <w:p w:rsidR="00550CDD" w:rsidRPr="00550CDD" w:rsidRDefault="00550CDD" w:rsidP="00550CDD">
      <w:pPr>
        <w:spacing w:after="0" w:line="240" w:lineRule="auto"/>
        <w:jc w:val="center"/>
        <w:rPr>
          <w:rStyle w:val="af9"/>
          <w:rFonts w:ascii="Times New Roman" w:hAnsi="Times New Roman" w:cs="Times New Roman"/>
          <w:b w:val="0"/>
          <w:bCs w:val="0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>Сторона 1                                                     Сторона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61"/>
      </w:tblGrid>
      <w:tr w:rsidR="00550CDD" w:rsidRPr="00550CDD" w:rsidTr="00BA578F">
        <w:tc>
          <w:tcPr>
            <w:tcW w:w="4928" w:type="dxa"/>
          </w:tcPr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</w:p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 xml:space="preserve">АО </w:t>
            </w:r>
            <w:r w:rsidRPr="00550CDD">
              <w:rPr>
                <w:b/>
                <w:bCs/>
                <w:sz w:val="20"/>
                <w:szCs w:val="20"/>
              </w:rPr>
              <w:t>«Морской торговый порт Оля»</w:t>
            </w:r>
            <w:r w:rsidRPr="00550CDD">
              <w:rPr>
                <w:b/>
                <w:sz w:val="20"/>
                <w:szCs w:val="20"/>
              </w:rPr>
              <w:t xml:space="preserve">        </w:t>
            </w:r>
          </w:p>
          <w:p w:rsidR="00550CDD" w:rsidRPr="00550CDD" w:rsidRDefault="00550CDD" w:rsidP="00550CDD">
            <w:pPr>
              <w:pStyle w:val="af7"/>
              <w:spacing w:before="0" w:after="0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:rsidR="00550CDD" w:rsidRPr="00550CDD" w:rsidRDefault="00550CDD" w:rsidP="0055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CDD">
              <w:rPr>
                <w:rFonts w:ascii="Times New Roman" w:hAnsi="Times New Roman" w:cs="Times New Roman"/>
                <w:sz w:val="20"/>
                <w:szCs w:val="20"/>
              </w:rPr>
              <w:t xml:space="preserve">416425, Астраханская область, район </w:t>
            </w:r>
            <w:proofErr w:type="spellStart"/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Лиманский</w:t>
            </w:r>
            <w:proofErr w:type="spellEnd"/>
            <w:r w:rsidRPr="00550C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50C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  <w:proofErr w:type="gramEnd"/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, ул. Чкалова, д. 29</w:t>
            </w:r>
          </w:p>
          <w:p w:rsidR="00550CDD" w:rsidRPr="00550CDD" w:rsidRDefault="00550CDD" w:rsidP="00550CDD">
            <w:pPr>
              <w:tabs>
                <w:tab w:val="left" w:pos="4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ИНН: 7719257030</w:t>
            </w:r>
          </w:p>
          <w:p w:rsidR="00550CDD" w:rsidRPr="00550CDD" w:rsidRDefault="00550CDD" w:rsidP="0055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CDD">
              <w:rPr>
                <w:rFonts w:ascii="Times New Roman" w:hAnsi="Times New Roman" w:cs="Times New Roman"/>
                <w:sz w:val="20"/>
                <w:szCs w:val="20"/>
              </w:rPr>
              <w:t xml:space="preserve">КПП: 302501001 </w:t>
            </w:r>
          </w:p>
          <w:p w:rsidR="00550CDD" w:rsidRPr="00550CDD" w:rsidRDefault="00550CDD" w:rsidP="0055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ОКПО: 58754206</w:t>
            </w:r>
          </w:p>
          <w:p w:rsidR="00550CDD" w:rsidRPr="00550CDD" w:rsidRDefault="00550CDD" w:rsidP="0055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ОГРН: 1027719009702</w:t>
            </w:r>
          </w:p>
          <w:p w:rsidR="00550CDD" w:rsidRPr="00550CDD" w:rsidRDefault="00550CDD" w:rsidP="0055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: 40702810101000011742</w:t>
            </w:r>
          </w:p>
          <w:p w:rsidR="00550CDD" w:rsidRPr="00550CDD" w:rsidRDefault="00550CDD" w:rsidP="0055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в Южном ф-</w:t>
            </w:r>
            <w:proofErr w:type="spellStart"/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 w:rsidRPr="00550CDD">
              <w:rPr>
                <w:rFonts w:ascii="Times New Roman" w:hAnsi="Times New Roman" w:cs="Times New Roman"/>
                <w:sz w:val="20"/>
                <w:szCs w:val="20"/>
              </w:rPr>
              <w:t xml:space="preserve"> ПАО «Промсвязьбанк»</w:t>
            </w:r>
          </w:p>
          <w:p w:rsidR="00550CDD" w:rsidRPr="00550CDD" w:rsidRDefault="00550CDD" w:rsidP="0055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БИК: 041806715</w:t>
            </w:r>
          </w:p>
          <w:p w:rsidR="00550CDD" w:rsidRPr="00550CDD" w:rsidRDefault="00550CDD" w:rsidP="0055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: 30101810100000000715</w:t>
            </w:r>
          </w:p>
          <w:p w:rsidR="00550CDD" w:rsidRPr="00550CDD" w:rsidRDefault="00550CDD" w:rsidP="0055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Телефон/факс: +7 (8512) 58-57-09</w:t>
            </w:r>
          </w:p>
          <w:p w:rsidR="00550CDD" w:rsidRPr="00550CDD" w:rsidRDefault="00550CDD" w:rsidP="00550CDD">
            <w:pPr>
              <w:pStyle w:val="af7"/>
              <w:spacing w:before="0" w:after="0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  <w:lang w:val="en-US"/>
              </w:rPr>
              <w:t>E</w:t>
            </w:r>
            <w:r w:rsidRPr="00550CDD">
              <w:rPr>
                <w:sz w:val="20"/>
                <w:szCs w:val="20"/>
              </w:rPr>
              <w:t>-</w:t>
            </w:r>
            <w:r w:rsidRPr="00550CDD">
              <w:rPr>
                <w:sz w:val="20"/>
                <w:szCs w:val="20"/>
                <w:lang w:val="en-US"/>
              </w:rPr>
              <w:t>mail</w:t>
            </w:r>
            <w:r w:rsidRPr="00550CDD">
              <w:rPr>
                <w:sz w:val="20"/>
                <w:szCs w:val="20"/>
              </w:rPr>
              <w:t>: 585709@</w:t>
            </w:r>
            <w:r w:rsidRPr="00550CDD">
              <w:rPr>
                <w:sz w:val="20"/>
                <w:szCs w:val="20"/>
                <w:lang w:val="en-US"/>
              </w:rPr>
              <w:t>mail</w:t>
            </w:r>
            <w:r w:rsidRPr="00550CDD">
              <w:rPr>
                <w:sz w:val="20"/>
                <w:szCs w:val="20"/>
              </w:rPr>
              <w:t>.</w:t>
            </w:r>
            <w:proofErr w:type="spellStart"/>
            <w:r w:rsidRPr="00550CDD">
              <w:rPr>
                <w:sz w:val="20"/>
                <w:szCs w:val="20"/>
              </w:rPr>
              <w:t>ru</w:t>
            </w:r>
            <w:proofErr w:type="spellEnd"/>
            <w:r w:rsidRPr="00550CDD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550CDD" w:rsidRPr="00550CDD" w:rsidRDefault="00550CDD" w:rsidP="00550CDD">
            <w:pPr>
              <w:pStyle w:val="af7"/>
              <w:spacing w:before="0" w:after="0"/>
              <w:ind w:right="-391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961" w:type="dxa"/>
          </w:tcPr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b/>
                <w:sz w:val="20"/>
                <w:szCs w:val="20"/>
              </w:rPr>
            </w:pP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>ФГБУ «АМП Каспийского моря»</w:t>
            </w: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sz w:val="20"/>
                <w:szCs w:val="20"/>
              </w:rPr>
            </w:pP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Россия, 414016, г. Астрахань, ул. Капитана Краснова, 31</w:t>
            </w: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 xml:space="preserve">ИНН 3018010485  КПП 301801001 </w:t>
            </w: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ОКПО 36712354</w:t>
            </w: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ОГРН 1023000826177</w:t>
            </w: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sz w:val="20"/>
                <w:szCs w:val="20"/>
              </w:rPr>
            </w:pPr>
            <w:proofErr w:type="gramStart"/>
            <w:r w:rsidRPr="00550CDD">
              <w:rPr>
                <w:sz w:val="20"/>
                <w:szCs w:val="20"/>
              </w:rPr>
              <w:t>л</w:t>
            </w:r>
            <w:proofErr w:type="gramEnd"/>
            <w:r w:rsidRPr="00550CDD">
              <w:rPr>
                <w:sz w:val="20"/>
                <w:szCs w:val="20"/>
              </w:rPr>
              <w:t>/с 20256Ц76300 в  УФК по Астраханской области</w:t>
            </w: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к/</w:t>
            </w:r>
            <w:proofErr w:type="spellStart"/>
            <w:r w:rsidRPr="00550CDD">
              <w:rPr>
                <w:sz w:val="20"/>
                <w:szCs w:val="20"/>
              </w:rPr>
              <w:t>сч</w:t>
            </w:r>
            <w:proofErr w:type="spellEnd"/>
            <w:r w:rsidRPr="00550CDD">
              <w:rPr>
                <w:sz w:val="20"/>
                <w:szCs w:val="20"/>
              </w:rPr>
              <w:t xml:space="preserve"> 03214643000000012500</w:t>
            </w: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в ОТДЕЛЕНИИ АСТРАХАНЬ БАНКА РОССИИ//УФК по Астраханской области г. Астрахань</w:t>
            </w: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БИК 011203901</w:t>
            </w: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ЕКС 40102810445370000017</w:t>
            </w: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Телефон: +7 (8512) 58-45-69</w:t>
            </w: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 xml:space="preserve">Факс: +7 (8512) 58-45-66, 58-55-02 </w:t>
            </w: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  <w:lang w:val="en-US"/>
              </w:rPr>
              <w:t>E</w:t>
            </w:r>
            <w:r w:rsidRPr="00550CDD">
              <w:rPr>
                <w:sz w:val="20"/>
                <w:szCs w:val="20"/>
              </w:rPr>
              <w:t>-</w:t>
            </w:r>
            <w:r w:rsidRPr="00550CDD">
              <w:rPr>
                <w:sz w:val="20"/>
                <w:szCs w:val="20"/>
                <w:lang w:val="en-US"/>
              </w:rPr>
              <w:t>mail</w:t>
            </w:r>
            <w:r w:rsidRPr="00550CDD">
              <w:rPr>
                <w:sz w:val="20"/>
                <w:szCs w:val="20"/>
              </w:rPr>
              <w:t xml:space="preserve">: </w:t>
            </w:r>
            <w:r w:rsidRPr="00550CDD">
              <w:rPr>
                <w:sz w:val="20"/>
                <w:szCs w:val="20"/>
                <w:lang w:val="en-US"/>
              </w:rPr>
              <w:t>mail</w:t>
            </w:r>
            <w:r w:rsidRPr="00550CDD">
              <w:rPr>
                <w:sz w:val="20"/>
                <w:szCs w:val="20"/>
              </w:rPr>
              <w:t>@</w:t>
            </w:r>
            <w:proofErr w:type="spellStart"/>
            <w:r w:rsidRPr="00550CDD">
              <w:rPr>
                <w:sz w:val="20"/>
                <w:szCs w:val="20"/>
                <w:lang w:val="en-US"/>
              </w:rPr>
              <w:t>ampastra</w:t>
            </w:r>
            <w:proofErr w:type="spellEnd"/>
            <w:r w:rsidRPr="00550CDD">
              <w:rPr>
                <w:sz w:val="20"/>
                <w:szCs w:val="20"/>
              </w:rPr>
              <w:t>.</w:t>
            </w:r>
            <w:proofErr w:type="spellStart"/>
            <w:r w:rsidRPr="00550CDD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sz w:val="20"/>
                <w:szCs w:val="20"/>
              </w:rPr>
            </w:pP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sz w:val="20"/>
                <w:szCs w:val="20"/>
              </w:rPr>
            </w:pPr>
          </w:p>
        </w:tc>
      </w:tr>
      <w:tr w:rsidR="00550CDD" w:rsidRPr="00550CDD" w:rsidTr="00BA578F">
        <w:tc>
          <w:tcPr>
            <w:tcW w:w="4928" w:type="dxa"/>
          </w:tcPr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</w:p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 xml:space="preserve">Директор </w:t>
            </w:r>
          </w:p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 xml:space="preserve">АО </w:t>
            </w:r>
            <w:r w:rsidRPr="00550CDD">
              <w:rPr>
                <w:b/>
                <w:bCs/>
                <w:sz w:val="20"/>
                <w:szCs w:val="20"/>
              </w:rPr>
              <w:t>«Морской торговый порт Оля»</w:t>
            </w:r>
            <w:r w:rsidRPr="00550CDD">
              <w:rPr>
                <w:b/>
                <w:sz w:val="20"/>
                <w:szCs w:val="20"/>
              </w:rPr>
              <w:t xml:space="preserve"> </w:t>
            </w:r>
          </w:p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</w:p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 xml:space="preserve">_____________________ А.В. Мельников </w:t>
            </w:r>
          </w:p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 xml:space="preserve">М.П. </w:t>
            </w:r>
          </w:p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b/>
                <w:sz w:val="20"/>
                <w:szCs w:val="20"/>
              </w:rPr>
            </w:pP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>Руководитель</w:t>
            </w: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>ФГБУ «АМП Каспийского моря»</w:t>
            </w: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b/>
                <w:sz w:val="20"/>
                <w:szCs w:val="20"/>
              </w:rPr>
            </w:pP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 xml:space="preserve">__________________ М.А. </w:t>
            </w:r>
            <w:proofErr w:type="spellStart"/>
            <w:r w:rsidRPr="00550CDD">
              <w:rPr>
                <w:b/>
                <w:sz w:val="20"/>
                <w:szCs w:val="20"/>
              </w:rPr>
              <w:t>Абдулатипов</w:t>
            </w:r>
            <w:proofErr w:type="spellEnd"/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>М.П.</w:t>
            </w:r>
          </w:p>
        </w:tc>
      </w:tr>
    </w:tbl>
    <w:p w:rsidR="00550CDD" w:rsidRPr="00550CDD" w:rsidRDefault="00550CDD" w:rsidP="00550CDD">
      <w:pPr>
        <w:pStyle w:val="af7"/>
        <w:spacing w:before="0" w:after="0"/>
        <w:jc w:val="right"/>
        <w:rPr>
          <w:sz w:val="20"/>
          <w:szCs w:val="20"/>
        </w:rPr>
      </w:pPr>
    </w:p>
    <w:p w:rsidR="00550CDD" w:rsidRPr="00550CDD" w:rsidRDefault="00550CDD" w:rsidP="00550CDD">
      <w:pPr>
        <w:pStyle w:val="af7"/>
        <w:spacing w:before="0" w:after="0"/>
        <w:jc w:val="right"/>
        <w:rPr>
          <w:sz w:val="20"/>
          <w:szCs w:val="20"/>
        </w:rPr>
      </w:pPr>
    </w:p>
    <w:p w:rsidR="00550CDD" w:rsidRPr="00550CDD" w:rsidRDefault="00550CDD" w:rsidP="00550CDD">
      <w:pPr>
        <w:pStyle w:val="af7"/>
        <w:spacing w:before="0" w:after="0"/>
        <w:jc w:val="right"/>
        <w:rPr>
          <w:sz w:val="20"/>
          <w:szCs w:val="20"/>
        </w:rPr>
      </w:pPr>
    </w:p>
    <w:p w:rsidR="00550CDD" w:rsidRPr="00550CDD" w:rsidRDefault="00550CDD" w:rsidP="00550CDD">
      <w:pPr>
        <w:pStyle w:val="af7"/>
        <w:spacing w:before="0" w:after="0"/>
        <w:jc w:val="right"/>
        <w:rPr>
          <w:sz w:val="20"/>
          <w:szCs w:val="20"/>
        </w:rPr>
      </w:pPr>
    </w:p>
    <w:p w:rsidR="00550CDD" w:rsidRPr="00550CDD" w:rsidRDefault="00550CDD" w:rsidP="00550CDD">
      <w:pPr>
        <w:pStyle w:val="af7"/>
        <w:spacing w:before="0" w:after="0"/>
        <w:jc w:val="right"/>
        <w:rPr>
          <w:sz w:val="20"/>
          <w:szCs w:val="20"/>
        </w:rPr>
      </w:pPr>
    </w:p>
    <w:p w:rsidR="00550CDD" w:rsidRPr="00550CDD" w:rsidRDefault="00550CDD" w:rsidP="00550CDD">
      <w:pPr>
        <w:pStyle w:val="af7"/>
        <w:spacing w:before="0" w:after="0"/>
        <w:jc w:val="right"/>
        <w:rPr>
          <w:sz w:val="20"/>
          <w:szCs w:val="20"/>
        </w:rPr>
      </w:pPr>
    </w:p>
    <w:p w:rsidR="00550CDD" w:rsidRPr="00550CDD" w:rsidRDefault="00550CDD" w:rsidP="00550CDD">
      <w:pPr>
        <w:pStyle w:val="af7"/>
        <w:spacing w:before="0" w:after="0"/>
        <w:jc w:val="right"/>
        <w:rPr>
          <w:sz w:val="20"/>
          <w:szCs w:val="20"/>
        </w:rPr>
      </w:pPr>
    </w:p>
    <w:p w:rsidR="00550CDD" w:rsidRPr="00550CDD" w:rsidRDefault="00550CDD" w:rsidP="00550CDD">
      <w:pPr>
        <w:pStyle w:val="af7"/>
        <w:spacing w:before="0" w:after="0"/>
        <w:jc w:val="right"/>
        <w:rPr>
          <w:sz w:val="20"/>
          <w:szCs w:val="20"/>
        </w:rPr>
      </w:pPr>
    </w:p>
    <w:p w:rsidR="00550CDD" w:rsidRPr="00550CDD" w:rsidRDefault="00550CDD" w:rsidP="00550CD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50CDD" w:rsidRPr="00550CDD" w:rsidSect="00AF74E6">
          <w:pgSz w:w="11906" w:h="16838"/>
          <w:pgMar w:top="1701" w:right="567" w:bottom="1134" w:left="1134" w:header="720" w:footer="720" w:gutter="0"/>
          <w:cols w:space="720"/>
        </w:sectPr>
      </w:pPr>
    </w:p>
    <w:tbl>
      <w:tblPr>
        <w:tblW w:w="0" w:type="auto"/>
        <w:tblInd w:w="11448" w:type="dxa"/>
        <w:tblLook w:val="04A0" w:firstRow="1" w:lastRow="0" w:firstColumn="1" w:lastColumn="0" w:noHBand="0" w:noVBand="1"/>
      </w:tblPr>
      <w:tblGrid>
        <w:gridCol w:w="4358"/>
      </w:tblGrid>
      <w:tr w:rsidR="00550CDD" w:rsidRPr="00550CDD" w:rsidTr="00BA578F">
        <w:tc>
          <w:tcPr>
            <w:tcW w:w="4358" w:type="dxa"/>
          </w:tcPr>
          <w:p w:rsidR="00550CDD" w:rsidRPr="00550CDD" w:rsidRDefault="00550CDD" w:rsidP="00550CDD">
            <w:pPr>
              <w:pStyle w:val="af7"/>
              <w:spacing w:before="0" w:after="0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lastRenderedPageBreak/>
              <w:t>Приложение №1</w:t>
            </w:r>
          </w:p>
          <w:p w:rsidR="00550CDD" w:rsidRPr="00550CDD" w:rsidRDefault="00550CDD" w:rsidP="00550CDD">
            <w:pPr>
              <w:pStyle w:val="af7"/>
              <w:spacing w:before="0" w:after="0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 xml:space="preserve">к Соглашению №1 о  возмещении расходов по оплате электроэнергии </w:t>
            </w:r>
          </w:p>
          <w:p w:rsidR="00550CDD" w:rsidRPr="00550CDD" w:rsidRDefault="00550CDD" w:rsidP="00550CDD">
            <w:pPr>
              <w:pStyle w:val="af7"/>
              <w:spacing w:before="0" w:after="0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от «___» __________ 2020 года</w:t>
            </w:r>
          </w:p>
          <w:p w:rsidR="00550CDD" w:rsidRPr="00550CDD" w:rsidRDefault="00550CDD" w:rsidP="00550CDD">
            <w:pPr>
              <w:pStyle w:val="af7"/>
              <w:spacing w:before="0" w:after="0"/>
              <w:jc w:val="right"/>
              <w:rPr>
                <w:sz w:val="20"/>
                <w:szCs w:val="20"/>
              </w:rPr>
            </w:pPr>
          </w:p>
        </w:tc>
      </w:tr>
    </w:tbl>
    <w:p w:rsidR="00550CDD" w:rsidRPr="00550CDD" w:rsidRDefault="00550CDD" w:rsidP="00550CDD">
      <w:pPr>
        <w:pStyle w:val="af7"/>
        <w:spacing w:before="0" w:after="0"/>
        <w:jc w:val="right"/>
        <w:rPr>
          <w:sz w:val="20"/>
          <w:szCs w:val="20"/>
        </w:rPr>
      </w:pPr>
    </w:p>
    <w:p w:rsidR="00550CDD" w:rsidRPr="00550CDD" w:rsidRDefault="00550CDD" w:rsidP="00550CDD">
      <w:pPr>
        <w:pStyle w:val="af7"/>
        <w:spacing w:before="0" w:after="0"/>
        <w:jc w:val="center"/>
        <w:rPr>
          <w:sz w:val="20"/>
          <w:szCs w:val="20"/>
        </w:rPr>
      </w:pPr>
    </w:p>
    <w:p w:rsidR="00550CDD" w:rsidRPr="00550CDD" w:rsidRDefault="00550CDD" w:rsidP="00550CDD">
      <w:pPr>
        <w:pStyle w:val="af7"/>
        <w:spacing w:before="0" w:after="0"/>
        <w:jc w:val="center"/>
        <w:rPr>
          <w:sz w:val="20"/>
          <w:szCs w:val="20"/>
        </w:rPr>
      </w:pPr>
    </w:p>
    <w:p w:rsidR="00550CDD" w:rsidRPr="00550CDD" w:rsidRDefault="00550CDD" w:rsidP="00550CDD">
      <w:pPr>
        <w:pStyle w:val="af7"/>
        <w:spacing w:before="0" w:after="0"/>
        <w:jc w:val="center"/>
        <w:rPr>
          <w:sz w:val="20"/>
          <w:szCs w:val="20"/>
        </w:rPr>
      </w:pPr>
      <w:r w:rsidRPr="00550CDD">
        <w:rPr>
          <w:sz w:val="20"/>
          <w:szCs w:val="20"/>
        </w:rPr>
        <w:t>Точки присоединения оборудования ФГБУ «АМП Каспийского моря»</w:t>
      </w:r>
    </w:p>
    <w:p w:rsidR="00550CDD" w:rsidRPr="00550CDD" w:rsidRDefault="00550CDD" w:rsidP="00550CDD">
      <w:pPr>
        <w:pStyle w:val="af7"/>
        <w:spacing w:before="0" w:after="0"/>
        <w:jc w:val="center"/>
        <w:rPr>
          <w:bCs/>
          <w:sz w:val="20"/>
          <w:szCs w:val="20"/>
        </w:rPr>
      </w:pPr>
      <w:r w:rsidRPr="00550CDD">
        <w:rPr>
          <w:sz w:val="20"/>
          <w:szCs w:val="20"/>
        </w:rPr>
        <w:t xml:space="preserve">к электрическим сетям  АО </w:t>
      </w:r>
      <w:r w:rsidRPr="00550CDD">
        <w:rPr>
          <w:bCs/>
          <w:sz w:val="20"/>
          <w:szCs w:val="20"/>
        </w:rPr>
        <w:t>«Морской торговый порт Оля»</w:t>
      </w:r>
    </w:p>
    <w:p w:rsidR="00550CDD" w:rsidRPr="00550CDD" w:rsidRDefault="00550CDD" w:rsidP="00550CDD">
      <w:pPr>
        <w:pStyle w:val="af7"/>
        <w:spacing w:before="0" w:after="0"/>
        <w:jc w:val="center"/>
        <w:rPr>
          <w:bCs/>
          <w:sz w:val="20"/>
          <w:szCs w:val="20"/>
        </w:rPr>
      </w:pPr>
    </w:p>
    <w:p w:rsidR="00550CDD" w:rsidRPr="00550CDD" w:rsidRDefault="00550CDD" w:rsidP="00550CDD">
      <w:pPr>
        <w:pStyle w:val="af7"/>
        <w:spacing w:before="0" w:after="0"/>
        <w:jc w:val="center"/>
        <w:rPr>
          <w:sz w:val="20"/>
          <w:szCs w:val="20"/>
        </w:rPr>
      </w:pPr>
    </w:p>
    <w:p w:rsidR="00550CDD" w:rsidRPr="00550CDD" w:rsidRDefault="00550CDD" w:rsidP="00550CDD">
      <w:pPr>
        <w:pStyle w:val="af7"/>
        <w:spacing w:before="0" w:after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975"/>
        <w:gridCol w:w="1976"/>
        <w:gridCol w:w="1976"/>
        <w:gridCol w:w="1976"/>
        <w:gridCol w:w="1976"/>
        <w:gridCol w:w="1976"/>
        <w:gridCol w:w="1976"/>
      </w:tblGrid>
      <w:tr w:rsidR="00550CDD" w:rsidRPr="00550CDD" w:rsidTr="00BA578F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DD" w:rsidRPr="00550CDD" w:rsidRDefault="00550CDD" w:rsidP="00550CDD">
            <w:pPr>
              <w:pStyle w:val="af7"/>
              <w:spacing w:before="0" w:after="0"/>
              <w:jc w:val="center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Объект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DD" w:rsidRPr="00550CDD" w:rsidRDefault="00550CDD" w:rsidP="00550CDD">
            <w:pPr>
              <w:pStyle w:val="af7"/>
              <w:spacing w:before="0" w:after="0"/>
              <w:jc w:val="center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Наименование подстанции или точки присоединения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DD" w:rsidRPr="00550CDD" w:rsidRDefault="00550CDD" w:rsidP="00550CDD">
            <w:pPr>
              <w:pStyle w:val="af7"/>
              <w:spacing w:before="0" w:after="0"/>
              <w:jc w:val="center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Место установки расчетного счетчика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DD" w:rsidRPr="00550CDD" w:rsidRDefault="00550CDD" w:rsidP="00550CDD">
            <w:pPr>
              <w:pStyle w:val="af7"/>
              <w:spacing w:before="0" w:after="0"/>
              <w:jc w:val="center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Тип счетчика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DD" w:rsidRPr="00550CDD" w:rsidRDefault="00550CDD" w:rsidP="00550CDD">
            <w:pPr>
              <w:pStyle w:val="af7"/>
              <w:spacing w:before="0" w:after="0"/>
              <w:jc w:val="center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Вольт-Амперная характеристика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DD" w:rsidRPr="00550CDD" w:rsidRDefault="00550CDD" w:rsidP="00550CDD">
            <w:pPr>
              <w:pStyle w:val="af7"/>
              <w:spacing w:before="0" w:after="0"/>
              <w:jc w:val="center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Заводской</w:t>
            </w:r>
          </w:p>
          <w:p w:rsidR="00550CDD" w:rsidRPr="00550CDD" w:rsidRDefault="00550CDD" w:rsidP="00550CDD">
            <w:pPr>
              <w:pStyle w:val="af7"/>
              <w:spacing w:before="0" w:after="0"/>
              <w:jc w:val="center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№ счетчика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DD" w:rsidRPr="00550CDD" w:rsidRDefault="00550CDD" w:rsidP="00550CDD">
            <w:pPr>
              <w:pStyle w:val="af7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 w:rsidRPr="00550CDD">
              <w:rPr>
                <w:sz w:val="20"/>
                <w:szCs w:val="20"/>
              </w:rPr>
              <w:t>Начальные показания счетчика на 01.01.2021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DD" w:rsidRPr="00550CDD" w:rsidRDefault="00550CDD" w:rsidP="00550CDD">
            <w:pPr>
              <w:pStyle w:val="af7"/>
              <w:spacing w:before="0" w:after="0"/>
              <w:jc w:val="center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Номер  пломбы</w:t>
            </w:r>
          </w:p>
        </w:tc>
      </w:tr>
      <w:tr w:rsidR="00550CDD" w:rsidRPr="00550CDD" w:rsidTr="00BA578F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DD" w:rsidRPr="00550CDD" w:rsidRDefault="00550CDD" w:rsidP="00550CDD">
            <w:pPr>
              <w:pStyle w:val="af7"/>
              <w:spacing w:before="0" w:after="0"/>
              <w:rPr>
                <w:sz w:val="20"/>
                <w:szCs w:val="20"/>
              </w:rPr>
            </w:pPr>
            <w:proofErr w:type="gramStart"/>
            <w:r w:rsidRPr="00550CDD">
              <w:rPr>
                <w:sz w:val="20"/>
                <w:szCs w:val="20"/>
              </w:rPr>
              <w:t xml:space="preserve">Оборудование, расположенное  по адресу: 416425, Астраханская область, </w:t>
            </w:r>
            <w:proofErr w:type="spellStart"/>
            <w:r w:rsidRPr="00550CDD">
              <w:rPr>
                <w:sz w:val="20"/>
                <w:szCs w:val="20"/>
              </w:rPr>
              <w:t>Лиманский</w:t>
            </w:r>
            <w:proofErr w:type="spellEnd"/>
            <w:r w:rsidRPr="00550CDD">
              <w:rPr>
                <w:sz w:val="20"/>
                <w:szCs w:val="20"/>
              </w:rPr>
              <w:t xml:space="preserve"> район, с. Оля, ул. Чкалова, д. 29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DD" w:rsidRPr="00550CDD" w:rsidRDefault="00550CDD" w:rsidP="00550CDD">
            <w:pPr>
              <w:pStyle w:val="af7"/>
              <w:spacing w:before="0" w:after="0"/>
              <w:jc w:val="center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КТП-160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DD" w:rsidRPr="00550CDD" w:rsidRDefault="00550CDD" w:rsidP="00550CDD">
            <w:pPr>
              <w:pStyle w:val="af7"/>
              <w:spacing w:before="0" w:after="0"/>
              <w:jc w:val="center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 xml:space="preserve">ЩВУ (ЩМП-02), установленный снаружи административного здания по адресу: 416425, Астраханская область, </w:t>
            </w:r>
            <w:proofErr w:type="spellStart"/>
            <w:r w:rsidRPr="00550CDD">
              <w:rPr>
                <w:sz w:val="20"/>
                <w:szCs w:val="20"/>
              </w:rPr>
              <w:t>Лиманский</w:t>
            </w:r>
            <w:proofErr w:type="spellEnd"/>
            <w:r w:rsidRPr="00550CDD">
              <w:rPr>
                <w:sz w:val="20"/>
                <w:szCs w:val="20"/>
              </w:rPr>
              <w:t xml:space="preserve"> район, </w:t>
            </w:r>
            <w:proofErr w:type="gramStart"/>
            <w:r w:rsidRPr="00550CDD">
              <w:rPr>
                <w:sz w:val="20"/>
                <w:szCs w:val="20"/>
              </w:rPr>
              <w:t>с</w:t>
            </w:r>
            <w:proofErr w:type="gramEnd"/>
            <w:r w:rsidRPr="00550CDD">
              <w:rPr>
                <w:sz w:val="20"/>
                <w:szCs w:val="20"/>
              </w:rPr>
              <w:t xml:space="preserve">. </w:t>
            </w:r>
            <w:proofErr w:type="gramStart"/>
            <w:r w:rsidRPr="00550CDD">
              <w:rPr>
                <w:sz w:val="20"/>
                <w:szCs w:val="20"/>
              </w:rPr>
              <w:t>Оля</w:t>
            </w:r>
            <w:proofErr w:type="gramEnd"/>
            <w:r w:rsidRPr="00550CDD">
              <w:rPr>
                <w:sz w:val="20"/>
                <w:szCs w:val="20"/>
              </w:rPr>
              <w:t>, ул. Чкалова, д. 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DD" w:rsidRPr="00550CDD" w:rsidRDefault="00550CDD" w:rsidP="00550CDD">
            <w:pPr>
              <w:pStyle w:val="af7"/>
              <w:spacing w:before="0" w:after="0"/>
              <w:jc w:val="center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СЕ 300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DD" w:rsidRPr="00550CDD" w:rsidRDefault="00550CDD" w:rsidP="00550CDD">
            <w:pPr>
              <w:pStyle w:val="af7"/>
              <w:spacing w:before="0" w:after="0"/>
              <w:jc w:val="center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5-100</w:t>
            </w:r>
            <w:proofErr w:type="gramStart"/>
            <w:r w:rsidRPr="00550CDD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DD" w:rsidRPr="00550CDD" w:rsidRDefault="00550CDD" w:rsidP="00550CDD">
            <w:pPr>
              <w:pStyle w:val="af7"/>
              <w:spacing w:before="0" w:after="0"/>
              <w:jc w:val="center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009192066000875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DD" w:rsidRPr="00550CDD" w:rsidRDefault="00550CDD" w:rsidP="00550CDD">
            <w:pPr>
              <w:pStyle w:val="af7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DD" w:rsidRPr="00550CDD" w:rsidRDefault="00550CDD" w:rsidP="00550CDD">
            <w:pPr>
              <w:pStyle w:val="af7"/>
              <w:spacing w:before="0" w:after="0"/>
              <w:jc w:val="center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1 103 ВХЧ</w:t>
            </w:r>
          </w:p>
        </w:tc>
      </w:tr>
    </w:tbl>
    <w:p w:rsidR="00550CDD" w:rsidRPr="00550CDD" w:rsidRDefault="00550CDD" w:rsidP="00550CDD">
      <w:pPr>
        <w:pStyle w:val="af7"/>
        <w:spacing w:before="0" w:after="0"/>
        <w:jc w:val="center"/>
        <w:rPr>
          <w:sz w:val="20"/>
          <w:szCs w:val="20"/>
        </w:rPr>
      </w:pPr>
    </w:p>
    <w:tbl>
      <w:tblPr>
        <w:tblW w:w="14778" w:type="dxa"/>
        <w:tblInd w:w="959" w:type="dxa"/>
        <w:tblLook w:val="01E0" w:firstRow="1" w:lastRow="1" w:firstColumn="1" w:lastColumn="1" w:noHBand="0" w:noVBand="0"/>
      </w:tblPr>
      <w:tblGrid>
        <w:gridCol w:w="7229"/>
        <w:gridCol w:w="7549"/>
      </w:tblGrid>
      <w:tr w:rsidR="00550CDD" w:rsidRPr="00550CDD" w:rsidTr="00BA578F">
        <w:trPr>
          <w:trHeight w:val="1710"/>
        </w:trPr>
        <w:tc>
          <w:tcPr>
            <w:tcW w:w="7229" w:type="dxa"/>
          </w:tcPr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</w:p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 xml:space="preserve">Директор </w:t>
            </w:r>
          </w:p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 xml:space="preserve">АО </w:t>
            </w:r>
            <w:r w:rsidRPr="00550CDD">
              <w:rPr>
                <w:b/>
                <w:bCs/>
                <w:sz w:val="20"/>
                <w:szCs w:val="20"/>
              </w:rPr>
              <w:t>«Морской торговый порт Оля»</w:t>
            </w:r>
            <w:r w:rsidRPr="00550CDD">
              <w:rPr>
                <w:b/>
                <w:sz w:val="20"/>
                <w:szCs w:val="20"/>
              </w:rPr>
              <w:t xml:space="preserve"> </w:t>
            </w:r>
          </w:p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</w:p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 xml:space="preserve">_____________________ А.В. Мельников </w:t>
            </w:r>
          </w:p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 xml:space="preserve">М.П. </w:t>
            </w:r>
          </w:p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7549" w:type="dxa"/>
          </w:tcPr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b/>
                <w:sz w:val="20"/>
                <w:szCs w:val="20"/>
              </w:rPr>
            </w:pP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>Руководитель</w:t>
            </w: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>ФГБУ «АМП Каспийского моря»</w:t>
            </w: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b/>
                <w:sz w:val="20"/>
                <w:szCs w:val="20"/>
              </w:rPr>
            </w:pP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 xml:space="preserve">__________________ М.А. </w:t>
            </w:r>
            <w:proofErr w:type="spellStart"/>
            <w:r w:rsidRPr="00550CDD">
              <w:rPr>
                <w:b/>
                <w:sz w:val="20"/>
                <w:szCs w:val="20"/>
              </w:rPr>
              <w:t>Абдулатипов</w:t>
            </w:r>
            <w:proofErr w:type="spellEnd"/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>М.П.</w:t>
            </w:r>
          </w:p>
        </w:tc>
      </w:tr>
    </w:tbl>
    <w:p w:rsidR="00550CDD" w:rsidRPr="00550CDD" w:rsidRDefault="00550CDD" w:rsidP="00550CD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50CDD" w:rsidRPr="00550CDD">
          <w:pgSz w:w="16838" w:h="11906" w:orient="landscape"/>
          <w:pgMar w:top="567" w:right="624" w:bottom="851" w:left="624" w:header="720" w:footer="720" w:gutter="0"/>
          <w:cols w:space="720"/>
        </w:sectPr>
      </w:pPr>
    </w:p>
    <w:p w:rsidR="00550CDD" w:rsidRPr="00550CDD" w:rsidRDefault="00550CDD" w:rsidP="00550CDD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</w:t>
      </w: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5917"/>
      </w:tblGrid>
      <w:tr w:rsidR="00550CDD" w:rsidRPr="00550CDD" w:rsidTr="00BA578F">
        <w:tc>
          <w:tcPr>
            <w:tcW w:w="5917" w:type="dxa"/>
            <w:hideMark/>
          </w:tcPr>
          <w:p w:rsidR="00550CDD" w:rsidRPr="00550CDD" w:rsidRDefault="00550CDD" w:rsidP="00550CDD">
            <w:pPr>
              <w:pStyle w:val="af7"/>
              <w:spacing w:before="0" w:after="0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Приложение № 2</w:t>
            </w:r>
          </w:p>
          <w:p w:rsidR="00550CDD" w:rsidRPr="00550CDD" w:rsidRDefault="00550CDD" w:rsidP="00550CDD">
            <w:pPr>
              <w:pStyle w:val="af7"/>
              <w:spacing w:before="0" w:after="0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 xml:space="preserve">к Соглашению №  1  о  возмещении расходов </w:t>
            </w:r>
          </w:p>
          <w:p w:rsidR="00550CDD" w:rsidRPr="00550CDD" w:rsidRDefault="00550CDD" w:rsidP="00550CDD">
            <w:pPr>
              <w:pStyle w:val="af7"/>
              <w:spacing w:before="0" w:after="0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 xml:space="preserve">по оплате электроэнергии </w:t>
            </w:r>
          </w:p>
          <w:p w:rsidR="00550CDD" w:rsidRPr="00550CDD" w:rsidRDefault="00550CDD" w:rsidP="00550C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от «___» __________ 2020 года</w:t>
            </w:r>
          </w:p>
        </w:tc>
      </w:tr>
    </w:tbl>
    <w:p w:rsidR="00550CDD" w:rsidRPr="00550CDD" w:rsidRDefault="00550CDD" w:rsidP="00550CDD">
      <w:pPr>
        <w:widowControl w:val="0"/>
        <w:spacing w:after="0" w:line="240" w:lineRule="auto"/>
        <w:ind w:left="851"/>
        <w:rPr>
          <w:rFonts w:ascii="Times New Roman" w:hAnsi="Times New Roman" w:cs="Times New Roman"/>
          <w:b/>
          <w:sz w:val="20"/>
          <w:szCs w:val="20"/>
        </w:rPr>
      </w:pPr>
    </w:p>
    <w:p w:rsidR="00550CDD" w:rsidRPr="00550CDD" w:rsidRDefault="00550CDD" w:rsidP="00550CDD">
      <w:pPr>
        <w:widowControl w:val="0"/>
        <w:spacing w:after="0" w:line="240" w:lineRule="auto"/>
        <w:ind w:left="851"/>
        <w:rPr>
          <w:rFonts w:ascii="Times New Roman" w:hAnsi="Times New Roman" w:cs="Times New Roman"/>
          <w:b/>
          <w:sz w:val="20"/>
          <w:szCs w:val="20"/>
        </w:rPr>
      </w:pPr>
      <w:r w:rsidRPr="00550CD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817EC" wp14:editId="05CA88E9">
                <wp:simplePos x="0" y="0"/>
                <wp:positionH relativeFrom="column">
                  <wp:posOffset>96520</wp:posOffset>
                </wp:positionH>
                <wp:positionV relativeFrom="paragraph">
                  <wp:posOffset>1905</wp:posOffset>
                </wp:positionV>
                <wp:extent cx="9682480" cy="4679950"/>
                <wp:effectExtent l="6985" t="11430" r="698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2480" cy="4679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.6pt;margin-top:.15pt;width:762.4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" filled="f"/>
            </w:pict>
          </mc:Fallback>
        </mc:AlternateContent>
      </w:r>
      <w:r w:rsidRPr="00550CDD">
        <w:rPr>
          <w:rFonts w:ascii="Times New Roman" w:hAnsi="Times New Roman" w:cs="Times New Roman"/>
          <w:b/>
          <w:sz w:val="20"/>
          <w:szCs w:val="20"/>
        </w:rPr>
        <w:t>ОБРАЗЕЦ</w:t>
      </w:r>
    </w:p>
    <w:p w:rsidR="00550CDD" w:rsidRPr="00550CDD" w:rsidRDefault="00550CDD" w:rsidP="00550CDD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sz w:val="20"/>
          <w:szCs w:val="20"/>
        </w:rPr>
      </w:pPr>
    </w:p>
    <w:p w:rsidR="00550CDD" w:rsidRPr="00550CDD" w:rsidRDefault="00550CDD" w:rsidP="00550C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0CDD">
        <w:rPr>
          <w:rFonts w:ascii="Times New Roman" w:hAnsi="Times New Roman" w:cs="Times New Roman"/>
          <w:b/>
          <w:bCs/>
          <w:sz w:val="20"/>
          <w:szCs w:val="20"/>
        </w:rPr>
        <w:t>АКТ</w:t>
      </w:r>
    </w:p>
    <w:p w:rsidR="00550CDD" w:rsidRPr="00550CDD" w:rsidRDefault="00550CDD" w:rsidP="00550C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>снятия показаний приборов учета</w:t>
      </w:r>
    </w:p>
    <w:p w:rsidR="00550CDD" w:rsidRPr="00550CDD" w:rsidRDefault="00550CDD" w:rsidP="00550C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 xml:space="preserve">Основание:  соглашение № ___ о возмещении расходов по оплате электроэнергии от «____» _____________202__г. </w:t>
      </w:r>
    </w:p>
    <w:p w:rsidR="00550CDD" w:rsidRPr="00550CDD" w:rsidRDefault="00550CDD" w:rsidP="00550CD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2126"/>
        <w:gridCol w:w="2268"/>
        <w:gridCol w:w="2268"/>
        <w:gridCol w:w="1559"/>
      </w:tblGrid>
      <w:tr w:rsidR="00550CDD" w:rsidRPr="00550CDD" w:rsidTr="00BA578F">
        <w:trPr>
          <w:trHeight w:val="57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DD" w:rsidRPr="00550CDD" w:rsidRDefault="00550CDD" w:rsidP="0055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DD" w:rsidRPr="00550CDD" w:rsidRDefault="00550CDD" w:rsidP="00550CD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Наименование подстанции или точки присоединения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DD" w:rsidRPr="00550CDD" w:rsidRDefault="00550CDD" w:rsidP="0055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Заводской</w:t>
            </w:r>
            <w:proofErr w:type="gramEnd"/>
            <w:r w:rsidRPr="00550CDD">
              <w:rPr>
                <w:rFonts w:ascii="Times New Roman" w:hAnsi="Times New Roman" w:cs="Times New Roman"/>
                <w:sz w:val="20"/>
                <w:szCs w:val="20"/>
              </w:rPr>
              <w:t xml:space="preserve"> № счетчика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DD" w:rsidRPr="00550CDD" w:rsidRDefault="00550CDD" w:rsidP="0055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DD">
              <w:rPr>
                <w:rFonts w:ascii="Times New Roman" w:hAnsi="Times New Roman" w:cs="Times New Roman"/>
                <w:sz w:val="20"/>
                <w:szCs w:val="20"/>
              </w:rPr>
              <w:t xml:space="preserve">Показания приборов учета электроэнергии, </w:t>
            </w:r>
            <w:proofErr w:type="spellStart"/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DD" w:rsidRPr="00550CDD" w:rsidRDefault="00550CDD" w:rsidP="0055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DD">
              <w:rPr>
                <w:rFonts w:ascii="Times New Roman" w:hAnsi="Times New Roman" w:cs="Times New Roman"/>
                <w:sz w:val="20"/>
                <w:szCs w:val="20"/>
              </w:rPr>
              <w:t xml:space="preserve">Расход, </w:t>
            </w:r>
            <w:proofErr w:type="spellStart"/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550CDD" w:rsidRPr="00550CDD" w:rsidTr="00BA578F">
        <w:trPr>
          <w:trHeight w:val="19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DD" w:rsidRPr="00550CDD" w:rsidRDefault="00550CDD" w:rsidP="0055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DD" w:rsidRPr="00550CDD" w:rsidRDefault="00550CDD" w:rsidP="0055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DD" w:rsidRPr="00550CDD" w:rsidRDefault="00550CDD" w:rsidP="0055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DD" w:rsidRPr="00550CDD" w:rsidRDefault="00550CDD" w:rsidP="0055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на начало текущего расчетного периода (на конец предыдущего расчетного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DD" w:rsidRPr="00550CDD" w:rsidRDefault="00550CDD" w:rsidP="0055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на конец текущего расчетного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DD" w:rsidRPr="00550CDD" w:rsidRDefault="00550CDD" w:rsidP="0055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CDD" w:rsidRPr="00550CDD" w:rsidTr="00BA578F">
        <w:trPr>
          <w:trHeight w:val="16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DD" w:rsidRPr="00550CDD" w:rsidRDefault="00550CDD" w:rsidP="00550C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0CDD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Оборудование, расположенное  по адресу: 416425, Астраханская область, </w:t>
            </w:r>
            <w:proofErr w:type="spellStart"/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Лиманский</w:t>
            </w:r>
            <w:proofErr w:type="spellEnd"/>
            <w:r w:rsidRPr="00550CDD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Оля, ул. Чкалова, д. 29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DD" w:rsidRPr="00550CDD" w:rsidRDefault="00550CDD" w:rsidP="0055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КТП-160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DD" w:rsidRPr="00550CDD" w:rsidRDefault="00550CDD" w:rsidP="00550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CDD">
              <w:rPr>
                <w:rFonts w:ascii="Times New Roman" w:hAnsi="Times New Roman" w:cs="Times New Roman"/>
                <w:sz w:val="20"/>
                <w:szCs w:val="20"/>
              </w:rPr>
              <w:t>009192066000875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DD" w:rsidRPr="00550CDD" w:rsidRDefault="00550CDD" w:rsidP="00550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DD" w:rsidRPr="00550CDD" w:rsidRDefault="00550CDD" w:rsidP="00550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DD" w:rsidRPr="00550CDD" w:rsidRDefault="00550CDD" w:rsidP="00550C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50CDD" w:rsidRPr="00550CDD" w:rsidRDefault="00550CDD" w:rsidP="00550CDD">
      <w:pPr>
        <w:pStyle w:val="af7"/>
        <w:spacing w:before="0" w:after="0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7088"/>
        <w:gridCol w:w="5811"/>
      </w:tblGrid>
      <w:tr w:rsidR="00550CDD" w:rsidRPr="00550CDD" w:rsidTr="00BA578F">
        <w:tc>
          <w:tcPr>
            <w:tcW w:w="7088" w:type="dxa"/>
            <w:hideMark/>
          </w:tcPr>
          <w:p w:rsidR="00550CDD" w:rsidRPr="00550CDD" w:rsidRDefault="00550CDD" w:rsidP="00550CDD">
            <w:pPr>
              <w:pStyle w:val="af7"/>
              <w:spacing w:before="0" w:after="0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Представитель</w:t>
            </w:r>
          </w:p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 xml:space="preserve">АО </w:t>
            </w:r>
            <w:r w:rsidRPr="00550CDD">
              <w:rPr>
                <w:bCs/>
                <w:sz w:val="20"/>
                <w:szCs w:val="20"/>
              </w:rPr>
              <w:t>«Морской торговый порт Оля»</w:t>
            </w:r>
            <w:r w:rsidRPr="00550C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hideMark/>
          </w:tcPr>
          <w:p w:rsidR="00550CDD" w:rsidRPr="00550CDD" w:rsidRDefault="00550CDD" w:rsidP="00550CDD">
            <w:pPr>
              <w:pStyle w:val="af7"/>
              <w:spacing w:before="0" w:after="0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Представитель</w:t>
            </w:r>
          </w:p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ФГБУ «АМП Каспийского моря»</w:t>
            </w:r>
          </w:p>
        </w:tc>
      </w:tr>
      <w:tr w:rsidR="00550CDD" w:rsidRPr="00550CDD" w:rsidTr="00BA578F">
        <w:tc>
          <w:tcPr>
            <w:tcW w:w="7088" w:type="dxa"/>
            <w:hideMark/>
          </w:tcPr>
          <w:p w:rsidR="00550CDD" w:rsidRPr="00550CDD" w:rsidRDefault="00550CDD" w:rsidP="00550CDD">
            <w:pPr>
              <w:pStyle w:val="af7"/>
              <w:spacing w:before="0" w:after="0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5811" w:type="dxa"/>
            <w:hideMark/>
          </w:tcPr>
          <w:p w:rsidR="00550CDD" w:rsidRPr="00550CDD" w:rsidRDefault="00550CDD" w:rsidP="00550CDD">
            <w:pPr>
              <w:pStyle w:val="af7"/>
              <w:spacing w:before="0" w:after="0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________________________________</w:t>
            </w:r>
          </w:p>
        </w:tc>
      </w:tr>
      <w:tr w:rsidR="00550CDD" w:rsidRPr="00550CDD" w:rsidTr="00BA578F">
        <w:tc>
          <w:tcPr>
            <w:tcW w:w="7088" w:type="dxa"/>
            <w:hideMark/>
          </w:tcPr>
          <w:p w:rsidR="00550CDD" w:rsidRPr="00550CDD" w:rsidRDefault="00550CDD" w:rsidP="00550CDD">
            <w:pPr>
              <w:pStyle w:val="af7"/>
              <w:spacing w:before="0" w:after="0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 xml:space="preserve">                  (должность)</w:t>
            </w:r>
          </w:p>
        </w:tc>
        <w:tc>
          <w:tcPr>
            <w:tcW w:w="5811" w:type="dxa"/>
            <w:hideMark/>
          </w:tcPr>
          <w:p w:rsidR="00550CDD" w:rsidRPr="00550CDD" w:rsidRDefault="00550CDD" w:rsidP="00550CDD">
            <w:pPr>
              <w:pStyle w:val="af7"/>
              <w:spacing w:before="0" w:after="0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 xml:space="preserve">                       (должность)</w:t>
            </w:r>
          </w:p>
        </w:tc>
      </w:tr>
      <w:tr w:rsidR="00550CDD" w:rsidRPr="00550CDD" w:rsidTr="00BA578F">
        <w:tc>
          <w:tcPr>
            <w:tcW w:w="7088" w:type="dxa"/>
            <w:hideMark/>
          </w:tcPr>
          <w:p w:rsidR="00550CDD" w:rsidRPr="00550CDD" w:rsidRDefault="00550CDD" w:rsidP="00550CDD">
            <w:pPr>
              <w:pStyle w:val="af7"/>
              <w:spacing w:before="0" w:after="0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__________________________ _____________________________</w:t>
            </w:r>
          </w:p>
        </w:tc>
        <w:tc>
          <w:tcPr>
            <w:tcW w:w="5811" w:type="dxa"/>
            <w:hideMark/>
          </w:tcPr>
          <w:p w:rsidR="00550CDD" w:rsidRPr="00550CDD" w:rsidRDefault="00550CDD" w:rsidP="00550CDD">
            <w:pPr>
              <w:pStyle w:val="af7"/>
              <w:spacing w:before="0" w:after="0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_______________________ _________________________</w:t>
            </w:r>
          </w:p>
        </w:tc>
      </w:tr>
      <w:tr w:rsidR="00550CDD" w:rsidRPr="00550CDD" w:rsidTr="00BA578F">
        <w:tc>
          <w:tcPr>
            <w:tcW w:w="7088" w:type="dxa"/>
            <w:hideMark/>
          </w:tcPr>
          <w:p w:rsidR="00550CDD" w:rsidRPr="00550CDD" w:rsidRDefault="00550CDD" w:rsidP="00550CDD">
            <w:pPr>
              <w:pStyle w:val="af7"/>
              <w:spacing w:before="0" w:after="0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 xml:space="preserve">             (подпись)                                     (расшифровка подписи)</w:t>
            </w:r>
          </w:p>
        </w:tc>
        <w:tc>
          <w:tcPr>
            <w:tcW w:w="5811" w:type="dxa"/>
            <w:hideMark/>
          </w:tcPr>
          <w:p w:rsidR="00550CDD" w:rsidRPr="00550CDD" w:rsidRDefault="00550CDD" w:rsidP="00550CDD">
            <w:pPr>
              <w:pStyle w:val="af7"/>
              <w:spacing w:before="0" w:after="0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 xml:space="preserve">             (подпись)                                     (расшифровка подписи)</w:t>
            </w:r>
          </w:p>
        </w:tc>
      </w:tr>
      <w:tr w:rsidR="00550CDD" w:rsidRPr="00550CDD" w:rsidTr="00BA578F">
        <w:tc>
          <w:tcPr>
            <w:tcW w:w="7088" w:type="dxa"/>
            <w:hideMark/>
          </w:tcPr>
          <w:p w:rsidR="00550CDD" w:rsidRPr="00550CDD" w:rsidRDefault="00550CDD" w:rsidP="00550CDD">
            <w:pPr>
              <w:pStyle w:val="af7"/>
              <w:spacing w:before="0" w:after="0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М.П.</w:t>
            </w:r>
          </w:p>
        </w:tc>
        <w:tc>
          <w:tcPr>
            <w:tcW w:w="5811" w:type="dxa"/>
            <w:hideMark/>
          </w:tcPr>
          <w:p w:rsidR="00550CDD" w:rsidRPr="00550CDD" w:rsidRDefault="00550CDD" w:rsidP="00550CDD">
            <w:pPr>
              <w:pStyle w:val="af7"/>
              <w:spacing w:before="0" w:after="0"/>
              <w:rPr>
                <w:sz w:val="20"/>
                <w:szCs w:val="20"/>
              </w:rPr>
            </w:pPr>
            <w:r w:rsidRPr="00550CDD">
              <w:rPr>
                <w:sz w:val="20"/>
                <w:szCs w:val="20"/>
              </w:rPr>
              <w:t>М.П.</w:t>
            </w:r>
          </w:p>
        </w:tc>
      </w:tr>
    </w:tbl>
    <w:p w:rsidR="00550CDD" w:rsidRPr="00550CDD" w:rsidRDefault="00550CDD" w:rsidP="00550CDD">
      <w:pPr>
        <w:pStyle w:val="af7"/>
        <w:spacing w:before="0" w:after="0"/>
        <w:jc w:val="center"/>
        <w:rPr>
          <w:sz w:val="20"/>
          <w:szCs w:val="20"/>
        </w:rPr>
      </w:pPr>
    </w:p>
    <w:tbl>
      <w:tblPr>
        <w:tblW w:w="13962" w:type="dxa"/>
        <w:tblInd w:w="1526" w:type="dxa"/>
        <w:tblLook w:val="01E0" w:firstRow="1" w:lastRow="1" w:firstColumn="1" w:lastColumn="1" w:noHBand="0" w:noVBand="0"/>
      </w:tblPr>
      <w:tblGrid>
        <w:gridCol w:w="6521"/>
        <w:gridCol w:w="7441"/>
      </w:tblGrid>
      <w:tr w:rsidR="00550CDD" w:rsidRPr="00550CDD" w:rsidTr="00BA578F">
        <w:trPr>
          <w:trHeight w:val="1664"/>
        </w:trPr>
        <w:tc>
          <w:tcPr>
            <w:tcW w:w="6521" w:type="dxa"/>
          </w:tcPr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</w:p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 xml:space="preserve">Директор </w:t>
            </w:r>
          </w:p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 xml:space="preserve">АО </w:t>
            </w:r>
            <w:r w:rsidRPr="00550CDD">
              <w:rPr>
                <w:b/>
                <w:bCs/>
                <w:sz w:val="20"/>
                <w:szCs w:val="20"/>
              </w:rPr>
              <w:t>«Морской торговый порт Оля»</w:t>
            </w:r>
            <w:r w:rsidRPr="00550CDD">
              <w:rPr>
                <w:b/>
                <w:sz w:val="20"/>
                <w:szCs w:val="20"/>
              </w:rPr>
              <w:t xml:space="preserve"> </w:t>
            </w:r>
          </w:p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</w:p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 xml:space="preserve">_____________________ А.В. Мельников </w:t>
            </w:r>
          </w:p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 xml:space="preserve">М.П. </w:t>
            </w:r>
          </w:p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7441" w:type="dxa"/>
          </w:tcPr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b/>
                <w:sz w:val="20"/>
                <w:szCs w:val="20"/>
              </w:rPr>
            </w:pP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>Руководитель</w:t>
            </w: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>ФГБУ «АМП Каспийского моря»</w:t>
            </w: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b/>
                <w:sz w:val="20"/>
                <w:szCs w:val="20"/>
              </w:rPr>
            </w:pP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 xml:space="preserve">__________________ М.А. </w:t>
            </w:r>
            <w:proofErr w:type="spellStart"/>
            <w:r w:rsidRPr="00550CDD">
              <w:rPr>
                <w:b/>
                <w:sz w:val="20"/>
                <w:szCs w:val="20"/>
              </w:rPr>
              <w:t>Абдулатипов</w:t>
            </w:r>
            <w:proofErr w:type="spellEnd"/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>М.П.</w:t>
            </w:r>
          </w:p>
        </w:tc>
      </w:tr>
    </w:tbl>
    <w:p w:rsidR="00550CDD" w:rsidRPr="00550CDD" w:rsidRDefault="00550CDD" w:rsidP="00550CD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50CDD" w:rsidRPr="00550CDD">
          <w:pgSz w:w="16838" w:h="11906" w:orient="landscape"/>
          <w:pgMar w:top="567" w:right="624" w:bottom="709" w:left="624" w:header="720" w:footer="720" w:gutter="0"/>
          <w:cols w:space="720"/>
        </w:sectPr>
      </w:pPr>
    </w:p>
    <w:p w:rsidR="00550CDD" w:rsidRPr="00550CDD" w:rsidRDefault="00550CDD" w:rsidP="00550CDD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550CDD" w:rsidRPr="00550CDD" w:rsidRDefault="00550CDD" w:rsidP="00550CDD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 xml:space="preserve">к Соглашению № 1  о  </w:t>
      </w:r>
      <w:r w:rsidRPr="00550CDD">
        <w:rPr>
          <w:rStyle w:val="af9"/>
          <w:rFonts w:ascii="Times New Roman" w:hAnsi="Times New Roman" w:cs="Times New Roman"/>
          <w:b w:val="0"/>
          <w:sz w:val="20"/>
          <w:szCs w:val="20"/>
        </w:rPr>
        <w:t xml:space="preserve">возмещении расходов по оплате электроэнергии </w:t>
      </w:r>
    </w:p>
    <w:p w:rsidR="00550CDD" w:rsidRPr="00550CDD" w:rsidRDefault="00550CDD" w:rsidP="00550CDD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>от  «____» ____________ 2020 года</w:t>
      </w:r>
    </w:p>
    <w:p w:rsidR="00550CDD" w:rsidRPr="00550CDD" w:rsidRDefault="00550CDD" w:rsidP="00550CDD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sz w:val="20"/>
          <w:szCs w:val="20"/>
        </w:rPr>
      </w:pPr>
    </w:p>
    <w:p w:rsidR="00550CDD" w:rsidRPr="00550CDD" w:rsidRDefault="00550CDD" w:rsidP="00550CDD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sz w:val="20"/>
          <w:szCs w:val="20"/>
        </w:rPr>
      </w:pPr>
    </w:p>
    <w:p w:rsidR="00550CDD" w:rsidRPr="00550CDD" w:rsidRDefault="00550CDD" w:rsidP="00550CDD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sz w:val="20"/>
          <w:szCs w:val="20"/>
        </w:rPr>
      </w:pPr>
    </w:p>
    <w:p w:rsidR="00550CDD" w:rsidRPr="00550CDD" w:rsidRDefault="00550CDD" w:rsidP="00550CDD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50CDD" w:rsidRPr="00550CDD" w:rsidRDefault="00550CDD" w:rsidP="00550C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50CDD">
        <w:rPr>
          <w:rFonts w:ascii="Times New Roman" w:eastAsia="Calibri" w:hAnsi="Times New Roman" w:cs="Times New Roman"/>
          <w:b/>
          <w:sz w:val="20"/>
          <w:szCs w:val="20"/>
        </w:rPr>
        <w:t>РАСЧЁТ</w:t>
      </w:r>
    </w:p>
    <w:p w:rsidR="00550CDD" w:rsidRPr="00550CDD" w:rsidRDefault="00550CDD" w:rsidP="00550C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550CDD">
        <w:rPr>
          <w:rFonts w:ascii="Times New Roman" w:eastAsia="Calibri" w:hAnsi="Times New Roman" w:cs="Times New Roman"/>
          <w:bCs/>
          <w:sz w:val="20"/>
          <w:szCs w:val="20"/>
        </w:rPr>
        <w:t>суммы возмещения расходов по оплате электроэнергии за период с 01.01.2021 года по 31.12.2021 года</w:t>
      </w:r>
    </w:p>
    <w:p w:rsidR="00550CDD" w:rsidRPr="00550CDD" w:rsidRDefault="00550CDD" w:rsidP="00550C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Среднесуточный объём потребляемой электроэнергии, поданной через внутренние электрические сети АО «Морской торговый порт Оля» на оборудование ФГБУ «АМП Каспийского моря», расположенное по адресу: 416425, Астраханская область, </w:t>
      </w:r>
      <w:proofErr w:type="spellStart"/>
      <w:r w:rsidRPr="00550CDD">
        <w:rPr>
          <w:rFonts w:ascii="Times New Roman" w:eastAsia="Calibri" w:hAnsi="Times New Roman" w:cs="Times New Roman"/>
          <w:bCs/>
          <w:sz w:val="20"/>
          <w:szCs w:val="20"/>
        </w:rPr>
        <w:t>Лиманский</w:t>
      </w:r>
      <w:proofErr w:type="spellEnd"/>
      <w:r w:rsidRPr="00550CDD">
        <w:rPr>
          <w:rFonts w:ascii="Times New Roman" w:eastAsia="Calibri" w:hAnsi="Times New Roman" w:cs="Times New Roman"/>
          <w:bCs/>
          <w:sz w:val="20"/>
          <w:szCs w:val="20"/>
        </w:rPr>
        <w:t xml:space="preserve"> район, </w:t>
      </w:r>
      <w:proofErr w:type="gramStart"/>
      <w:r w:rsidRPr="00550CDD">
        <w:rPr>
          <w:rFonts w:ascii="Times New Roman" w:eastAsia="Calibri" w:hAnsi="Times New Roman" w:cs="Times New Roman"/>
          <w:bCs/>
          <w:sz w:val="20"/>
          <w:szCs w:val="20"/>
        </w:rPr>
        <w:t>с</w:t>
      </w:r>
      <w:proofErr w:type="gramEnd"/>
      <w:r w:rsidRPr="00550CDD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proofErr w:type="gramStart"/>
      <w:r w:rsidRPr="00550CDD">
        <w:rPr>
          <w:rFonts w:ascii="Times New Roman" w:eastAsia="Calibri" w:hAnsi="Times New Roman" w:cs="Times New Roman"/>
          <w:bCs/>
          <w:sz w:val="20"/>
          <w:szCs w:val="20"/>
        </w:rPr>
        <w:t>Оля</w:t>
      </w:r>
      <w:proofErr w:type="gramEnd"/>
      <w:r w:rsidRPr="00550CDD">
        <w:rPr>
          <w:rFonts w:ascii="Times New Roman" w:eastAsia="Calibri" w:hAnsi="Times New Roman" w:cs="Times New Roman"/>
          <w:bCs/>
          <w:sz w:val="20"/>
          <w:szCs w:val="20"/>
        </w:rPr>
        <w:t>, ул. Чкалова, д. 29</w:t>
      </w:r>
      <w:r w:rsidRPr="00550CDD">
        <w:rPr>
          <w:rFonts w:ascii="Times New Roman" w:hAnsi="Times New Roman" w:cs="Times New Roman"/>
          <w:sz w:val="20"/>
          <w:szCs w:val="20"/>
        </w:rPr>
        <w:t xml:space="preserve"> составляет  – 94,08 кВт/</w:t>
      </w:r>
      <w:proofErr w:type="spellStart"/>
      <w:r w:rsidRPr="00550CDD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550CDD">
        <w:rPr>
          <w:rFonts w:ascii="Times New Roman" w:hAnsi="Times New Roman" w:cs="Times New Roman"/>
          <w:sz w:val="20"/>
          <w:szCs w:val="20"/>
        </w:rPr>
        <w:t>, в том числе:</w:t>
      </w: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0CDD">
        <w:rPr>
          <w:rFonts w:ascii="Times New Roman" w:eastAsia="Calibri" w:hAnsi="Times New Roman" w:cs="Times New Roman"/>
          <w:sz w:val="20"/>
          <w:szCs w:val="20"/>
        </w:rPr>
        <w:t>1. Работа компьютеров, оргтехники, бытовой техники  – 30,00 кВт/</w:t>
      </w:r>
      <w:proofErr w:type="spellStart"/>
      <w:r w:rsidRPr="00550CDD">
        <w:rPr>
          <w:rFonts w:ascii="Times New Roman" w:eastAsia="Calibri" w:hAnsi="Times New Roman" w:cs="Times New Roman"/>
          <w:sz w:val="20"/>
          <w:szCs w:val="20"/>
        </w:rPr>
        <w:t>сут</w:t>
      </w:r>
      <w:proofErr w:type="spellEnd"/>
      <w:r w:rsidRPr="00550CDD">
        <w:rPr>
          <w:rFonts w:ascii="Times New Roman" w:eastAsia="Calibri" w:hAnsi="Times New Roman" w:cs="Times New Roman"/>
          <w:sz w:val="20"/>
          <w:szCs w:val="20"/>
        </w:rPr>
        <w:t xml:space="preserve">. * 365 </w:t>
      </w:r>
      <w:proofErr w:type="spellStart"/>
      <w:r w:rsidRPr="00550CDD">
        <w:rPr>
          <w:rFonts w:ascii="Times New Roman" w:eastAsia="Calibri" w:hAnsi="Times New Roman" w:cs="Times New Roman"/>
          <w:sz w:val="20"/>
          <w:szCs w:val="20"/>
        </w:rPr>
        <w:t>сут</w:t>
      </w:r>
      <w:proofErr w:type="spellEnd"/>
      <w:r w:rsidRPr="00550CDD">
        <w:rPr>
          <w:rFonts w:ascii="Times New Roman" w:eastAsia="Calibri" w:hAnsi="Times New Roman" w:cs="Times New Roman"/>
          <w:sz w:val="20"/>
          <w:szCs w:val="20"/>
        </w:rPr>
        <w:t>. = 10 950,00 кВт.</w:t>
      </w: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0CDD">
        <w:rPr>
          <w:rFonts w:ascii="Times New Roman" w:eastAsia="Calibri" w:hAnsi="Times New Roman" w:cs="Times New Roman"/>
          <w:sz w:val="20"/>
          <w:szCs w:val="20"/>
        </w:rPr>
        <w:t>2. Освещение помещений – 35,00 кВт/</w:t>
      </w:r>
      <w:proofErr w:type="spellStart"/>
      <w:r w:rsidRPr="00550CDD">
        <w:rPr>
          <w:rFonts w:ascii="Times New Roman" w:eastAsia="Calibri" w:hAnsi="Times New Roman" w:cs="Times New Roman"/>
          <w:sz w:val="20"/>
          <w:szCs w:val="20"/>
        </w:rPr>
        <w:t>сут</w:t>
      </w:r>
      <w:proofErr w:type="spellEnd"/>
      <w:r w:rsidRPr="00550CDD">
        <w:rPr>
          <w:rFonts w:ascii="Times New Roman" w:eastAsia="Calibri" w:hAnsi="Times New Roman" w:cs="Times New Roman"/>
          <w:sz w:val="20"/>
          <w:szCs w:val="20"/>
        </w:rPr>
        <w:t xml:space="preserve"> * 365 </w:t>
      </w:r>
      <w:proofErr w:type="spellStart"/>
      <w:r w:rsidRPr="00550CDD">
        <w:rPr>
          <w:rFonts w:ascii="Times New Roman" w:eastAsia="Calibri" w:hAnsi="Times New Roman" w:cs="Times New Roman"/>
          <w:sz w:val="20"/>
          <w:szCs w:val="20"/>
        </w:rPr>
        <w:t>сут</w:t>
      </w:r>
      <w:proofErr w:type="spellEnd"/>
      <w:r w:rsidRPr="00550CDD">
        <w:rPr>
          <w:rFonts w:ascii="Times New Roman" w:eastAsia="Calibri" w:hAnsi="Times New Roman" w:cs="Times New Roman"/>
          <w:sz w:val="20"/>
          <w:szCs w:val="20"/>
        </w:rPr>
        <w:t>. = 12 775,00 кВт</w:t>
      </w: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0CDD">
        <w:rPr>
          <w:rFonts w:ascii="Times New Roman" w:eastAsia="Calibri" w:hAnsi="Times New Roman" w:cs="Times New Roman"/>
          <w:sz w:val="20"/>
          <w:szCs w:val="20"/>
        </w:rPr>
        <w:t>3. Работа сплит-систем – 190,00 кВт/</w:t>
      </w:r>
      <w:proofErr w:type="spellStart"/>
      <w:r w:rsidRPr="00550CDD">
        <w:rPr>
          <w:rFonts w:ascii="Times New Roman" w:eastAsia="Calibri" w:hAnsi="Times New Roman" w:cs="Times New Roman"/>
          <w:sz w:val="20"/>
          <w:szCs w:val="20"/>
        </w:rPr>
        <w:t>сут</w:t>
      </w:r>
      <w:proofErr w:type="spellEnd"/>
      <w:r w:rsidRPr="00550CDD">
        <w:rPr>
          <w:rFonts w:ascii="Times New Roman" w:eastAsia="Calibri" w:hAnsi="Times New Roman" w:cs="Times New Roman"/>
          <w:sz w:val="20"/>
          <w:szCs w:val="20"/>
        </w:rPr>
        <w:t xml:space="preserve">. * 56 </w:t>
      </w:r>
      <w:proofErr w:type="spellStart"/>
      <w:r w:rsidRPr="00550CDD">
        <w:rPr>
          <w:rFonts w:ascii="Times New Roman" w:eastAsia="Calibri" w:hAnsi="Times New Roman" w:cs="Times New Roman"/>
          <w:sz w:val="20"/>
          <w:szCs w:val="20"/>
        </w:rPr>
        <w:t>сут</w:t>
      </w:r>
      <w:proofErr w:type="spellEnd"/>
      <w:r w:rsidRPr="00550CDD">
        <w:rPr>
          <w:rFonts w:ascii="Times New Roman" w:eastAsia="Calibri" w:hAnsi="Times New Roman" w:cs="Times New Roman"/>
          <w:sz w:val="20"/>
          <w:szCs w:val="20"/>
        </w:rPr>
        <w:t>. = 10 640,00 кВт.</w:t>
      </w: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0CDD">
        <w:rPr>
          <w:rFonts w:ascii="Times New Roman" w:eastAsia="Calibri" w:hAnsi="Times New Roman" w:cs="Times New Roman"/>
          <w:sz w:val="20"/>
          <w:szCs w:val="20"/>
        </w:rPr>
        <w:t xml:space="preserve">Тариф поставщика электроэнергии с учётом НДС на дату подписания соглашения  – 6,11 руб./кВт. </w:t>
      </w: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50CDD" w:rsidRPr="00550CDD" w:rsidRDefault="00550CDD" w:rsidP="00550CD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0CDD">
        <w:rPr>
          <w:rFonts w:ascii="Times New Roman" w:eastAsia="Calibri" w:hAnsi="Times New Roman" w:cs="Times New Roman"/>
          <w:sz w:val="20"/>
          <w:szCs w:val="20"/>
        </w:rPr>
        <w:t>ИТОГО сумма возмещения расходов за период с 01.01.2021 г. по 31.12.2021 г. ориентировочно составляет: 34 365,00 кВт * 6,11 руб./кВт. =  209 970,15 руб.</w:t>
      </w:r>
    </w:p>
    <w:p w:rsidR="00550CDD" w:rsidRPr="00550CDD" w:rsidRDefault="00550CDD" w:rsidP="00550CDD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  <w:sz w:val="20"/>
          <w:szCs w:val="20"/>
        </w:rPr>
      </w:pPr>
    </w:p>
    <w:p w:rsidR="00550CDD" w:rsidRPr="00550CDD" w:rsidRDefault="00550CDD" w:rsidP="00550CD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CDD" w:rsidRPr="00550CDD" w:rsidRDefault="00550CDD" w:rsidP="00550CD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CDD" w:rsidRPr="00550CDD" w:rsidRDefault="00550CDD" w:rsidP="00550CD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CDD" w:rsidRPr="00550CDD" w:rsidRDefault="00550CDD" w:rsidP="00550CD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 xml:space="preserve">Расчет составил </w:t>
      </w:r>
    </w:p>
    <w:p w:rsidR="00550CDD" w:rsidRPr="00550CDD" w:rsidRDefault="00550CDD" w:rsidP="00550CD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CDD" w:rsidRPr="00550CDD" w:rsidRDefault="00550CDD" w:rsidP="00550CD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>Энергетик</w:t>
      </w:r>
    </w:p>
    <w:p w:rsidR="00550CDD" w:rsidRPr="00550CDD" w:rsidRDefault="00550CDD" w:rsidP="00550CD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0CDD">
        <w:rPr>
          <w:rFonts w:ascii="Times New Roman" w:hAnsi="Times New Roman" w:cs="Times New Roman"/>
          <w:sz w:val="20"/>
          <w:szCs w:val="20"/>
        </w:rPr>
        <w:t xml:space="preserve">АО </w:t>
      </w:r>
      <w:r w:rsidRPr="00550CDD">
        <w:rPr>
          <w:rFonts w:ascii="Times New Roman" w:hAnsi="Times New Roman" w:cs="Times New Roman"/>
          <w:bCs/>
          <w:sz w:val="20"/>
          <w:szCs w:val="20"/>
        </w:rPr>
        <w:t>«Морской торговый порт Оля»</w:t>
      </w:r>
      <w:r w:rsidRPr="00550CDD">
        <w:rPr>
          <w:rFonts w:ascii="Times New Roman" w:hAnsi="Times New Roman" w:cs="Times New Roman"/>
          <w:sz w:val="20"/>
          <w:szCs w:val="20"/>
        </w:rPr>
        <w:t xml:space="preserve">    _________________________  / _________________ /</w:t>
      </w:r>
    </w:p>
    <w:p w:rsidR="00550CDD" w:rsidRPr="00550CDD" w:rsidRDefault="00550CDD" w:rsidP="00550CDD">
      <w:pPr>
        <w:widowControl w:val="0"/>
        <w:spacing w:after="0" w:line="240" w:lineRule="auto"/>
        <w:rPr>
          <w:rFonts w:ascii="Times New Roman" w:hAnsi="Times New Roman" w:cs="Times New Roman"/>
          <w:color w:val="595959"/>
          <w:sz w:val="20"/>
          <w:szCs w:val="20"/>
        </w:rPr>
      </w:pPr>
    </w:p>
    <w:p w:rsidR="00550CDD" w:rsidRPr="00550CDD" w:rsidRDefault="00550CDD" w:rsidP="00550CDD">
      <w:pPr>
        <w:widowControl w:val="0"/>
        <w:tabs>
          <w:tab w:val="left" w:pos="405"/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50CDD" w:rsidRPr="00550CDD" w:rsidRDefault="00550CDD" w:rsidP="00550CDD">
      <w:pPr>
        <w:widowControl w:val="0"/>
        <w:tabs>
          <w:tab w:val="left" w:pos="405"/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50CDD" w:rsidRPr="00550CDD" w:rsidRDefault="00550CDD" w:rsidP="00550CDD">
      <w:pPr>
        <w:widowControl w:val="0"/>
        <w:tabs>
          <w:tab w:val="left" w:pos="405"/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50CDD" w:rsidRPr="00550CDD" w:rsidRDefault="00550CDD" w:rsidP="00550CDD">
      <w:pPr>
        <w:widowControl w:val="0"/>
        <w:tabs>
          <w:tab w:val="left" w:pos="405"/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786"/>
      </w:tblGrid>
      <w:tr w:rsidR="00550CDD" w:rsidRPr="00550CDD" w:rsidTr="00BA578F">
        <w:tc>
          <w:tcPr>
            <w:tcW w:w="5211" w:type="dxa"/>
          </w:tcPr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</w:p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 xml:space="preserve">Директор </w:t>
            </w:r>
          </w:p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 xml:space="preserve">АО </w:t>
            </w:r>
            <w:r w:rsidRPr="00550CDD">
              <w:rPr>
                <w:b/>
                <w:bCs/>
                <w:sz w:val="20"/>
                <w:szCs w:val="20"/>
              </w:rPr>
              <w:t>«Морской торговый порт Оля»</w:t>
            </w:r>
            <w:r w:rsidRPr="00550CDD">
              <w:rPr>
                <w:b/>
                <w:sz w:val="20"/>
                <w:szCs w:val="20"/>
              </w:rPr>
              <w:t xml:space="preserve"> </w:t>
            </w:r>
          </w:p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</w:p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 xml:space="preserve">_____________________ А.В. Мельников </w:t>
            </w:r>
          </w:p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 xml:space="preserve">М.П. </w:t>
            </w:r>
          </w:p>
          <w:p w:rsidR="00550CDD" w:rsidRPr="00550CDD" w:rsidRDefault="00550CDD" w:rsidP="00550CDD">
            <w:pPr>
              <w:pStyle w:val="af7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b/>
                <w:sz w:val="20"/>
                <w:szCs w:val="20"/>
              </w:rPr>
            </w:pP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>Руководитель</w:t>
            </w: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>ФГБУ «АМП Каспийского моря»</w:t>
            </w: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b/>
                <w:sz w:val="20"/>
                <w:szCs w:val="20"/>
              </w:rPr>
            </w:pPr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 xml:space="preserve">__________________ М.А. </w:t>
            </w:r>
            <w:proofErr w:type="spellStart"/>
            <w:r w:rsidRPr="00550CDD">
              <w:rPr>
                <w:b/>
                <w:sz w:val="20"/>
                <w:szCs w:val="20"/>
              </w:rPr>
              <w:t>Абдулатипов</w:t>
            </w:r>
            <w:proofErr w:type="spellEnd"/>
          </w:p>
          <w:p w:rsidR="00550CDD" w:rsidRPr="00550CDD" w:rsidRDefault="00550CDD" w:rsidP="00550CDD">
            <w:pPr>
              <w:pStyle w:val="af7"/>
              <w:spacing w:before="0" w:after="0"/>
              <w:ind w:left="459"/>
              <w:rPr>
                <w:b/>
                <w:sz w:val="20"/>
                <w:szCs w:val="20"/>
              </w:rPr>
            </w:pPr>
            <w:r w:rsidRPr="00550CDD">
              <w:rPr>
                <w:b/>
                <w:sz w:val="20"/>
                <w:szCs w:val="20"/>
              </w:rPr>
              <w:t>М.П.</w:t>
            </w:r>
          </w:p>
        </w:tc>
      </w:tr>
    </w:tbl>
    <w:p w:rsidR="00550CDD" w:rsidRPr="00550CDD" w:rsidRDefault="00550CDD" w:rsidP="00550CDD">
      <w:pPr>
        <w:widowControl w:val="0"/>
        <w:tabs>
          <w:tab w:val="left" w:pos="405"/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50CDD" w:rsidRPr="00550CDD" w:rsidRDefault="00550CDD" w:rsidP="00550CDD">
      <w:pPr>
        <w:widowControl w:val="0"/>
        <w:tabs>
          <w:tab w:val="left" w:pos="405"/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50CDD" w:rsidRPr="00550CDD" w:rsidRDefault="00550CDD" w:rsidP="00550CDD">
      <w:pPr>
        <w:widowControl w:val="0"/>
        <w:tabs>
          <w:tab w:val="left" w:pos="405"/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50CDD" w:rsidRPr="00550CDD" w:rsidRDefault="00550CDD" w:rsidP="00550CDD">
      <w:pPr>
        <w:widowControl w:val="0"/>
        <w:tabs>
          <w:tab w:val="left" w:pos="405"/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50CDD" w:rsidRPr="00550CDD" w:rsidRDefault="00550CDD" w:rsidP="00550CDD">
      <w:pPr>
        <w:widowControl w:val="0"/>
        <w:tabs>
          <w:tab w:val="left" w:pos="405"/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50CDD" w:rsidRPr="00550CDD" w:rsidRDefault="00550CDD" w:rsidP="00550CDD">
      <w:pPr>
        <w:widowControl w:val="0"/>
        <w:tabs>
          <w:tab w:val="left" w:pos="405"/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50CDD" w:rsidRPr="00550CDD" w:rsidRDefault="00550CDD" w:rsidP="00550CDD">
      <w:pPr>
        <w:widowControl w:val="0"/>
        <w:tabs>
          <w:tab w:val="left" w:pos="405"/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50CDD" w:rsidRPr="00550CDD" w:rsidRDefault="00550CDD" w:rsidP="00550CDD">
      <w:pPr>
        <w:widowControl w:val="0"/>
        <w:tabs>
          <w:tab w:val="left" w:pos="405"/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50CDD" w:rsidRPr="00550CDD" w:rsidRDefault="00550CDD" w:rsidP="00550CDD">
      <w:pPr>
        <w:widowControl w:val="0"/>
        <w:tabs>
          <w:tab w:val="left" w:pos="405"/>
          <w:tab w:val="left" w:pos="709"/>
        </w:tabs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50CDD" w:rsidRPr="00550CDD" w:rsidRDefault="00550CDD" w:rsidP="00550C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CDD" w:rsidRPr="00550CDD" w:rsidRDefault="00550CDD" w:rsidP="00550C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0CDD" w:rsidRPr="00550CDD" w:rsidRDefault="00550CDD" w:rsidP="00550C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1ACC" w:rsidRPr="00550CDD" w:rsidRDefault="00F81ACC" w:rsidP="00550CDD">
      <w:pPr>
        <w:pStyle w:val="af7"/>
        <w:spacing w:before="0" w:after="0"/>
        <w:jc w:val="center"/>
        <w:rPr>
          <w:rStyle w:val="af9"/>
          <w:sz w:val="20"/>
          <w:szCs w:val="20"/>
        </w:rPr>
      </w:pPr>
    </w:p>
    <w:sectPr w:rsidR="00F81ACC" w:rsidRPr="00550CDD" w:rsidSect="00550CDD">
      <w:pgSz w:w="11906" w:h="16838"/>
      <w:pgMar w:top="1701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D3" w:rsidRDefault="000720D3" w:rsidP="005D5581">
      <w:pPr>
        <w:spacing w:after="0" w:line="240" w:lineRule="auto"/>
      </w:pPr>
      <w:r>
        <w:separator/>
      </w:r>
    </w:p>
  </w:endnote>
  <w:endnote w:type="continuationSeparator" w:id="0">
    <w:p w:rsidR="000720D3" w:rsidRDefault="000720D3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D3" w:rsidRDefault="000720D3" w:rsidP="005D5581">
      <w:pPr>
        <w:spacing w:after="0" w:line="240" w:lineRule="auto"/>
      </w:pPr>
      <w:r>
        <w:separator/>
      </w:r>
    </w:p>
  </w:footnote>
  <w:footnote w:type="continuationSeparator" w:id="0">
    <w:p w:rsidR="000720D3" w:rsidRDefault="000720D3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C1F22"/>
    <w:multiLevelType w:val="multilevel"/>
    <w:tmpl w:val="3A402B5C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1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FA3678"/>
    <w:multiLevelType w:val="multilevel"/>
    <w:tmpl w:val="96D4BF5E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7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278A2"/>
    <w:multiLevelType w:val="multilevel"/>
    <w:tmpl w:val="325085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81E40"/>
    <w:multiLevelType w:val="multilevel"/>
    <w:tmpl w:val="E82ED258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3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5C55A1"/>
    <w:multiLevelType w:val="multilevel"/>
    <w:tmpl w:val="7212AD9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7F66B04"/>
    <w:multiLevelType w:val="hybridMultilevel"/>
    <w:tmpl w:val="67ACD09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E3D89"/>
    <w:multiLevelType w:val="multilevel"/>
    <w:tmpl w:val="D0EED85A"/>
    <w:lvl w:ilvl="0">
      <w:start w:val="5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27"/>
  </w:num>
  <w:num w:numId="8">
    <w:abstractNumId w:val="8"/>
  </w:num>
  <w:num w:numId="9">
    <w:abstractNumId w:val="6"/>
  </w:num>
  <w:num w:numId="10">
    <w:abstractNumId w:val="25"/>
  </w:num>
  <w:num w:numId="11">
    <w:abstractNumId w:val="17"/>
  </w:num>
  <w:num w:numId="12">
    <w:abstractNumId w:val="22"/>
  </w:num>
  <w:num w:numId="13">
    <w:abstractNumId w:val="15"/>
  </w:num>
  <w:num w:numId="14">
    <w:abstractNumId w:val="12"/>
  </w:num>
  <w:num w:numId="15">
    <w:abstractNumId w:val="9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8"/>
  </w:num>
  <w:num w:numId="21">
    <w:abstractNumId w:val="0"/>
  </w:num>
  <w:num w:numId="22">
    <w:abstractNumId w:val="5"/>
  </w:num>
  <w:num w:numId="23">
    <w:abstractNumId w:val="19"/>
  </w:num>
  <w:num w:numId="24">
    <w:abstractNumId w:val="10"/>
  </w:num>
  <w:num w:numId="25">
    <w:abstractNumId w:val="3"/>
  </w:num>
  <w:num w:numId="26">
    <w:abstractNumId w:val="23"/>
  </w:num>
  <w:num w:numId="27">
    <w:abstractNumId w:val="16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6BDB"/>
    <w:rsid w:val="00052181"/>
    <w:rsid w:val="0006110E"/>
    <w:rsid w:val="00062552"/>
    <w:rsid w:val="000720D3"/>
    <w:rsid w:val="00092008"/>
    <w:rsid w:val="000A5D91"/>
    <w:rsid w:val="000B6DD3"/>
    <w:rsid w:val="000C101A"/>
    <w:rsid w:val="000D689D"/>
    <w:rsid w:val="000D719C"/>
    <w:rsid w:val="000E18CB"/>
    <w:rsid w:val="000F31CB"/>
    <w:rsid w:val="000F7FB7"/>
    <w:rsid w:val="0011211E"/>
    <w:rsid w:val="00112A42"/>
    <w:rsid w:val="00113AE5"/>
    <w:rsid w:val="0012329C"/>
    <w:rsid w:val="001260F6"/>
    <w:rsid w:val="001265B7"/>
    <w:rsid w:val="00130F40"/>
    <w:rsid w:val="0014477F"/>
    <w:rsid w:val="00150240"/>
    <w:rsid w:val="00161AB9"/>
    <w:rsid w:val="00170718"/>
    <w:rsid w:val="00196467"/>
    <w:rsid w:val="00196AB0"/>
    <w:rsid w:val="001B0337"/>
    <w:rsid w:val="001C0A77"/>
    <w:rsid w:val="001D58E8"/>
    <w:rsid w:val="001F46AF"/>
    <w:rsid w:val="00202F17"/>
    <w:rsid w:val="00203513"/>
    <w:rsid w:val="0021464D"/>
    <w:rsid w:val="00216342"/>
    <w:rsid w:val="00217E33"/>
    <w:rsid w:val="00223C78"/>
    <w:rsid w:val="00223F29"/>
    <w:rsid w:val="0022557F"/>
    <w:rsid w:val="00233855"/>
    <w:rsid w:val="00240846"/>
    <w:rsid w:val="00252A48"/>
    <w:rsid w:val="00263CA4"/>
    <w:rsid w:val="0026420F"/>
    <w:rsid w:val="00273245"/>
    <w:rsid w:val="00277A35"/>
    <w:rsid w:val="0029671B"/>
    <w:rsid w:val="002A19C7"/>
    <w:rsid w:val="002A38CD"/>
    <w:rsid w:val="002C36A0"/>
    <w:rsid w:val="002D1EE5"/>
    <w:rsid w:val="002E5BF6"/>
    <w:rsid w:val="002E68E7"/>
    <w:rsid w:val="002F15E7"/>
    <w:rsid w:val="002F356E"/>
    <w:rsid w:val="00302C7D"/>
    <w:rsid w:val="003049A1"/>
    <w:rsid w:val="00321DA3"/>
    <w:rsid w:val="003318A8"/>
    <w:rsid w:val="003423BD"/>
    <w:rsid w:val="00372205"/>
    <w:rsid w:val="003804C0"/>
    <w:rsid w:val="00387888"/>
    <w:rsid w:val="003A0052"/>
    <w:rsid w:val="003A66E2"/>
    <w:rsid w:val="003B2C90"/>
    <w:rsid w:val="003B544D"/>
    <w:rsid w:val="00410A1F"/>
    <w:rsid w:val="00415DB9"/>
    <w:rsid w:val="00420258"/>
    <w:rsid w:val="0042545E"/>
    <w:rsid w:val="0043241D"/>
    <w:rsid w:val="00471C64"/>
    <w:rsid w:val="004755CD"/>
    <w:rsid w:val="004768CE"/>
    <w:rsid w:val="004A5578"/>
    <w:rsid w:val="004B7884"/>
    <w:rsid w:val="004C4FD8"/>
    <w:rsid w:val="004C782D"/>
    <w:rsid w:val="004D6029"/>
    <w:rsid w:val="004F05D8"/>
    <w:rsid w:val="005049B7"/>
    <w:rsid w:val="005063C9"/>
    <w:rsid w:val="00516AD4"/>
    <w:rsid w:val="00521D0C"/>
    <w:rsid w:val="005248AB"/>
    <w:rsid w:val="005348D9"/>
    <w:rsid w:val="00550CDD"/>
    <w:rsid w:val="0055207F"/>
    <w:rsid w:val="00553C55"/>
    <w:rsid w:val="0057419A"/>
    <w:rsid w:val="005970BD"/>
    <w:rsid w:val="005B4C2B"/>
    <w:rsid w:val="005C64BF"/>
    <w:rsid w:val="005D5581"/>
    <w:rsid w:val="005F7BA0"/>
    <w:rsid w:val="0060472F"/>
    <w:rsid w:val="006111EE"/>
    <w:rsid w:val="006205EF"/>
    <w:rsid w:val="00622689"/>
    <w:rsid w:val="0062346E"/>
    <w:rsid w:val="00632410"/>
    <w:rsid w:val="00635554"/>
    <w:rsid w:val="00637570"/>
    <w:rsid w:val="00641B96"/>
    <w:rsid w:val="006540B8"/>
    <w:rsid w:val="00654767"/>
    <w:rsid w:val="00655557"/>
    <w:rsid w:val="00663196"/>
    <w:rsid w:val="00664103"/>
    <w:rsid w:val="006641C8"/>
    <w:rsid w:val="006826EB"/>
    <w:rsid w:val="00695F55"/>
    <w:rsid w:val="006D26F2"/>
    <w:rsid w:val="006E278B"/>
    <w:rsid w:val="006E2EA0"/>
    <w:rsid w:val="006F0C39"/>
    <w:rsid w:val="006F10F4"/>
    <w:rsid w:val="006F13C8"/>
    <w:rsid w:val="006F50CF"/>
    <w:rsid w:val="006F5656"/>
    <w:rsid w:val="006F787E"/>
    <w:rsid w:val="00716B2B"/>
    <w:rsid w:val="00730D72"/>
    <w:rsid w:val="00745EEE"/>
    <w:rsid w:val="00753260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67FF"/>
    <w:rsid w:val="00833D86"/>
    <w:rsid w:val="00834D47"/>
    <w:rsid w:val="008350BA"/>
    <w:rsid w:val="00837C37"/>
    <w:rsid w:val="00846967"/>
    <w:rsid w:val="008603BC"/>
    <w:rsid w:val="00883CDE"/>
    <w:rsid w:val="008C59E0"/>
    <w:rsid w:val="008E3BCE"/>
    <w:rsid w:val="008F4392"/>
    <w:rsid w:val="0091061A"/>
    <w:rsid w:val="0091293B"/>
    <w:rsid w:val="00920608"/>
    <w:rsid w:val="00925DD2"/>
    <w:rsid w:val="00954BCF"/>
    <w:rsid w:val="00972101"/>
    <w:rsid w:val="00982BAE"/>
    <w:rsid w:val="00985D27"/>
    <w:rsid w:val="009B2FFE"/>
    <w:rsid w:val="009B534B"/>
    <w:rsid w:val="009E2A6A"/>
    <w:rsid w:val="009E70FD"/>
    <w:rsid w:val="00A02020"/>
    <w:rsid w:val="00A04F67"/>
    <w:rsid w:val="00A22F87"/>
    <w:rsid w:val="00A23DDA"/>
    <w:rsid w:val="00A32540"/>
    <w:rsid w:val="00A34AA5"/>
    <w:rsid w:val="00A47D75"/>
    <w:rsid w:val="00A50741"/>
    <w:rsid w:val="00A62E7B"/>
    <w:rsid w:val="00A756ED"/>
    <w:rsid w:val="00A774B3"/>
    <w:rsid w:val="00AA5816"/>
    <w:rsid w:val="00AB251F"/>
    <w:rsid w:val="00AC69CC"/>
    <w:rsid w:val="00AD5D08"/>
    <w:rsid w:val="00B1485B"/>
    <w:rsid w:val="00B1547C"/>
    <w:rsid w:val="00B32C1F"/>
    <w:rsid w:val="00B475E3"/>
    <w:rsid w:val="00B47FEF"/>
    <w:rsid w:val="00B64892"/>
    <w:rsid w:val="00B81679"/>
    <w:rsid w:val="00B87778"/>
    <w:rsid w:val="00BA212F"/>
    <w:rsid w:val="00BD0121"/>
    <w:rsid w:val="00BD24F1"/>
    <w:rsid w:val="00BE0900"/>
    <w:rsid w:val="00BE25F4"/>
    <w:rsid w:val="00C1522C"/>
    <w:rsid w:val="00C17E04"/>
    <w:rsid w:val="00C40957"/>
    <w:rsid w:val="00C576F3"/>
    <w:rsid w:val="00C6046A"/>
    <w:rsid w:val="00C87E3E"/>
    <w:rsid w:val="00CA49F5"/>
    <w:rsid w:val="00CA646D"/>
    <w:rsid w:val="00CD0172"/>
    <w:rsid w:val="00CD37C4"/>
    <w:rsid w:val="00CE0F8F"/>
    <w:rsid w:val="00CF69A1"/>
    <w:rsid w:val="00D016D6"/>
    <w:rsid w:val="00D165F3"/>
    <w:rsid w:val="00D175FB"/>
    <w:rsid w:val="00D627C4"/>
    <w:rsid w:val="00D715F8"/>
    <w:rsid w:val="00D7446D"/>
    <w:rsid w:val="00D74756"/>
    <w:rsid w:val="00D83B52"/>
    <w:rsid w:val="00D86FD6"/>
    <w:rsid w:val="00D914E8"/>
    <w:rsid w:val="00DA392C"/>
    <w:rsid w:val="00DA3C94"/>
    <w:rsid w:val="00DF009B"/>
    <w:rsid w:val="00DF1001"/>
    <w:rsid w:val="00DF5F49"/>
    <w:rsid w:val="00E00D94"/>
    <w:rsid w:val="00E11CC0"/>
    <w:rsid w:val="00E13863"/>
    <w:rsid w:val="00E15264"/>
    <w:rsid w:val="00E25C46"/>
    <w:rsid w:val="00E27801"/>
    <w:rsid w:val="00E35E5D"/>
    <w:rsid w:val="00E7331F"/>
    <w:rsid w:val="00E83F3A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220CA"/>
    <w:rsid w:val="00F42D6B"/>
    <w:rsid w:val="00F81ACC"/>
    <w:rsid w:val="00F87642"/>
    <w:rsid w:val="00FA56B9"/>
    <w:rsid w:val="00FC1161"/>
    <w:rsid w:val="00FD019E"/>
    <w:rsid w:val="00FD5DD8"/>
    <w:rsid w:val="00FE4141"/>
    <w:rsid w:val="00FE475B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9">
    <w:name w:val="Strong"/>
    <w:qFormat/>
    <w:rsid w:val="00113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9">
    <w:name w:val="Strong"/>
    <w:qFormat/>
    <w:rsid w:val="00113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D8BF503-4760-4EB1-86D3-2944D86C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25</cp:revision>
  <cp:lastPrinted>2020-12-04T13:56:00Z</cp:lastPrinted>
  <dcterms:created xsi:type="dcterms:W3CDTF">2017-12-27T14:37:00Z</dcterms:created>
  <dcterms:modified xsi:type="dcterms:W3CDTF">2020-12-04T13:56:00Z</dcterms:modified>
</cp:coreProperties>
</file>