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16705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670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A680D">
        <w:rPr>
          <w:rFonts w:ascii="Times New Roman" w:hAnsi="Times New Roman" w:cs="Times New Roman"/>
          <w:sz w:val="24"/>
          <w:szCs w:val="24"/>
        </w:rPr>
        <w:t>Поставка автомобильного топлива для Махачкалинского филиала ФГБУ «АМП Каспийского моря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FA68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680D">
        <w:rPr>
          <w:rFonts w:ascii="Times New Roman" w:hAnsi="Times New Roman" w:cs="Times New Roman"/>
          <w:sz w:val="24"/>
          <w:szCs w:val="24"/>
        </w:rPr>
        <w:t xml:space="preserve">. </w:t>
      </w:r>
      <w:r w:rsidR="00FA680D" w:rsidRPr="00FA680D">
        <w:rPr>
          <w:rFonts w:ascii="Times New Roman" w:hAnsi="Times New Roman" w:cs="Times New Roman"/>
          <w:sz w:val="24"/>
          <w:szCs w:val="24"/>
        </w:rPr>
        <w:t>23</w:t>
      </w:r>
      <w:r w:rsidR="00C75388" w:rsidRPr="00FA680D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FA680D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3445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597BFA" w:rsidP="00597BFA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597BF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Покупателю в пользу Махачкалинского филиала ФГБУ «АМП Каспийского моря» (367018, РФ, РД, г. Махачкала, Проспект Петра I, 115, КПП 057143001, ОКПО 86081060,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8(8722) 65-09-61) автомобильного топлива</w:t>
            </w:r>
            <w:r w:rsidRPr="00597BFA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и по цене, указанных в  Спецификации (Приложение № 1 к Договору) через автозаправочные станции, указанные в Приложении № 2 к Договору, для автотранспортных средств, принадлежащих ФГБУ «АМП Каспийского моря» на праве</w:t>
            </w:r>
            <w:proofErr w:type="gramEnd"/>
            <w:r w:rsidRPr="00597BF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(Приложение № 3 к Договору), и для генератора однофазного бензинового GMH-1300 </w:t>
            </w:r>
            <w:proofErr w:type="spellStart"/>
            <w:r w:rsidRPr="00597BFA">
              <w:rPr>
                <w:rFonts w:ascii="Times New Roman" w:hAnsi="Times New Roman" w:cs="Times New Roman"/>
                <w:sz w:val="24"/>
                <w:szCs w:val="24"/>
              </w:rPr>
              <w:t>telx</w:t>
            </w:r>
            <w:proofErr w:type="spellEnd"/>
            <w:r w:rsidRPr="00597BFA">
              <w:rPr>
                <w:rFonts w:ascii="Times New Roman" w:hAnsi="Times New Roman" w:cs="Times New Roman"/>
                <w:sz w:val="24"/>
                <w:szCs w:val="24"/>
              </w:rPr>
              <w:t>, принадлежащего ФГБУ «АМП Каспийского моря» на праве оперативного управления,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электронных топливных карт.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A51E6F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F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АИ-95 (К-5)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1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1E6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л, в</w:t>
            </w:r>
            <w:r w:rsidR="004F059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B5AF2" w:rsidP="009B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AF2">
              <w:rPr>
                <w:rFonts w:ascii="Times New Roman" w:hAnsi="Times New Roman" w:cs="Times New Roman"/>
                <w:sz w:val="24"/>
                <w:szCs w:val="24"/>
              </w:rPr>
              <w:t xml:space="preserve">ерез АЗС, </w:t>
            </w:r>
            <w:proofErr w:type="gramStart"/>
            <w:r w:rsidRPr="009B5AF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9B5AF2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2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F5357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57">
              <w:rPr>
                <w:rFonts w:ascii="Times New Roman" w:hAnsi="Times New Roman" w:cs="Times New Roman"/>
                <w:sz w:val="24"/>
                <w:szCs w:val="24"/>
              </w:rPr>
              <w:t>499 520 (Четыреста девяносто девять тысяч пятьсот двадцать)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E03387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033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  <w:bookmarkStart w:id="0" w:name="_GoBack"/>
      <w:bookmarkEnd w:id="0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8B700D">
        <w:rPr>
          <w:rFonts w:ascii="Times New Roman" w:hAnsi="Times New Roman" w:cs="Times New Roman"/>
          <w:sz w:val="24"/>
          <w:szCs w:val="24"/>
        </w:rPr>
        <w:t>Поставка автомобильного топлива для Махачкалинского филиала ФГБУ «АМП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8790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="000879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7907">
        <w:rPr>
          <w:rFonts w:ascii="Times New Roman" w:hAnsi="Times New Roman" w:cs="Times New Roman"/>
          <w:sz w:val="24"/>
          <w:szCs w:val="24"/>
        </w:rPr>
        <w:t xml:space="preserve">. </w:t>
      </w:r>
      <w:r w:rsidR="008B700D">
        <w:rPr>
          <w:rFonts w:ascii="Times New Roman" w:hAnsi="Times New Roman" w:cs="Times New Roman"/>
          <w:sz w:val="24"/>
          <w:szCs w:val="24"/>
        </w:rPr>
        <w:t>23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5B6BA8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AF2">
              <w:rPr>
                <w:rFonts w:ascii="Times New Roman" w:hAnsi="Times New Roman" w:cs="Times New Roman"/>
                <w:sz w:val="24"/>
                <w:szCs w:val="24"/>
              </w:rPr>
              <w:t xml:space="preserve">ерез АЗС, </w:t>
            </w:r>
            <w:proofErr w:type="gramStart"/>
            <w:r w:rsidRPr="009B5AF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9B5AF2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2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5B6BA8" w:rsidP="005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8">
              <w:rPr>
                <w:rFonts w:ascii="Times New Roman" w:hAnsi="Times New Roman" w:cs="Times New Roman"/>
                <w:sz w:val="24"/>
                <w:szCs w:val="24"/>
              </w:rPr>
              <w:t>с 01.01.2022  года  по 31.12.2022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5B6BA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8">
              <w:rPr>
                <w:rFonts w:ascii="Times New Roman" w:hAnsi="Times New Roman" w:cs="Times New Roman"/>
                <w:sz w:val="24"/>
                <w:szCs w:val="24"/>
              </w:rPr>
              <w:t>499 520 (Четыреста девяносто девять тысяч пятьсот двадцать)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BC2386" w:rsidRPr="00BC2386" w:rsidRDefault="00BC2386" w:rsidP="00BC23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№____________ 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386" w:rsidRPr="00BC2386" w:rsidRDefault="00BC2386" w:rsidP="00BC2386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г. Астрахань                                                                                                     «____»__________ 2021 г.</w:t>
      </w:r>
    </w:p>
    <w:p w:rsidR="00BC2386" w:rsidRPr="00BC2386" w:rsidRDefault="00BC2386" w:rsidP="00BC2386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ab/>
        <w:t>Федеральное государственное бюджетное учреждение «Администрация морских портов Каспийского моря»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(ФГБУ «АМП Каспийского моря»), именуемое в дальнейшем Покупатель, в лице руководителя  ФГБУ «АМП Каспийского моря» Абдулатипова Магомеда Алиевича действующего на основании Устава с одной стороны, и</w:t>
      </w:r>
    </w:p>
    <w:p w:rsidR="00BC2386" w:rsidRPr="00BC2386" w:rsidRDefault="00BC2386" w:rsidP="00BC238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Общество с ограниченной ответственностью «</w:t>
      </w:r>
      <w:proofErr w:type="gramStart"/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Пит-Стоп</w:t>
      </w:r>
      <w:proofErr w:type="gramEnd"/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(ООО «Пит-Стоп»), именуемое в дальнейшем Поставщик, в лице генерального директора </w:t>
      </w:r>
      <w:proofErr w:type="spell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Нурмагомедова</w:t>
      </w:r>
      <w:proofErr w:type="spell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Малика </w:t>
      </w:r>
      <w:proofErr w:type="spell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Мугудиновича</w:t>
      </w:r>
      <w:proofErr w:type="spellEnd"/>
      <w:r w:rsidRPr="00BC2386">
        <w:rPr>
          <w:rFonts w:ascii="Times New Roman" w:eastAsia="Times New Roman" w:hAnsi="Times New Roman" w:cs="Times New Roman"/>
          <w:sz w:val="24"/>
          <w:lang w:eastAsia="ru-RU"/>
        </w:rPr>
        <w:t>, действующего на основании Устава, с другой стороны, именуемые в дальнейшем Стороны, на основании пп.23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BC2386" w:rsidRPr="00BC2386" w:rsidRDefault="00BC2386" w:rsidP="00BC23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1. Предмет Договора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proofErr w:type="gramStart"/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</w:r>
      <w:r w:rsidRPr="00BC2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115, КПП 057143001, ОКПО 86081060, тел.: 8(8722) 65-09-61) автомобильное топливо (далее – Продукция) в количестве и по цене, указанных в  Спецификации (Приложение № 1 к Договору) через </w:t>
      </w:r>
      <w:r w:rsidRPr="00BC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</w:t>
      </w: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АЗС),</w:t>
      </w:r>
      <w:r w:rsidRPr="00BC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Приложении № 2 к Договору, для</w:t>
      </w:r>
      <w:proofErr w:type="gramEnd"/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</w:t>
      </w:r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принадлежащих ФГБУ «АМП Каспийского моря» на праве оперативного управления </w:t>
      </w: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Договору)</w:t>
      </w:r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 для генератора однофазного бензинового </w:t>
      </w:r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GMH</w:t>
      </w:r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-1300 </w:t>
      </w:r>
      <w:proofErr w:type="spellStart"/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telx</w:t>
      </w:r>
      <w:proofErr w:type="spellEnd"/>
      <w:r w:rsidRPr="00BC2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принадлежащего ФГБУ «АМП Каспийского моря» на праве оперативного управления, с использованием электронных топливных карт, </w:t>
      </w: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 обязуется принять и оплатить Продукцию в соответствии с условиями настоящего Договора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BC2386" w:rsidRPr="00BC2386" w:rsidRDefault="00BC2386" w:rsidP="00BC238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Основные термины, используемые в настоящем Договоре: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Электронная топливная карта –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Электронный терминал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Держатель Карты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– физическое лицо (представитель 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</w:r>
    </w:p>
    <w:p w:rsidR="00BC2386" w:rsidRPr="00BC2386" w:rsidRDefault="00BC2386" w:rsidP="00BC238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Месячный лимит по Карте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– максимальный объем Продукции, который Держатель Карты вправе выбрать на АЗС в течение одного календарного месяца (30 дней).</w:t>
      </w:r>
    </w:p>
    <w:p w:rsidR="00BC2386" w:rsidRPr="00BC2386" w:rsidRDefault="00BC2386" w:rsidP="00BC238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2. Цена Договора и порядок расчетов</w:t>
      </w:r>
    </w:p>
    <w:p w:rsidR="00BC2386" w:rsidRPr="00BC2386" w:rsidRDefault="00BC2386" w:rsidP="00BC2386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2.1. Цена Договора составляет 499 520 (Четыреста девяносто девять тысяч пятьсот двадцать) рублей 00 копеек, с учетом НДС 20% - 83 253 рубля 33 копейки, в соответствии со Спецификацией (Приложение № 1 к Договору). Цена договора  является ориентировочной и может изменяться  в пределах этой суммы при  изменении фактического объема поставленной продукции. Цену договора составляет суммарная стоимость продукции, поставленной Поставщиком за весь период действия договора. 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BC2386" w:rsidRPr="00BC2386" w:rsidRDefault="00BC2386" w:rsidP="00BC2386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Оплата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 настоящему Договору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Покупателем ежемесячно за поставленную Поставщиком и принятую Покупателем Продукцию, путем безналичного 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перечисления денежных средств на расчетный счет Поставщика, указанный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в разделе 13 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настоящего Договора, в течение 15 (Пятнадцати) банковских дней после подписания Сторонами товарной накладной (ф. ТОРГ-12).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Днем оплаты считается день списания денежных сре</w:t>
      </w:r>
      <w:proofErr w:type="gramStart"/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дств с л</w:t>
      </w:r>
      <w:proofErr w:type="gramEnd"/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ицевого счета Покупателя.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C2386" w:rsidRPr="00BC2386" w:rsidRDefault="00BC2386" w:rsidP="00BC2386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Покупатель получает право </w:t>
      </w:r>
      <w:proofErr w:type="gramStart"/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на получение Продукции по Картам с момента подачи заявки на пополнение месячных лимитов по Картам</w:t>
      </w:r>
      <w:proofErr w:type="gramEnd"/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.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C2386" w:rsidRPr="00BC2386" w:rsidRDefault="00BC2386" w:rsidP="00BC2386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Отпуск Продукции производится по цене, действующей на АЗС на момент заправки, но не превышающей цену, указанную в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Спецификации (Приложение № 1 к Договору).</w:t>
      </w:r>
    </w:p>
    <w:p w:rsidR="00BC2386" w:rsidRPr="00BC2386" w:rsidRDefault="00BC2386" w:rsidP="00BC2386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В цену Договора включены расходы на транспортировку, страхование, уплату таможенных пошлин, налогов и других обязательных платежей, а также все другие расходы Поставщика, связанные с выполнением условий настоящего Договора. 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При выявлении факта предоставления ненадлежащим образом оформленных документов (товарная накладная (ф. ТОРГ-12), счет-фактура)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3. Условия и сроки поставки Продукции</w:t>
      </w:r>
    </w:p>
    <w:p w:rsidR="00BC2386" w:rsidRPr="00BC2386" w:rsidRDefault="00BC2386" w:rsidP="00BC238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3.1. Заправка автотранспортных средств Покупателя производится Поставщиком через 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АЗС,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указанные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Приложении № 2 к настоящему Договору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, с использованием электронных топливных карт в пределах установленного месячного лимита по Карте.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3.2. Получение Покупателем Продукции по Карте на условиях, предусмотренных настоящим Договором, возможно только при условии использования Карты в соответствии с Правилами пользования Картой (Приложение № 4 к Договору).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3.3. Держатель Карты не вправе требовать отпуска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отсутствия автоматически распечатанного чека, свидетельствующего об успешно проведенной операции с Картой на терминале, установленном на АЗС.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3.4. Факт получения Продукции на АЗС в рамках настоящего Договора от имени и за счет Покупателя подтверждает чек, автоматически распечатываемый на оборудовании, установленном на АЗС. Чек выдается представителю Покупателя (Держателю Карты), второй экземпляр чека остается на АЗС.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3.5.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 кассового чека.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3.6. Покупатель вправе в течение действия настоящего Договора получить Продукцию по электронным Картам в количестве, не превышающем лимита, указанного в Спецификации (Приложение № 1 к Договору).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</w:p>
    <w:p w:rsidR="00BC2386" w:rsidRPr="00BC2386" w:rsidRDefault="00BC2386" w:rsidP="00BC23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4. Условия использования Карты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4.1. По заявке Покупателя (заполняется согласно образцу, приведенному в Приложении № 5 к Договору) Поставщик изготавливает и передает Покупателю необходимое количество Карт в течение 3 (Трех) рабочих дней с момента направления заявки. Карта является собственностью Поставщика и подлежит возврату в течение 10 (Десяти) дней с момента окончания срока действия настоящего Договора.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Наименование видов топлива и лимит по каждой Карте указываются в заявках, подписанных Покупателем (заполняется согласно образцу, приведенному в Приложении № 6 к Договору).</w:t>
      </w:r>
    </w:p>
    <w:p w:rsidR="00BC2386" w:rsidRPr="00BC2386" w:rsidRDefault="00BC2386" w:rsidP="00BC2386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4.2. По желанию Покупателя Поставщик устанавливает для Карты личный идентификационный номер (PIN-код), данные о котором передаются Покупателю и не подлежат распространению.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4.3. Любое лицо, предъявившее Карту и осуществившее указанные в Приложении № 4 к Договору действия, при условии принятия Карты оборудованием, установленном на АЗС и совершения операций по Карте на этом оборудовании, будет считаться надлежащим получателем. Поставщик не несет ответственности за отпуск Продукции лицу, неправомерно завладевшему Картой, если Карта была принята оборудованием, установленным на АЗС, и на нем была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совершена операция по Карте.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4.4. В случае если Покупатель по каким-либо не зависящим от него обстоятельствам лишится возможности владеть и пользоваться Картой, Покупатель обязуется незамедлительно заявить по телефону (8722) 60-86-55 о случившемся факте Поставщику с последующим направлением письменного заявления посредством факсимильной связи (факс: (8722) 60-86-55) или передать лично такое заявление.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4.5. Поставщик обязуется в течение 2 (Двух) часов после получения соответствующего заявления Покупателя приостановить/прекратить все операции с использованием данной Карты.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При этом Продукция, приобретенная от имени Покупателя с использованием Карты до момента получения письменного заявления от Покупателя, подлежит оплате Покупателем на условиях настоящего Договора.</w:t>
      </w:r>
    </w:p>
    <w:p w:rsidR="00BC2386" w:rsidRPr="00BC2386" w:rsidRDefault="00BC2386" w:rsidP="00BC238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4.6. Поставщик не несет ответственность за использование иными лицами Карты до момента приостановки/прекращения всех операций по этой Карте и/или с момента возобновления операций по этой Карте.</w:t>
      </w:r>
    </w:p>
    <w:p w:rsidR="00BC2386" w:rsidRPr="00BC2386" w:rsidRDefault="00BC2386" w:rsidP="00BC2386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4.7. Покупатель вправе, по согласованию с Поставщиком, в период действия настоящего Договора по письменному заявлению в произвольной форме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все операции по Карте.</w:t>
      </w:r>
    </w:p>
    <w:p w:rsidR="00BC2386" w:rsidRPr="00BC2386" w:rsidRDefault="00BC2386" w:rsidP="00BC2386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5. Права и обязанности Сторон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5.1.Поставщик обязан: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5.1.1. Поставить Покупателю Продукцию, указанную в Спецификации (Приложение № 1 к Договору), в соответствии с условиями настоящего Договора.</w:t>
      </w:r>
    </w:p>
    <w:p w:rsidR="00BC2386" w:rsidRPr="00BC2386" w:rsidRDefault="00BC2386" w:rsidP="00BC2386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5.1.2. Обеспечить отпуск Продукции по цене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существующей на момент заправки, но не превышающей цены, указанной в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Спецификации (Приложение № 1 к Договору). </w:t>
      </w:r>
    </w:p>
    <w:p w:rsidR="00BC2386" w:rsidRPr="00BC2386" w:rsidRDefault="00BC2386" w:rsidP="00BC2386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5.1.3. Передать Покупателю Карты в порядке и на условиях настоящего Договора.</w:t>
      </w:r>
    </w:p>
    <w:p w:rsidR="00BC2386" w:rsidRPr="00BC2386" w:rsidRDefault="00BC2386" w:rsidP="00BC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5.1.4. Обеспечить соответствие поставляемой Продукции существующим стандартам качества (</w:t>
      </w: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ГОСТам)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п. 6.1. настоящего Договора.</w:t>
      </w:r>
    </w:p>
    <w:p w:rsidR="00BC2386" w:rsidRPr="00BC2386" w:rsidRDefault="00BC2386" w:rsidP="00BC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5.1.5. В соответствии с заявкой Покупателя произвести зачисление денежных средств на Карты в течение 2 (Двух) рабочих дней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заявки.</w:t>
      </w:r>
    </w:p>
    <w:p w:rsidR="00BC2386" w:rsidRPr="00BC2386" w:rsidRDefault="00BC2386" w:rsidP="00BC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5.1.6. Вносить изменения в параметры работы Карт в течение 2 (Двух) рабочих дней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соответствующей заявки от Покупателя.</w:t>
      </w:r>
    </w:p>
    <w:p w:rsidR="00BC2386" w:rsidRPr="00BC2386" w:rsidRDefault="00BC2386" w:rsidP="00BC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5.1.7. Обеспечить выдачу Держателю Карты чека электронного терминала. </w:t>
      </w:r>
    </w:p>
    <w:p w:rsidR="00BC2386" w:rsidRPr="00BC2386" w:rsidRDefault="00BC2386" w:rsidP="00BC2386">
      <w:pPr>
        <w:widowControl w:val="0"/>
        <w:tabs>
          <w:tab w:val="left" w:pos="-198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5.1.8. Обеспечить гарантированную, круглосуточную заправку по Картам на автозаправочных станциях, указанных в Приложении № 2 к настоящему Договору, автотранспортных средств Покупателя.</w:t>
      </w:r>
    </w:p>
    <w:p w:rsidR="00BC2386" w:rsidRPr="00BC2386" w:rsidRDefault="00BC2386" w:rsidP="00BC2386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5.1.9. Блокировать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Карту в течение 2 (Двух) часов с момента получения от Покупателя сообщения об утере Карты. </w:t>
      </w:r>
    </w:p>
    <w:p w:rsidR="00BC2386" w:rsidRPr="00BC2386" w:rsidRDefault="00BC2386" w:rsidP="00BC2386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5.1.10. Не позднее 3-го числа месяца, следующего за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отчетным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>, предоставлять Покупателю: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информационный отчет о состоянии лицевого счета, количестве и стоимости отпущенной Покупателю Продукции, в том числе по видам Продукции, полученной посредством Карт по каждой Карте с указанием даты и времени получения;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- оформленные в соответствии с законодательством Российской Федерации товарную накладную (ф. ТОРГ-12) и счет-фактуру.</w:t>
      </w:r>
      <w:proofErr w:type="gramEnd"/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5.2. Поставщик вправе: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5.2.1. Требовать оплаты поставленной Продукции в соответствии с условиями настоящего Договора.</w:t>
      </w:r>
    </w:p>
    <w:p w:rsidR="00BC2386" w:rsidRPr="00BC2386" w:rsidRDefault="00BC2386" w:rsidP="00BC238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5.3. Покупатель обязан: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5.3.1. Своевременно оплачивать Продукцию, указанную в Спецификации (Приложение № 1 к Договору).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5.3.2. Соблюдать правила пользования Картами (Приложение № 4 к Договору).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5.3.3. Возвратить Поставщику один экземпляр подписанной товарной накладной в 3-х </w:t>
      </w:r>
      <w:proofErr w:type="spell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дневный</w:t>
      </w:r>
      <w:proofErr w:type="spell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срок с момента ее получения.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5.3.4. Сообщать Поставщику об утрате Карты посредством направления Поставщику письменного (факсимильного) сообщения на фирменном бланке, за подписью уполномоченного лица.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5.3.5. В случае утраты Карты возместить стоимость Карты Поставщику на основании счета, выставленного Поставщиком.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5.4. Покупатель вправе: 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5.4.1. Корректировать месячный лимит по Карте в течение срока действия настоящего Договора.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5.5.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BC2386" w:rsidRPr="00BC2386" w:rsidRDefault="00BC2386" w:rsidP="00BC23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6. Качество Продукции </w:t>
      </w:r>
    </w:p>
    <w:p w:rsidR="00BC2386" w:rsidRPr="00BC2386" w:rsidRDefault="00BC2386" w:rsidP="00BC2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Качество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должно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соответствовать нормам действующего законодательства, предъявляемым к данному виду Продукции и 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подтверждаться паспортом качества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на Продукцию, ГОСТ Р 51866-2002 (ЕН228-2004). </w:t>
      </w:r>
    </w:p>
    <w:p w:rsidR="00BC2386" w:rsidRPr="00BC2386" w:rsidRDefault="00BC2386" w:rsidP="00BC2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6.2. 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Подтверждением ненадлежащего качества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Продукции (несоответствие ГОСТам)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> служит Акт экспертизы независимой экспертной организации, аккредитованной при Госстандарте России. Экспертная организация проводит отбор арбитражных проб топлива на АЗС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, с которой был произведен отпуск топлива Покупателю, а также отбор проб из топливного бака автотранспортных средств Покупателя по правилам ГОСТ 2517-2012 «Нефть и нефтепродукты. Методы отбора проб».</w:t>
      </w:r>
    </w:p>
    <w:p w:rsidR="00BC2386" w:rsidRPr="00BC2386" w:rsidRDefault="00BC2386" w:rsidP="00BC2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6.3. 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>В случае подтверждения экспертной организацией  факта отпуска на АЗС некачественно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й Продукции Покупателю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, а также факта повреждения транспортного средства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Покупателя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по причине заправки транспортного средства некачественн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ой Продукцией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на данной АЗС, П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оставщик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возмещает </w:t>
      </w: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Покупателю</w:t>
      </w:r>
      <w:r w:rsidRPr="00BC238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причиненный ущерб и затраты по проведению независимой экспертизы.</w:t>
      </w:r>
    </w:p>
    <w:p w:rsidR="00BC2386" w:rsidRPr="00BC2386" w:rsidRDefault="00BC2386" w:rsidP="00BC238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 Претензии по качеству переданной Продукции от Поставщика к Покупателю, Покупатель вправе предъявить при наличии копии терминального чека, акта независимой экспертной организации и/или судебного решения, при условии, что свои претензии по качеству Покупатель предъявил Поставщику в течение 1 (Одного) рабочего дня после заправки, в письменной форме.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7. Ответственность сторон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7.2. В случае просрочки исполнения Поставщиком обязательств, предусмотренных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7.3. В случае просрочки исполнения Покупателем обязательств, предусмотренных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7.6. 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BC2386" w:rsidRPr="00BC2386" w:rsidRDefault="00BC2386" w:rsidP="00BC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8. Форс-мажор</w:t>
      </w:r>
    </w:p>
    <w:p w:rsidR="00BC2386" w:rsidRPr="00BC2386" w:rsidRDefault="00BC2386" w:rsidP="00BC2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8.1.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 и прочих обстоятельств,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обязательств, а также которые Стороны были не в состоянии предвидеть и предотвратить.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8.3.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9. Порядок разрешения споров</w:t>
      </w:r>
    </w:p>
    <w:p w:rsidR="00BC2386" w:rsidRPr="00BC2386" w:rsidRDefault="00BC2386" w:rsidP="00BC2386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9.1.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BC2386" w:rsidRPr="00BC2386" w:rsidRDefault="00BC2386" w:rsidP="00BC2386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9.2. 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BC2386" w:rsidRPr="00BC2386" w:rsidRDefault="00BC2386" w:rsidP="00BC2386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9.3. Срок рассмотрения писем, уведомлений или претензий не может превышать 30 календарных дней со дня их получения.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BC2386" w:rsidRPr="00BC2386" w:rsidRDefault="00BC2386" w:rsidP="00BC2386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9.4. При не урегулировании Сторонами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BC2386" w:rsidRPr="00BC2386" w:rsidRDefault="00BC2386" w:rsidP="00BC2386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10.</w:t>
      </w: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ab/>
        <w:t>Порядок изменения и расторжения Договора</w:t>
      </w: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10.1. Любое изменение к настоящему Договору должно быть согласовано в письменной форме и подписано Сторонами.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10.3.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11. Антикоррупционная оговорка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11.1.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C2386" w:rsidRPr="00BC2386" w:rsidRDefault="00BC2386" w:rsidP="00BC2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12. Заключительные положения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12.1. Настоящий Договор вступает в силу с 01.01.2022  года  и действует по 31.12.2022 года, а в части взаиморасчётов до полного исполнения Сторонами своих обязательств по Договору. 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12.2. В случае изменения у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какой-либо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из Сторон места нахождения, названия, банковских реквизитов и других сведений, указанных в разделе 13 Договора, она обязана письменно в течение 10 (Десяти) дней известить об этом другую Сторону.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C2386">
        <w:rPr>
          <w:rFonts w:ascii="Times New Roman" w:hAnsi="Times New Roman" w:cs="Times New Roman"/>
          <w:sz w:val="24"/>
        </w:rPr>
        <w:t>12.3. Документы, переданные по факсимильной связи, имеют полную юридическую силу для Сторон по настоящему Договору до момента обмена оригиналами соответствующих документов.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C2386">
        <w:rPr>
          <w:rFonts w:ascii="Times New Roman" w:hAnsi="Times New Roman" w:cs="Times New Roman"/>
          <w:sz w:val="24"/>
        </w:rPr>
        <w:t>12.4. Все документы, исходящие от Сторон по Договору и отправляемые в рамках исполнения Договора, должны быть подписаны уполномоченными лицами Сторон.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C2386">
        <w:rPr>
          <w:rFonts w:ascii="Times New Roman" w:hAnsi="Times New Roman" w:cs="Times New Roman"/>
          <w:sz w:val="24"/>
        </w:rPr>
        <w:t>12.5. Ни одна из Сторон не имеет права передать свои права и обязанности по настоящему Договору третьим лицам без письменного согласия другой Стороны.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C2386">
        <w:rPr>
          <w:rFonts w:ascii="Times New Roman" w:hAnsi="Times New Roman" w:cs="Times New Roman"/>
          <w:sz w:val="24"/>
        </w:rPr>
        <w:t>12.6. По всем вопросам, не предусмотренным настоящим Договором, Стороны руководствуются действующим законодательством РФ.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12.7.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BC2386" w:rsidRPr="00BC2386" w:rsidRDefault="00BC2386" w:rsidP="00BC23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12.8. Следующие приложения являются неотъемлемой частью настоящего Договора: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1 – Спецификация на 1листе;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2 – Список АЗС на 4 листах;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3 – Перечень автотранспортных средств, принадлежащих Покупателю на 1листе;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4 – Правила пользования Картой на 1листе;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5 – Заявка на изготовление электронных топливных карт (образец) на 1 листе;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- Приложение № 6 – Заявка на пополнение электронных топливных карт (образец) на 1 листе.</w:t>
      </w:r>
    </w:p>
    <w:p w:rsidR="00BC2386" w:rsidRPr="00BC2386" w:rsidRDefault="00BC2386" w:rsidP="00BC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13. Юридические адреса и банковские реквизиты Сторон: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751"/>
      </w:tblGrid>
      <w:tr w:rsidR="00BC2386" w:rsidRPr="00BC2386" w:rsidTr="0044107A">
        <w:trPr>
          <w:jc w:val="center"/>
        </w:trPr>
        <w:tc>
          <w:tcPr>
            <w:tcW w:w="5028" w:type="dxa"/>
          </w:tcPr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ПОСТАВЩИК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368792, Республика Дагестан,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М.Р-Н МАГАРАМКЕНТСКИЙ,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С.П. СЕЛО ЦЕЛЯГЮН, С ЦЕЛЯГЮН,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ПРОЛЕТАРСКАЯ, Д. 12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0562070535  КПП 052301001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1080562000661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40702810460320010501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СТАВРОПОЛЬСКОМ ОТДЕЛЕНИИ 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№5230 ПАО СБЕРБАНК, г. Ставрополь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30101810907020000615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040702615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80419776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+7 (8722) 60-25-11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ps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card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@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</w:t>
            </w:r>
            <w:proofErr w:type="spellEnd"/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751" w:type="dxa"/>
          </w:tcPr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ПОКУПАТЕЛЬ</w:t>
            </w: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414016, г. Астрахань, ул. Капитана Краснова, 31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 3018010485  КПП 301801001 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36712354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1023000826177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/с 20256Ц76300 в  УФК по Астраханской области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03214643000000012500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011203901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 40102810445370000017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Телефон: +7 (8512) 58-45-69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Факс: +7 (8512) 58-45-66, 58-55-02 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E-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mail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mail@ampastra.ru 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jc w:val="center"/>
        </w:trPr>
        <w:tc>
          <w:tcPr>
            <w:tcW w:w="5028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75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4F0EE6" w:rsidRPr="00167052" w:rsidRDefault="004F0EE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F0EE6" w:rsidRPr="00167052" w:rsidRDefault="004F0EE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 № 1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Спецификация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bottomFromText="200" w:vertAnchor="page" w:horzAnchor="margin" w:tblpY="36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79"/>
        <w:gridCol w:w="839"/>
        <w:gridCol w:w="1788"/>
        <w:gridCol w:w="1002"/>
        <w:gridCol w:w="1042"/>
        <w:gridCol w:w="1571"/>
        <w:gridCol w:w="1869"/>
      </w:tblGrid>
      <w:tr w:rsidR="00BC2386" w:rsidRPr="00BC2386" w:rsidTr="0044107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Продукции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Кол-во,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с учетом НДС 20%,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стоимость,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. НДС 20%,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продукции</w:t>
            </w:r>
          </w:p>
        </w:tc>
      </w:tr>
      <w:tr w:rsidR="00BC2386" w:rsidRPr="00BC2386" w:rsidTr="0044107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Автомобильный бензин АИ-95 (К-5)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2320210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8 920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499 520,00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ГОСТ </w:t>
            </w:r>
            <w:r w:rsidRPr="00BC238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 xml:space="preserve"> 51866-2002</w:t>
            </w:r>
          </w:p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2386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228-2004)</w:t>
            </w:r>
          </w:p>
        </w:tc>
      </w:tr>
      <w:tr w:rsidR="00BC2386" w:rsidRPr="00BC2386" w:rsidTr="0044107A">
        <w:trPr>
          <w:trHeight w:val="4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BC238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lang w:eastAsia="ru-RU"/>
              </w:rPr>
              <w:t>499 520,00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</w:tr>
    </w:tbl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ВСЕГО: 499 520 (Четыреста девяносто девять тысяч пятьсот двадцать) рублей 00 копеек, с учетом НДС 20%.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431"/>
      </w:tblGrid>
      <w:tr w:rsidR="00BC2386" w:rsidRPr="00BC2386" w:rsidTr="0044107A">
        <w:trPr>
          <w:jc w:val="center"/>
        </w:trPr>
        <w:tc>
          <w:tcPr>
            <w:tcW w:w="4821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  <w:sectPr w:rsidR="00BC2386" w:rsidRPr="00BC2386">
          <w:pgSz w:w="11906" w:h="16838"/>
          <w:pgMar w:top="1134" w:right="567" w:bottom="567" w:left="1134" w:header="709" w:footer="709" w:gutter="0"/>
          <w:cols w:space="720"/>
        </w:sect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2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СПИСОК АЗС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4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11"/>
        <w:gridCol w:w="1716"/>
        <w:gridCol w:w="1920"/>
        <w:gridCol w:w="5464"/>
        <w:gridCol w:w="523"/>
        <w:gridCol w:w="523"/>
        <w:gridCol w:w="523"/>
        <w:gridCol w:w="523"/>
        <w:gridCol w:w="523"/>
        <w:gridCol w:w="523"/>
        <w:gridCol w:w="523"/>
      </w:tblGrid>
      <w:tr w:rsidR="00BC2386" w:rsidRPr="00BC2386" w:rsidTr="0044107A">
        <w:trPr>
          <w:trHeight w:val="45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Бренд ТО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ТО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топлива</w:t>
            </w:r>
          </w:p>
        </w:tc>
      </w:tr>
      <w:tr w:rsidR="00BC2386" w:rsidRPr="00BC2386" w:rsidTr="0044107A">
        <w:trPr>
          <w:trHeight w:val="8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ДТев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Сулак-й пост (от кольца в сторону п. Сулак)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Грозненская 97А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САФАР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Буйнакск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107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ДТ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кольца, справа)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Трасса, Махачкала 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 10-й км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ф.т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917км+870м слева.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поста ГАИ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3А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Редукторный (Напротив Отеля Петровск)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43(напротив 19л.)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ТД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АметханСултана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(р-н Поворота 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Кяхулай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Чиркей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вьезде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 по трассе со стороны г. Буйнакск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 км,+400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слева)придорожной полосы ФАД КАВКАЗ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ESPO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ПИТ-СТОП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ОБУЧЕНИЯ ОПЕРАТОРОВ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Махачкала-Астрахань, 302км+330м.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арабудахкент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</w:t>
            </w:r>
            <w:proofErr w:type="spellStart"/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Магистральной и ул.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Солтанбека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Нижний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Ростов-Баку, на трассе.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Кавказ 905км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Новокарьерная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 (п.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Ипподрома, поворот 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Н.Хушет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+400м (После Кольца)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 (поворот в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842км (На Кольце)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841км (До Кольца)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(Шоссе Аэропорта,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ул. Калинина и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Агасиева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Роснафта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 (Шоссе Аэропорта,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Шива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северного поста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Люкс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Хебда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Имама Шамиля 86.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трасса Кавказ, 925 км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20 (на кольце)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Новый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Железнодорожная 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Джемикент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Трасса 907 км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Дагестанская 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И.Шамиля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Батаюртовское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34в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Бетлинская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1, д.5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1 (возле рельсов)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Поста)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82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трасса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(На развилке)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24 (где самолет стоял)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(До Кольца, Справа)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Каспийск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Трасс. Р217 (поворот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йташ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Кавказ,756км+550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справа)придорожной полосы (1-й МОСТ у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вьезда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 с Махачкалы).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OMV (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-хана Султана (Южная автостанция)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GrandOil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М29 (Р217)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Люксембург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Гуниб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Гуниб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Грозненская 101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Красина 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сулакским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 Тагиева 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 740км+200м справ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поселок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Europetrol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Р-279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86" w:rsidRPr="00BC2386" w:rsidTr="0044107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ГАИ (на перекрестке)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BC2386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sym w:font="Times New Roman" w:char="F0A0"/>
            </w:r>
          </w:p>
        </w:tc>
      </w:tr>
    </w:tbl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BC2386" w:rsidRPr="00BC2386" w:rsidTr="0044107A">
        <w:trPr>
          <w:jc w:val="center"/>
        </w:trPr>
        <w:tc>
          <w:tcPr>
            <w:tcW w:w="5084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  <w:sectPr w:rsidR="00BC2386" w:rsidRPr="00BC238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3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Перечень автотранспортных средств, принадлежащих Покупателю</w:t>
      </w:r>
    </w:p>
    <w:p w:rsidR="00BC2386" w:rsidRPr="00BC2386" w:rsidRDefault="00BC2386" w:rsidP="00BC23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1702"/>
        <w:gridCol w:w="5041"/>
        <w:gridCol w:w="3291"/>
      </w:tblGrid>
      <w:tr w:rsidR="00BC2386" w:rsidRPr="00BC2386" w:rsidTr="0044107A">
        <w:trPr>
          <w:trHeight w:val="285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(модель) автотранспортного средства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Государственный номер</w:t>
            </w:r>
          </w:p>
        </w:tc>
      </w:tr>
      <w:tr w:rsidR="00BC2386" w:rsidRPr="00BC2386" w:rsidTr="0044107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386" w:rsidRPr="00BC2386" w:rsidRDefault="00BC2386" w:rsidP="00BC238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Camry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 846 TA 05</w:t>
            </w:r>
          </w:p>
        </w:tc>
      </w:tr>
      <w:tr w:rsidR="00BC2386" w:rsidRPr="00BC2386" w:rsidTr="0044107A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386" w:rsidRPr="00BC2386" w:rsidRDefault="00BC2386" w:rsidP="00BC238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252 BX 05</w:t>
            </w:r>
          </w:p>
        </w:tc>
      </w:tr>
      <w:tr w:rsidR="00BC2386" w:rsidRPr="00BC2386" w:rsidTr="0044107A">
        <w:trPr>
          <w:trHeight w:val="30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386" w:rsidRPr="00BC2386" w:rsidRDefault="00BC2386" w:rsidP="00BC238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150 (PRADO)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C238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233 BX 05</w:t>
            </w:r>
          </w:p>
        </w:tc>
      </w:tr>
    </w:tbl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BC2386" w:rsidRPr="00BC2386" w:rsidTr="0044107A">
        <w:trPr>
          <w:jc w:val="center"/>
        </w:trPr>
        <w:tc>
          <w:tcPr>
            <w:tcW w:w="5084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br w:type="page"/>
      </w: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4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ПРАВИЛА ПОЛЬЗОВАНИЯ КАРТОЙ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Получение продукции. 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При предъявлении Электронной топливной карты (далее – Карта) кассиру (оператору) точки обслуживания, держателю карты необходимо назвать необходимые вид и количество продукции. Кассир (оператор) на специальном терминале, установленном на автозаправочной станции, проверяет карту и проводит операцию с ней. Для проведения операции кассир может запросить личный идентификационный номер (PIN-код) предъявленной карты, который необходимо ему сообщить или ввести самостоятельно на специальном устройстве, которое предоставит кассир (оператор). После проведения операции с картой кассир (оператор) обязан вернуть карту и распечатанный кассовый чек, который подтверждает проведенную операцию. После этого производится отпуск продукции. Распечатку информации об операциях, произведенных по карте можно получить в офисе Поставщика в начале месяца, следующего за месяцем поставки продукции.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2. Ситуации, которые могут возникнуть при использовании карты.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Неверный PIN-код – PIN-код введен неверно. Необходимо повторно ввести правильный PIN-код. Количество попыток ограниченно.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Карта заблокирована – отпуск продукции по карте не производится. Следует обратиться в офис Поставщика.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Срок действия карты истек – срок действия карты 6 месяцев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с даты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последней операции. Срок действия автоматически продлевается при совершении каждой операции.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Месячный лимит исчерпан – выбран месячный лимит по данной услуге. В 00 часов 01 минуту следующего месяца можно будет приобретать продукцию.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Недостаточно денег на карте – стоимость покупки превышает остаток единиц учета на карте. В этом случае Вы можно уточнить остаток единиц учета на карте у кассира (оператора) и совершить покупку на сумму, не превышающую остатка.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Карта в черном списке – кассир (оператор) обязан отказать в обслуживании.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3.Как обращаться с картой: 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Температура хранения – минус 20 – плюс 55 градусов Цельсия; рабочая температура – 0 – плюс 50 градусов Цельсия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Перекручивание карты: не более 30 градусов в обе стороны.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Необходимо избегать загрязнения микросхемы и воздействия на карту активной среды (кислот, растворителей и т. п.). Не допускать механических воздействий на микросхему.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>4. Утеря, кража, несанкционированное использование карты.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Покупатель должен сообщить Поставщику, согласно порядку, установленному настоящим Договором, информацию о потере, краже, несанкционированном использовании карты, а так же в случае, если Покупатель предполагает возможность возникновения подобных ситуаций.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Поставщик заносит карту в «Черный Список» в сроки указанные в п. 4.5. настоящего Договора. После занесения карты в «Черный Список», все операции по ней будут запрещены, а Покупателю может быть выдана новая карта.</w:t>
      </w:r>
    </w:p>
    <w:p w:rsidR="00BC2386" w:rsidRPr="00BC2386" w:rsidRDefault="00BC2386" w:rsidP="00BC23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 всем вопросам использования карты обращаться по телефону: (8722) 60-25-11.</w:t>
      </w: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386" w:rsidRPr="00BC2386" w:rsidRDefault="00BC2386" w:rsidP="00BC2386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BC2386" w:rsidRPr="00BC2386" w:rsidTr="0044107A">
        <w:trPr>
          <w:jc w:val="center"/>
        </w:trPr>
        <w:tc>
          <w:tcPr>
            <w:tcW w:w="5084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5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ОБРАЗЕЦ</w:t>
      </w: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Заявка на изготовление электронных топливных карт</w:t>
      </w:r>
    </w:p>
    <w:p w:rsidR="00BC2386" w:rsidRPr="00BC2386" w:rsidRDefault="00BC2386" w:rsidP="00BC2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BC2386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BC238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Покупатель: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38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BC2386" w:rsidRPr="00BC2386" w:rsidTr="0044107A">
        <w:trPr>
          <w:jc w:val="center"/>
        </w:trPr>
        <w:tc>
          <w:tcPr>
            <w:tcW w:w="5084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BC2386" w:rsidRPr="00BC2386" w:rsidTr="0044107A">
        <w:tc>
          <w:tcPr>
            <w:tcW w:w="5180" w:type="dxa"/>
          </w:tcPr>
          <w:p w:rsidR="00BC2386" w:rsidRPr="00BC2386" w:rsidRDefault="00BC2386" w:rsidP="00BC23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BC2386" w:rsidRPr="00BC2386" w:rsidRDefault="00BC2386" w:rsidP="00BC23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2386" w:rsidRPr="00BC2386" w:rsidRDefault="00BC2386" w:rsidP="00BC2386">
      <w:pPr>
        <w:keepNext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6</w:t>
      </w:r>
    </w:p>
    <w:p w:rsidR="00BC2386" w:rsidRPr="00BC2386" w:rsidRDefault="00BC2386" w:rsidP="00BC23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к Договору от «____» __________ 2021 г.  № ___________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ОБРАЗЕЦ</w:t>
      </w:r>
    </w:p>
    <w:p w:rsidR="00BC2386" w:rsidRPr="00BC2386" w:rsidRDefault="00BC2386" w:rsidP="00BC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BC2386" w:rsidRPr="00BC2386" w:rsidRDefault="00BC2386" w:rsidP="00BC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386" w:rsidRPr="00BC2386" w:rsidRDefault="00BC2386" w:rsidP="00BC2386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ЗАЯВКА </w:t>
      </w:r>
    </w:p>
    <w:p w:rsidR="00BC2386" w:rsidRPr="00BC2386" w:rsidRDefault="00BC2386" w:rsidP="00BC2386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НА ПОПОЛНЕНИЕ ЭЛЕКТРОННЫХ ТОПЛИВНЫХ КАРТ</w:t>
      </w:r>
    </w:p>
    <w:p w:rsidR="00BC2386" w:rsidRPr="00BC2386" w:rsidRDefault="00BC2386" w:rsidP="00BC2386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BC2386" w:rsidRPr="00BC2386" w:rsidRDefault="00BC2386" w:rsidP="00BC2386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78"/>
        <w:gridCol w:w="2260"/>
        <w:gridCol w:w="2053"/>
        <w:gridCol w:w="2286"/>
      </w:tblGrid>
      <w:tr w:rsidR="00BC2386" w:rsidRPr="00BC2386" w:rsidTr="0044107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(модель/ТС гос. номер)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топлива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Месячный лимит по карте</w:t>
            </w:r>
          </w:p>
          <w:p w:rsidR="00BC2386" w:rsidRPr="00BC2386" w:rsidRDefault="00BC2386" w:rsidP="00B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(литры)</w:t>
            </w:r>
          </w:p>
        </w:tc>
      </w:tr>
      <w:tr w:rsidR="00BC2386" w:rsidRPr="00BC2386" w:rsidTr="0044107A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2386" w:rsidRPr="00BC2386" w:rsidTr="0044107A">
        <w:trPr>
          <w:trHeight w:val="3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6" w:rsidRPr="00BC2386" w:rsidRDefault="00BC2386" w:rsidP="00B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C2386" w:rsidRPr="00BC2386" w:rsidRDefault="00BC2386" w:rsidP="00BC23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Покупатель 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38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BC2386" w:rsidRPr="00BC2386" w:rsidTr="0044107A">
        <w:tc>
          <w:tcPr>
            <w:tcW w:w="5180" w:type="dxa"/>
          </w:tcPr>
          <w:p w:rsidR="00BC2386" w:rsidRPr="00BC2386" w:rsidRDefault="00BC2386" w:rsidP="00BC23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BC2386" w:rsidRPr="00BC2386" w:rsidRDefault="00BC2386" w:rsidP="00BC23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BC2386" w:rsidRPr="00BC2386" w:rsidRDefault="00BC2386" w:rsidP="00BC238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BC2386" w:rsidRPr="00BC2386" w:rsidTr="0044107A">
        <w:trPr>
          <w:jc w:val="center"/>
        </w:trPr>
        <w:tc>
          <w:tcPr>
            <w:tcW w:w="5084" w:type="dxa"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BC2386" w:rsidRPr="00BC2386" w:rsidRDefault="00BC2386" w:rsidP="00BC2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  <w:hideMark/>
          </w:tcPr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 Абдулатипов</w:t>
            </w:r>
          </w:p>
          <w:p w:rsidR="00BC2386" w:rsidRPr="00BC2386" w:rsidRDefault="00BC2386" w:rsidP="00BC23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C2386" w:rsidRPr="00BC2386" w:rsidRDefault="00BC2386" w:rsidP="00BC2386"/>
    <w:p w:rsidR="00BC2386" w:rsidRPr="00BC2386" w:rsidRDefault="00BC2386" w:rsidP="00BC2386"/>
    <w:p w:rsidR="00BC2386" w:rsidRPr="00BC2386" w:rsidRDefault="00BC2386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BC2386" w:rsidRPr="00BC2386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58" w:rsidRDefault="00534458" w:rsidP="005D5581">
      <w:pPr>
        <w:spacing w:after="0" w:line="240" w:lineRule="auto"/>
      </w:pPr>
      <w:r>
        <w:separator/>
      </w:r>
    </w:p>
  </w:endnote>
  <w:endnote w:type="continuationSeparator" w:id="0">
    <w:p w:rsidR="00534458" w:rsidRDefault="00534458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58" w:rsidRDefault="00534458" w:rsidP="005D5581">
      <w:pPr>
        <w:spacing w:after="0" w:line="240" w:lineRule="auto"/>
      </w:pPr>
      <w:r>
        <w:separator/>
      </w:r>
    </w:p>
  </w:footnote>
  <w:footnote w:type="continuationSeparator" w:id="0">
    <w:p w:rsidR="00534458" w:rsidRDefault="00534458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B10DFB"/>
    <w:multiLevelType w:val="multilevel"/>
    <w:tmpl w:val="1D5A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35C45"/>
    <w:multiLevelType w:val="multilevel"/>
    <w:tmpl w:val="2DD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D2E22"/>
    <w:multiLevelType w:val="multilevel"/>
    <w:tmpl w:val="1476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1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87907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67052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17F42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C6EBE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44A26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0EE6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458"/>
    <w:rsid w:val="005348D9"/>
    <w:rsid w:val="00544780"/>
    <w:rsid w:val="00547943"/>
    <w:rsid w:val="0055207F"/>
    <w:rsid w:val="00553C55"/>
    <w:rsid w:val="00562B69"/>
    <w:rsid w:val="00574187"/>
    <w:rsid w:val="005970BD"/>
    <w:rsid w:val="00597BFA"/>
    <w:rsid w:val="005B4C2B"/>
    <w:rsid w:val="005B6BA8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B700D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B5AF2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E6F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5277C"/>
    <w:rsid w:val="00B607E7"/>
    <w:rsid w:val="00B87778"/>
    <w:rsid w:val="00BA212F"/>
    <w:rsid w:val="00BB6333"/>
    <w:rsid w:val="00BC2386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3375F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03387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57723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E5C69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A680D"/>
    <w:rsid w:val="00FD019E"/>
    <w:rsid w:val="00FE4141"/>
    <w:rsid w:val="00FE56F3"/>
    <w:rsid w:val="00FF250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510D22-1500-49A4-B309-91A7E4C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152</cp:revision>
  <cp:lastPrinted>2021-08-05T05:26:00Z</cp:lastPrinted>
  <dcterms:created xsi:type="dcterms:W3CDTF">2018-03-30T08:56:00Z</dcterms:created>
  <dcterms:modified xsi:type="dcterms:W3CDTF">2021-11-25T05:13:00Z</dcterms:modified>
</cp:coreProperties>
</file>