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D660BC"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D660BC">
        <w:rPr>
          <w:rFonts w:ascii="Times New Roman" w:eastAsia="Times New Roman" w:hAnsi="Times New Roman" w:cs="Times New Roman"/>
          <w:sz w:val="24"/>
          <w:szCs w:val="24"/>
          <w:lang w:eastAsia="ru-RU"/>
        </w:rPr>
        <w:t>Руководитель</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6641C8" w:rsidP="006641C8">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6641C8" w:rsidRPr="006641C8" w:rsidRDefault="000C12E2" w:rsidP="006641C8">
      <w:pPr>
        <w:widowControl w:val="0"/>
        <w:spacing w:before="120" w:after="0" w:line="341"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00D660BC">
        <w:rPr>
          <w:rFonts w:ascii="Times New Roman" w:eastAsia="Times New Roman" w:hAnsi="Times New Roman" w:cs="Times New Roman"/>
          <w:sz w:val="24"/>
          <w:szCs w:val="24"/>
          <w:lang w:eastAsia="ru-RU"/>
        </w:rPr>
        <w:t>М.А. Абдулатипов</w:t>
      </w:r>
    </w:p>
    <w:p w:rsidR="006641C8" w:rsidRPr="006641C8" w:rsidRDefault="00FC5FBA" w:rsidP="006641C8">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“___” _______ 2021 </w:t>
      </w:r>
      <w:r w:rsidR="006641C8" w:rsidRPr="006641C8">
        <w:rPr>
          <w:rFonts w:ascii="Times New Roman" w:eastAsia="Times New Roman" w:hAnsi="Times New Roman" w:cs="Times New Roman"/>
          <w:sz w:val="24"/>
          <w:szCs w:val="24"/>
          <w:lang w:eastAsia="ru-RU"/>
        </w:rPr>
        <w:t xml:space="preserve"> г.</w:t>
      </w:r>
    </w:p>
    <w:p w:rsidR="00F67F32" w:rsidRDefault="00161AB9" w:rsidP="00F67F32">
      <w:pPr>
        <w:spacing w:after="0" w:line="240" w:lineRule="auto"/>
        <w:contextualSpacing/>
        <w:jc w:val="center"/>
        <w:rPr>
          <w:rFonts w:ascii="Times New Roman" w:hAnsi="Times New Roman" w:cs="Times New Roman"/>
          <w:b/>
          <w:color w:val="FF0000"/>
          <w:sz w:val="24"/>
          <w:szCs w:val="24"/>
        </w:rPr>
      </w:pPr>
      <w:r w:rsidRPr="00CA49F5">
        <w:rPr>
          <w:rFonts w:ascii="Times New Roman" w:hAnsi="Times New Roman" w:cs="Times New Roman"/>
          <w:b/>
          <w:sz w:val="24"/>
          <w:szCs w:val="24"/>
        </w:rPr>
        <w:t>Извещение о закупке у единственного поставщика (исполнителя, подрядчика)</w:t>
      </w:r>
      <w:r w:rsidR="007A1E5D">
        <w:rPr>
          <w:rFonts w:ascii="Times New Roman" w:hAnsi="Times New Roman" w:cs="Times New Roman"/>
          <w:b/>
          <w:sz w:val="24"/>
          <w:szCs w:val="24"/>
        </w:rPr>
        <w:t xml:space="preserve"> на </w:t>
      </w:r>
      <w:r w:rsidR="00990A68" w:rsidRPr="00990A68">
        <w:rPr>
          <w:rFonts w:ascii="Times New Roman" w:hAnsi="Times New Roman" w:cs="Times New Roman"/>
          <w:b/>
          <w:color w:val="FF0000"/>
          <w:sz w:val="24"/>
          <w:szCs w:val="24"/>
        </w:rPr>
        <w:t xml:space="preserve">оказание услуг </w:t>
      </w:r>
      <w:r w:rsidR="00F67F32" w:rsidRPr="00F67F32">
        <w:rPr>
          <w:rFonts w:ascii="Times New Roman" w:hAnsi="Times New Roman" w:cs="Times New Roman"/>
          <w:b/>
          <w:color w:val="FF0000"/>
          <w:sz w:val="24"/>
          <w:szCs w:val="24"/>
        </w:rPr>
        <w:t>по обслуживанию в залах специального обслуживания</w:t>
      </w:r>
      <w:r w:rsidR="00F67F32">
        <w:rPr>
          <w:rFonts w:ascii="Times New Roman" w:hAnsi="Times New Roman" w:cs="Times New Roman"/>
          <w:b/>
          <w:color w:val="FF0000"/>
          <w:sz w:val="24"/>
          <w:szCs w:val="24"/>
        </w:rPr>
        <w:t xml:space="preserve"> </w:t>
      </w:r>
      <w:r w:rsidR="00F67F32" w:rsidRPr="00F67F32">
        <w:rPr>
          <w:rFonts w:ascii="Times New Roman" w:hAnsi="Times New Roman" w:cs="Times New Roman"/>
          <w:b/>
          <w:color w:val="FF0000"/>
          <w:sz w:val="24"/>
          <w:szCs w:val="24"/>
        </w:rPr>
        <w:t>(VIP-зале/</w:t>
      </w:r>
      <w:proofErr w:type="gramStart"/>
      <w:r w:rsidR="00F67F32" w:rsidRPr="00F67F32">
        <w:rPr>
          <w:rFonts w:ascii="Times New Roman" w:hAnsi="Times New Roman" w:cs="Times New Roman"/>
          <w:b/>
          <w:color w:val="FF0000"/>
          <w:sz w:val="24"/>
          <w:szCs w:val="24"/>
        </w:rPr>
        <w:t>бизнес-зале</w:t>
      </w:r>
      <w:proofErr w:type="gramEnd"/>
      <w:r w:rsidR="00F67F32" w:rsidRPr="00F67F32">
        <w:rPr>
          <w:rFonts w:ascii="Times New Roman" w:hAnsi="Times New Roman" w:cs="Times New Roman"/>
          <w:b/>
          <w:color w:val="FF0000"/>
          <w:sz w:val="24"/>
          <w:szCs w:val="24"/>
        </w:rPr>
        <w:t xml:space="preserve">) </w:t>
      </w:r>
    </w:p>
    <w:p w:rsidR="00E761A4" w:rsidRDefault="005063C9" w:rsidP="00F67F32">
      <w:pPr>
        <w:spacing w:after="0" w:line="240" w:lineRule="auto"/>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(на основании </w:t>
      </w:r>
      <w:r w:rsidR="001523F7" w:rsidRPr="0020253B">
        <w:rPr>
          <w:rFonts w:ascii="Times New Roman" w:hAnsi="Times New Roman" w:cs="Times New Roman"/>
          <w:b/>
          <w:color w:val="FF0000"/>
          <w:sz w:val="24"/>
          <w:szCs w:val="24"/>
        </w:rPr>
        <w:t>пп</w:t>
      </w:r>
      <w:r w:rsidR="00B57388" w:rsidRPr="00787FD4">
        <w:rPr>
          <w:rFonts w:ascii="Times New Roman" w:hAnsi="Times New Roman" w:cs="Times New Roman"/>
          <w:b/>
          <w:color w:val="FF0000"/>
          <w:sz w:val="24"/>
          <w:szCs w:val="24"/>
        </w:rPr>
        <w:t>.</w:t>
      </w:r>
      <w:r w:rsidR="00F67F32" w:rsidRPr="00787FD4">
        <w:rPr>
          <w:rFonts w:ascii="Times New Roman" w:hAnsi="Times New Roman" w:cs="Times New Roman"/>
          <w:b/>
          <w:color w:val="FF0000"/>
          <w:sz w:val="24"/>
          <w:szCs w:val="24"/>
        </w:rPr>
        <w:t>2</w:t>
      </w:r>
      <w:r w:rsidRPr="00263CA4">
        <w:rPr>
          <w:rFonts w:ascii="Times New Roman" w:hAnsi="Times New Roman" w:cs="Times New Roman"/>
          <w:b/>
          <w:color w:val="FF0000"/>
          <w:sz w:val="24"/>
          <w:szCs w:val="24"/>
        </w:rPr>
        <w:t xml:space="preserve"> </w:t>
      </w:r>
      <w:r>
        <w:rPr>
          <w:rFonts w:ascii="Times New Roman" w:hAnsi="Times New Roman" w:cs="Times New Roman"/>
          <w:b/>
          <w:sz w:val="24"/>
          <w:szCs w:val="24"/>
        </w:rPr>
        <w:t>п. 4.</w:t>
      </w:r>
      <w:r w:rsidR="00D153E7">
        <w:rPr>
          <w:rFonts w:ascii="Times New Roman" w:hAnsi="Times New Roman" w:cs="Times New Roman"/>
          <w:b/>
          <w:sz w:val="24"/>
          <w:szCs w:val="24"/>
        </w:rPr>
        <w:t>9</w:t>
      </w:r>
      <w:r>
        <w:rPr>
          <w:rFonts w:ascii="Times New Roman" w:hAnsi="Times New Roman" w:cs="Times New Roman"/>
          <w:b/>
          <w:sz w:val="24"/>
          <w:szCs w:val="24"/>
        </w:rPr>
        <w:t xml:space="preserve">.1 Положения о закупках товаров, работ, услуг для нужд Федерального государственного бюджетного учреждения «Администрация морских портов </w:t>
      </w:r>
      <w:proofErr w:type="gramEnd"/>
    </w:p>
    <w:p w:rsidR="00AB251F" w:rsidRDefault="005063C9" w:rsidP="00E761A4">
      <w:pPr>
        <w:spacing w:after="0" w:line="240" w:lineRule="auto"/>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Каспийского моря»)</w:t>
      </w:r>
      <w:proofErr w:type="gramEnd"/>
    </w:p>
    <w:p w:rsidR="00E07356" w:rsidRDefault="00E07356" w:rsidP="00E761A4">
      <w:pPr>
        <w:spacing w:after="0" w:line="240" w:lineRule="auto"/>
        <w:contextualSpacing/>
        <w:jc w:val="center"/>
        <w:rPr>
          <w:rFonts w:ascii="Times New Roman" w:hAnsi="Times New Roman" w:cs="Times New Roman"/>
          <w:b/>
          <w:sz w:val="24"/>
          <w:szCs w:val="24"/>
        </w:rPr>
      </w:pPr>
    </w:p>
    <w:p w:rsidR="00E07356" w:rsidRPr="00D715F8" w:rsidRDefault="00E07356" w:rsidP="00E07356">
      <w:pPr>
        <w:spacing w:line="240" w:lineRule="auto"/>
        <w:jc w:val="both"/>
        <w:rPr>
          <w:rFonts w:ascii="Times New Roman" w:hAnsi="Times New Roman" w:cs="Times New Roman"/>
          <w:sz w:val="24"/>
          <w:szCs w:val="24"/>
        </w:rPr>
      </w:pPr>
      <w:r w:rsidRPr="00D715F8">
        <w:rPr>
          <w:rFonts w:ascii="Times New Roman" w:hAnsi="Times New Roman" w:cs="Times New Roman"/>
          <w:sz w:val="24"/>
          <w:szCs w:val="24"/>
        </w:rPr>
        <w:t>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3135"/>
        <w:gridCol w:w="6777"/>
      </w:tblGrid>
      <w:tr w:rsidR="00161AB9" w:rsidTr="00E07356">
        <w:tc>
          <w:tcPr>
            <w:tcW w:w="3135"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6777" w:type="dxa"/>
          </w:tcPr>
          <w:p w:rsidR="00161AB9" w:rsidRDefault="00161AB9" w:rsidP="00387888">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E07356">
        <w:tc>
          <w:tcPr>
            <w:tcW w:w="9912"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E07356">
        <w:tc>
          <w:tcPr>
            <w:tcW w:w="3135"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6777"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E07356">
        <w:tc>
          <w:tcPr>
            <w:tcW w:w="3135"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6777"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E07356">
        <w:tc>
          <w:tcPr>
            <w:tcW w:w="3135"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6777" w:type="dxa"/>
          </w:tcPr>
          <w:p w:rsidR="00161AB9" w:rsidRPr="00990A68" w:rsidRDefault="00E80FBD" w:rsidP="00622689">
            <w:pPr>
              <w:jc w:val="both"/>
              <w:rPr>
                <w:rFonts w:ascii="Times New Roman" w:hAnsi="Times New Roman" w:cs="Times New Roman"/>
                <w:sz w:val="24"/>
                <w:szCs w:val="24"/>
              </w:rPr>
            </w:pPr>
            <w:hyperlink r:id="rId7" w:history="1">
              <w:r w:rsidR="00990A68" w:rsidRPr="00FD70B3">
                <w:rPr>
                  <w:rStyle w:val="a8"/>
                  <w:rFonts w:ascii="Times New Roman" w:hAnsi="Times New Roman" w:cs="Times New Roman"/>
                  <w:sz w:val="24"/>
                  <w:szCs w:val="24"/>
                  <w:lang w:val="en-US"/>
                </w:rPr>
                <w:t>mail@ampastra.ru</w:t>
              </w:r>
            </w:hyperlink>
            <w:r w:rsidR="00990A68">
              <w:rPr>
                <w:rFonts w:ascii="Times New Roman" w:hAnsi="Times New Roman" w:cs="Times New Roman"/>
                <w:sz w:val="24"/>
                <w:szCs w:val="24"/>
              </w:rPr>
              <w:t xml:space="preserve"> </w:t>
            </w:r>
          </w:p>
        </w:tc>
      </w:tr>
      <w:tr w:rsidR="00161AB9" w:rsidTr="00E07356">
        <w:tc>
          <w:tcPr>
            <w:tcW w:w="3135"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6777" w:type="dxa"/>
          </w:tcPr>
          <w:p w:rsidR="00161AB9" w:rsidRPr="00622689" w:rsidRDefault="00401474" w:rsidP="00401474">
            <w:pPr>
              <w:rPr>
                <w:rFonts w:ascii="Times New Roman" w:hAnsi="Times New Roman" w:cs="Times New Roman"/>
                <w:sz w:val="24"/>
                <w:szCs w:val="24"/>
              </w:rPr>
            </w:pPr>
            <w:r w:rsidRPr="00401474">
              <w:rPr>
                <w:rFonts w:ascii="Times New Roman" w:hAnsi="Times New Roman" w:cs="Times New Roman"/>
                <w:sz w:val="24"/>
                <w:szCs w:val="24"/>
              </w:rPr>
              <w:t>+7 8512 58 45 69, 58-57-73, 58-54-57/ +7 8512 58 45 66</w:t>
            </w:r>
          </w:p>
        </w:tc>
      </w:tr>
      <w:tr w:rsidR="006F10F4" w:rsidTr="00E07356">
        <w:tc>
          <w:tcPr>
            <w:tcW w:w="9912" w:type="dxa"/>
            <w:gridSpan w:val="2"/>
          </w:tcPr>
          <w:p w:rsidR="006F10F4" w:rsidRDefault="006F10F4" w:rsidP="00161AB9">
            <w:pPr>
              <w:rPr>
                <w:rFonts w:ascii="Times New Roman" w:hAnsi="Times New Roman" w:cs="Times New Roman"/>
                <w:sz w:val="24"/>
                <w:szCs w:val="24"/>
              </w:rPr>
            </w:pPr>
          </w:p>
        </w:tc>
      </w:tr>
      <w:tr w:rsidR="00161AB9" w:rsidTr="00E07356">
        <w:tc>
          <w:tcPr>
            <w:tcW w:w="3135"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6777" w:type="dxa"/>
          </w:tcPr>
          <w:p w:rsidR="00161AB9" w:rsidRDefault="004B2EBA" w:rsidP="004B2EBA">
            <w:pPr>
              <w:pStyle w:val="23"/>
              <w:contextualSpacing/>
            </w:pPr>
            <w:r w:rsidRPr="004B2EBA">
              <w:t xml:space="preserve">Исполнитель обязуется на условиях Договора оказывать услуги по обслуживанию в залах специального обслуживания (VIP-зале/ </w:t>
            </w:r>
            <w:proofErr w:type="gramStart"/>
            <w:r w:rsidRPr="004B2EBA">
              <w:t>бизнес-зале</w:t>
            </w:r>
            <w:proofErr w:type="gramEnd"/>
            <w:r w:rsidRPr="004B2EBA">
              <w:t>) (далее – залы) пассажирам Заказчика, вылетающим и прилетающим внутренними авиарейсами (далее - услуги) в соответствии с условиями Договора и заявкой Заказчика, а Заказчик обязуется принять и оплатить услуги в порядке и на условиях, предусмотренных Договором.</w:t>
            </w:r>
          </w:p>
        </w:tc>
      </w:tr>
      <w:tr w:rsidR="00161AB9" w:rsidTr="00E07356">
        <w:tc>
          <w:tcPr>
            <w:tcW w:w="3135"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6777"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EE3FC5">
              <w:rPr>
                <w:rFonts w:ascii="Times New Roman" w:hAnsi="Times New Roman" w:cs="Times New Roman"/>
                <w:sz w:val="24"/>
                <w:szCs w:val="24"/>
              </w:rPr>
              <w:t>.</w:t>
            </w:r>
          </w:p>
        </w:tc>
      </w:tr>
      <w:tr w:rsidR="00161AB9" w:rsidTr="00E07356">
        <w:tc>
          <w:tcPr>
            <w:tcW w:w="3135"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6777" w:type="dxa"/>
          </w:tcPr>
          <w:p w:rsidR="00161AB9" w:rsidRDefault="004B2EBA" w:rsidP="00161AB9">
            <w:pPr>
              <w:rPr>
                <w:rFonts w:ascii="Times New Roman" w:hAnsi="Times New Roman" w:cs="Times New Roman"/>
                <w:sz w:val="24"/>
                <w:szCs w:val="24"/>
              </w:rPr>
            </w:pPr>
            <w:r w:rsidRPr="004B2EBA">
              <w:rPr>
                <w:rFonts w:ascii="Times New Roman" w:hAnsi="Times New Roman" w:cs="Times New Roman"/>
                <w:sz w:val="24"/>
                <w:szCs w:val="24"/>
              </w:rPr>
              <w:t>414021, Астраханская область, г. Астрахань, проезд Аэропортовский, д.1.</w:t>
            </w:r>
          </w:p>
        </w:tc>
      </w:tr>
      <w:tr w:rsidR="00420258" w:rsidTr="00E07356">
        <w:tc>
          <w:tcPr>
            <w:tcW w:w="9912" w:type="dxa"/>
            <w:gridSpan w:val="2"/>
          </w:tcPr>
          <w:p w:rsidR="00420258" w:rsidRDefault="00420258" w:rsidP="00161AB9">
            <w:pPr>
              <w:rPr>
                <w:rFonts w:ascii="Times New Roman" w:hAnsi="Times New Roman" w:cs="Times New Roman"/>
                <w:sz w:val="24"/>
                <w:szCs w:val="24"/>
              </w:rPr>
            </w:pPr>
          </w:p>
        </w:tc>
      </w:tr>
      <w:tr w:rsidR="00420258" w:rsidTr="00E07356">
        <w:tc>
          <w:tcPr>
            <w:tcW w:w="3135"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6777" w:type="dxa"/>
          </w:tcPr>
          <w:p w:rsidR="00CB6464" w:rsidRDefault="004B2EBA" w:rsidP="00575E1A">
            <w:pPr>
              <w:ind w:left="30"/>
              <w:jc w:val="both"/>
              <w:rPr>
                <w:rFonts w:ascii="Times New Roman" w:hAnsi="Times New Roman" w:cs="Times New Roman"/>
                <w:sz w:val="24"/>
                <w:szCs w:val="24"/>
              </w:rPr>
            </w:pPr>
            <w:r w:rsidRPr="004B2EBA">
              <w:rPr>
                <w:rFonts w:ascii="Times New Roman" w:hAnsi="Times New Roman" w:cs="Times New Roman"/>
                <w:sz w:val="24"/>
                <w:szCs w:val="24"/>
              </w:rPr>
              <w:t>270 000 (Двести семьдесят тысяч) рублей 00 копеек</w:t>
            </w:r>
            <w:r>
              <w:rPr>
                <w:rFonts w:ascii="Times New Roman" w:hAnsi="Times New Roman" w:cs="Times New Roman"/>
                <w:sz w:val="24"/>
                <w:szCs w:val="24"/>
              </w:rPr>
              <w:t>.</w:t>
            </w:r>
          </w:p>
        </w:tc>
      </w:tr>
      <w:tr w:rsidR="00420258" w:rsidTr="00E07356">
        <w:tc>
          <w:tcPr>
            <w:tcW w:w="3135" w:type="dxa"/>
          </w:tcPr>
          <w:p w:rsidR="00420258" w:rsidRDefault="00420258" w:rsidP="00161AB9">
            <w:pPr>
              <w:rPr>
                <w:rFonts w:ascii="Times New Roman" w:hAnsi="Times New Roman" w:cs="Times New Roman"/>
                <w:sz w:val="24"/>
                <w:szCs w:val="24"/>
              </w:rPr>
            </w:pPr>
          </w:p>
        </w:tc>
        <w:tc>
          <w:tcPr>
            <w:tcW w:w="6777" w:type="dxa"/>
          </w:tcPr>
          <w:p w:rsidR="00420258" w:rsidRDefault="00420258" w:rsidP="00161AB9">
            <w:pPr>
              <w:rPr>
                <w:rFonts w:ascii="Times New Roman" w:hAnsi="Times New Roman" w:cs="Times New Roman"/>
                <w:sz w:val="24"/>
                <w:szCs w:val="24"/>
              </w:rPr>
            </w:pPr>
          </w:p>
        </w:tc>
      </w:tr>
      <w:tr w:rsidR="00420258" w:rsidTr="00E07356">
        <w:tc>
          <w:tcPr>
            <w:tcW w:w="3135"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6777"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E07356">
        <w:tc>
          <w:tcPr>
            <w:tcW w:w="3135"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lastRenderedPageBreak/>
              <w:t>Место предоставления документации о закупке</w:t>
            </w:r>
          </w:p>
        </w:tc>
        <w:tc>
          <w:tcPr>
            <w:tcW w:w="6777"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E07356">
        <w:tc>
          <w:tcPr>
            <w:tcW w:w="3135"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6777"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E07356">
        <w:tc>
          <w:tcPr>
            <w:tcW w:w="3135"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6777"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p>
        </w:tc>
      </w:tr>
      <w:tr w:rsidR="00972101" w:rsidTr="00E07356">
        <w:tc>
          <w:tcPr>
            <w:tcW w:w="3135" w:type="dxa"/>
          </w:tcPr>
          <w:p w:rsidR="00972101" w:rsidRDefault="00972101" w:rsidP="00161AB9">
            <w:pPr>
              <w:rPr>
                <w:rFonts w:ascii="Times New Roman" w:hAnsi="Times New Roman" w:cs="Times New Roman"/>
                <w:sz w:val="24"/>
                <w:szCs w:val="24"/>
              </w:rPr>
            </w:pPr>
          </w:p>
        </w:tc>
        <w:tc>
          <w:tcPr>
            <w:tcW w:w="6777" w:type="dxa"/>
          </w:tcPr>
          <w:p w:rsidR="00972101" w:rsidRDefault="00972101" w:rsidP="00161AB9">
            <w:pPr>
              <w:rPr>
                <w:rFonts w:ascii="Times New Roman" w:hAnsi="Times New Roman" w:cs="Times New Roman"/>
                <w:sz w:val="24"/>
                <w:szCs w:val="24"/>
              </w:rPr>
            </w:pPr>
          </w:p>
        </w:tc>
      </w:tr>
      <w:tr w:rsidR="003A0052" w:rsidTr="00E07356">
        <w:tc>
          <w:tcPr>
            <w:tcW w:w="3135"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6777" w:type="dxa"/>
          </w:tcPr>
          <w:p w:rsidR="003A0052" w:rsidRDefault="000404F1" w:rsidP="00161AB9">
            <w:pP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3A0052" w:rsidTr="00E07356">
        <w:tc>
          <w:tcPr>
            <w:tcW w:w="3135" w:type="dxa"/>
          </w:tcPr>
          <w:p w:rsidR="003A0052" w:rsidRDefault="003A0052" w:rsidP="00161AB9">
            <w:pPr>
              <w:rPr>
                <w:rFonts w:ascii="Times New Roman" w:hAnsi="Times New Roman" w:cs="Times New Roman"/>
                <w:sz w:val="24"/>
                <w:szCs w:val="24"/>
              </w:rPr>
            </w:pPr>
          </w:p>
        </w:tc>
        <w:tc>
          <w:tcPr>
            <w:tcW w:w="6777" w:type="dxa"/>
          </w:tcPr>
          <w:p w:rsidR="003A0052" w:rsidRDefault="003A0052" w:rsidP="00161AB9">
            <w:pPr>
              <w:rPr>
                <w:rFonts w:ascii="Times New Roman" w:hAnsi="Times New Roman" w:cs="Times New Roman"/>
                <w:sz w:val="24"/>
                <w:szCs w:val="24"/>
              </w:rPr>
            </w:pPr>
          </w:p>
        </w:tc>
      </w:tr>
      <w:tr w:rsidR="003A0052" w:rsidTr="00E07356">
        <w:tc>
          <w:tcPr>
            <w:tcW w:w="3135"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6777"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p>
        </w:tc>
      </w:tr>
      <w:tr w:rsidR="003A0052" w:rsidTr="00E07356">
        <w:tc>
          <w:tcPr>
            <w:tcW w:w="3135" w:type="dxa"/>
          </w:tcPr>
          <w:p w:rsidR="003A0052" w:rsidRDefault="003A0052" w:rsidP="00161AB9">
            <w:pPr>
              <w:rPr>
                <w:rFonts w:ascii="Times New Roman" w:hAnsi="Times New Roman" w:cs="Times New Roman"/>
                <w:sz w:val="24"/>
                <w:szCs w:val="24"/>
              </w:rPr>
            </w:pPr>
          </w:p>
        </w:tc>
        <w:tc>
          <w:tcPr>
            <w:tcW w:w="6777" w:type="dxa"/>
          </w:tcPr>
          <w:p w:rsidR="003A0052" w:rsidRDefault="003A0052" w:rsidP="00161AB9">
            <w:pPr>
              <w:rPr>
                <w:rFonts w:ascii="Times New Roman" w:hAnsi="Times New Roman" w:cs="Times New Roman"/>
                <w:sz w:val="24"/>
                <w:szCs w:val="24"/>
              </w:rPr>
            </w:pPr>
          </w:p>
        </w:tc>
      </w:tr>
      <w:tr w:rsidR="003A0052" w:rsidTr="00E07356">
        <w:tc>
          <w:tcPr>
            <w:tcW w:w="3135" w:type="dxa"/>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6777"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E106B9" w:rsidRDefault="00E106B9"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837C37" w:rsidRPr="006641C8" w:rsidRDefault="006116E3"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116E3">
        <w:rPr>
          <w:rFonts w:ascii="Times New Roman" w:eastAsia="Times New Roman" w:hAnsi="Times New Roman" w:cs="Times New Roman"/>
          <w:sz w:val="24"/>
          <w:szCs w:val="24"/>
          <w:lang w:eastAsia="ru-RU"/>
        </w:rPr>
        <w:t>Руководитель</w:t>
      </w:r>
      <w:r w:rsidR="00837C37" w:rsidRPr="006641C8">
        <w:rPr>
          <w:rFonts w:ascii="Times New Roman" w:eastAsia="Times New Roman" w:hAnsi="Times New Roman" w:cs="Times New Roman"/>
          <w:sz w:val="24"/>
          <w:szCs w:val="24"/>
          <w:lang w:eastAsia="ru-RU"/>
        </w:rPr>
        <w:t xml:space="preserve"> </w:t>
      </w: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837C37" w:rsidRPr="006641C8" w:rsidRDefault="00837C37" w:rsidP="00837C37">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837C37" w:rsidRPr="006641C8" w:rsidRDefault="00837C37" w:rsidP="00837C37">
      <w:pPr>
        <w:widowControl w:val="0"/>
        <w:spacing w:before="120" w:after="0" w:line="341"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6116E3">
        <w:rPr>
          <w:rFonts w:ascii="Times New Roman" w:eastAsia="Times New Roman" w:hAnsi="Times New Roman" w:cs="Times New Roman"/>
          <w:sz w:val="24"/>
          <w:szCs w:val="24"/>
          <w:lang w:eastAsia="ru-RU"/>
        </w:rPr>
        <w:t>М.А. Абдулатипов</w:t>
      </w:r>
    </w:p>
    <w:p w:rsidR="00837C37" w:rsidRPr="006641C8" w:rsidRDefault="00837C37" w:rsidP="00837C37">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6641C8">
        <w:rPr>
          <w:rFonts w:ascii="Times New Roman" w:eastAsia="Times New Roman" w:hAnsi="Times New Roman" w:cs="Times New Roman"/>
          <w:sz w:val="24"/>
          <w:szCs w:val="24"/>
          <w:lang w:eastAsia="ru-RU"/>
        </w:rPr>
        <w:t>“___” _______ 20___ г.</w:t>
      </w:r>
    </w:p>
    <w:p w:rsidR="004B2EBA" w:rsidRDefault="00753260" w:rsidP="004B2EBA">
      <w:pPr>
        <w:spacing w:after="0" w:line="240" w:lineRule="auto"/>
        <w:contextualSpacing/>
        <w:jc w:val="center"/>
        <w:rPr>
          <w:rFonts w:ascii="Times New Roman" w:hAnsi="Times New Roman" w:cs="Times New Roman"/>
          <w:b/>
          <w:color w:val="FF0000"/>
          <w:sz w:val="24"/>
          <w:szCs w:val="24"/>
        </w:rPr>
      </w:pPr>
      <w:r w:rsidRPr="006E2EA0">
        <w:rPr>
          <w:rFonts w:ascii="Times New Roman" w:hAnsi="Times New Roman" w:cs="Times New Roman"/>
          <w:b/>
          <w:sz w:val="24"/>
          <w:szCs w:val="24"/>
        </w:rPr>
        <w:t xml:space="preserve">Документация </w:t>
      </w:r>
      <w:r w:rsidR="00E106B9" w:rsidRPr="00CA49F5">
        <w:rPr>
          <w:rFonts w:ascii="Times New Roman" w:hAnsi="Times New Roman" w:cs="Times New Roman"/>
          <w:b/>
          <w:sz w:val="24"/>
          <w:szCs w:val="24"/>
        </w:rPr>
        <w:t>о закупке у единственного поставщика (исполнителя, подрядчика)</w:t>
      </w:r>
      <w:r w:rsidR="00E106B9">
        <w:rPr>
          <w:rFonts w:ascii="Times New Roman" w:hAnsi="Times New Roman" w:cs="Times New Roman"/>
          <w:b/>
          <w:sz w:val="24"/>
          <w:szCs w:val="24"/>
        </w:rPr>
        <w:t xml:space="preserve"> на </w:t>
      </w:r>
      <w:r w:rsidR="004B2EBA" w:rsidRPr="00990A68">
        <w:rPr>
          <w:rFonts w:ascii="Times New Roman" w:hAnsi="Times New Roman" w:cs="Times New Roman"/>
          <w:b/>
          <w:color w:val="FF0000"/>
          <w:sz w:val="24"/>
          <w:szCs w:val="24"/>
        </w:rPr>
        <w:t xml:space="preserve">оказание услуг </w:t>
      </w:r>
      <w:r w:rsidR="004B2EBA" w:rsidRPr="00F67F32">
        <w:rPr>
          <w:rFonts w:ascii="Times New Roman" w:hAnsi="Times New Roman" w:cs="Times New Roman"/>
          <w:b/>
          <w:color w:val="FF0000"/>
          <w:sz w:val="24"/>
          <w:szCs w:val="24"/>
        </w:rPr>
        <w:t>по обслуживанию в залах специального обслуживания</w:t>
      </w:r>
      <w:r w:rsidR="004B2EBA">
        <w:rPr>
          <w:rFonts w:ascii="Times New Roman" w:hAnsi="Times New Roman" w:cs="Times New Roman"/>
          <w:b/>
          <w:color w:val="FF0000"/>
          <w:sz w:val="24"/>
          <w:szCs w:val="24"/>
        </w:rPr>
        <w:t xml:space="preserve"> </w:t>
      </w:r>
      <w:r w:rsidR="004B2EBA" w:rsidRPr="00F67F32">
        <w:rPr>
          <w:rFonts w:ascii="Times New Roman" w:hAnsi="Times New Roman" w:cs="Times New Roman"/>
          <w:b/>
          <w:color w:val="FF0000"/>
          <w:sz w:val="24"/>
          <w:szCs w:val="24"/>
        </w:rPr>
        <w:t>(VIP-зале/</w:t>
      </w:r>
      <w:proofErr w:type="gramStart"/>
      <w:r w:rsidR="004B2EBA" w:rsidRPr="00F67F32">
        <w:rPr>
          <w:rFonts w:ascii="Times New Roman" w:hAnsi="Times New Roman" w:cs="Times New Roman"/>
          <w:b/>
          <w:color w:val="FF0000"/>
          <w:sz w:val="24"/>
          <w:szCs w:val="24"/>
        </w:rPr>
        <w:t>бизнес-зале</w:t>
      </w:r>
      <w:proofErr w:type="gramEnd"/>
      <w:r w:rsidR="004B2EBA" w:rsidRPr="00F67F32">
        <w:rPr>
          <w:rFonts w:ascii="Times New Roman" w:hAnsi="Times New Roman" w:cs="Times New Roman"/>
          <w:b/>
          <w:color w:val="FF0000"/>
          <w:sz w:val="24"/>
          <w:szCs w:val="24"/>
        </w:rPr>
        <w:t xml:space="preserve">) </w:t>
      </w:r>
    </w:p>
    <w:p w:rsidR="00E106B9" w:rsidRDefault="004B2EBA" w:rsidP="004B2EB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E106B9">
        <w:rPr>
          <w:rFonts w:ascii="Times New Roman" w:hAnsi="Times New Roman" w:cs="Times New Roman"/>
          <w:b/>
          <w:sz w:val="24"/>
          <w:szCs w:val="24"/>
        </w:rPr>
        <w:t xml:space="preserve">(на основании </w:t>
      </w:r>
      <w:r w:rsidR="00E106B9" w:rsidRPr="0020253B">
        <w:rPr>
          <w:rFonts w:ascii="Times New Roman" w:hAnsi="Times New Roman" w:cs="Times New Roman"/>
          <w:b/>
          <w:color w:val="FF0000"/>
          <w:sz w:val="24"/>
          <w:szCs w:val="24"/>
        </w:rPr>
        <w:t>пп</w:t>
      </w:r>
      <w:r>
        <w:rPr>
          <w:rFonts w:ascii="Times New Roman" w:hAnsi="Times New Roman" w:cs="Times New Roman"/>
          <w:b/>
          <w:color w:val="FF0000"/>
          <w:sz w:val="24"/>
          <w:szCs w:val="24"/>
        </w:rPr>
        <w:t>.2</w:t>
      </w:r>
      <w:r w:rsidR="00E106B9" w:rsidRPr="00263CA4">
        <w:rPr>
          <w:rFonts w:ascii="Times New Roman" w:hAnsi="Times New Roman" w:cs="Times New Roman"/>
          <w:b/>
          <w:color w:val="FF0000"/>
          <w:sz w:val="24"/>
          <w:szCs w:val="24"/>
        </w:rPr>
        <w:t xml:space="preserve"> </w:t>
      </w:r>
      <w:r w:rsidR="00E106B9">
        <w:rPr>
          <w:rFonts w:ascii="Times New Roman" w:hAnsi="Times New Roman" w:cs="Times New Roman"/>
          <w:b/>
          <w:sz w:val="24"/>
          <w:szCs w:val="24"/>
        </w:rPr>
        <w:t>п. 4.</w:t>
      </w:r>
      <w:r w:rsidR="00D153E7">
        <w:rPr>
          <w:rFonts w:ascii="Times New Roman" w:hAnsi="Times New Roman" w:cs="Times New Roman"/>
          <w:b/>
          <w:sz w:val="24"/>
          <w:szCs w:val="24"/>
        </w:rPr>
        <w:t>9</w:t>
      </w:r>
      <w:r w:rsidR="00E106B9">
        <w:rPr>
          <w:rFonts w:ascii="Times New Roman" w:hAnsi="Times New Roman" w:cs="Times New Roman"/>
          <w:b/>
          <w:sz w:val="24"/>
          <w:szCs w:val="24"/>
        </w:rPr>
        <w:t xml:space="preserve">.1 Положения о закупках товаров, работ, услуг для нужд Федерального государственного бюджетного учреждения «Администрация морских портов </w:t>
      </w:r>
      <w:proofErr w:type="gramEnd"/>
    </w:p>
    <w:p w:rsidR="00E106B9" w:rsidRDefault="00E106B9" w:rsidP="00E106B9">
      <w:pPr>
        <w:spacing w:after="0" w:line="240" w:lineRule="auto"/>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Каспийского моря»)</w:t>
      </w:r>
      <w:proofErr w:type="gramEnd"/>
    </w:p>
    <w:p w:rsidR="00922EF6" w:rsidRPr="00CA49F5" w:rsidRDefault="00922EF6" w:rsidP="00C70C63">
      <w:pPr>
        <w:spacing w:after="0" w:line="240" w:lineRule="auto"/>
        <w:contextualSpacing/>
        <w:jc w:val="center"/>
        <w:rPr>
          <w:rFonts w:ascii="Times New Roman" w:hAnsi="Times New Roman" w:cs="Times New Roman"/>
          <w:b/>
          <w:sz w:val="24"/>
          <w:szCs w:val="24"/>
        </w:rPr>
      </w:pPr>
    </w:p>
    <w:p w:rsidR="00D715F8" w:rsidRPr="00D715F8" w:rsidRDefault="00E83F3A" w:rsidP="002B586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0E600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
        </w:tc>
      </w:tr>
      <w:tr w:rsidR="007A464B" w:rsidTr="00654767">
        <w:tc>
          <w:tcPr>
            <w:tcW w:w="10421" w:type="dxa"/>
          </w:tcPr>
          <w:p w:rsidR="007A464B" w:rsidRDefault="007A129A"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196AB0">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Pr="00EB3440" w:rsidRDefault="00D86FD6" w:rsidP="00196AB0">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5531F9" w:rsidP="005531F9">
            <w:pPr>
              <w:rPr>
                <w:rFonts w:ascii="Times New Roman" w:hAnsi="Times New Roman" w:cs="Times New Roman"/>
                <w:b/>
                <w:sz w:val="24"/>
                <w:szCs w:val="24"/>
              </w:rPr>
            </w:pPr>
            <w:r w:rsidRPr="004B2EBA">
              <w:rPr>
                <w:rFonts w:ascii="Times New Roman" w:hAnsi="Times New Roman" w:cs="Times New Roman"/>
                <w:sz w:val="24"/>
                <w:szCs w:val="24"/>
              </w:rPr>
              <w:t>414021, Астраханская область, г. Астрахань, проезд Аэропортовский, д.1.</w:t>
            </w:r>
          </w:p>
        </w:tc>
      </w:tr>
      <w:tr w:rsidR="00ED2756" w:rsidTr="00ED2756">
        <w:tc>
          <w:tcPr>
            <w:tcW w:w="10421" w:type="dxa"/>
            <w:shd w:val="clear" w:color="auto" w:fill="C6D9F1" w:themeFill="text2" w:themeFillTint="33"/>
          </w:tcPr>
          <w:p w:rsidR="00ED2756" w:rsidRDefault="00ED2756" w:rsidP="00ED2756">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2E7CB3" w:rsidRPr="002E7CB3" w:rsidRDefault="00A865CA" w:rsidP="002E7CB3">
            <w:pPr>
              <w:jc w:val="both"/>
              <w:rPr>
                <w:rFonts w:ascii="Times New Roman" w:hAnsi="Times New Roman" w:cs="Times New Roman"/>
                <w:sz w:val="24"/>
                <w:szCs w:val="24"/>
              </w:rPr>
            </w:pPr>
            <w:r w:rsidRPr="00A865CA">
              <w:rPr>
                <w:rFonts w:ascii="Times New Roman" w:hAnsi="Times New Roman" w:cs="Times New Roman"/>
                <w:sz w:val="24"/>
                <w:szCs w:val="24"/>
              </w:rPr>
              <w:t>с 01.01.2022 г. по 31.12.2022 г.</w:t>
            </w:r>
          </w:p>
        </w:tc>
      </w:tr>
      <w:tr w:rsidR="002F15E7" w:rsidTr="002F15E7">
        <w:tc>
          <w:tcPr>
            <w:tcW w:w="10421" w:type="dxa"/>
            <w:shd w:val="clear" w:color="auto" w:fill="C6D9F1" w:themeFill="text2" w:themeFillTint="33"/>
          </w:tcPr>
          <w:p w:rsidR="002F15E7" w:rsidRDefault="002F15E7" w:rsidP="002F15E7">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DE2B47" w:rsidRPr="00DE54F9" w:rsidRDefault="00F36C98" w:rsidP="00D153E7">
            <w:pPr>
              <w:ind w:right="43"/>
              <w:jc w:val="both"/>
              <w:rPr>
                <w:rFonts w:ascii="Times New Roman" w:hAnsi="Times New Roman" w:cs="Times New Roman"/>
                <w:sz w:val="24"/>
                <w:szCs w:val="24"/>
              </w:rPr>
            </w:pPr>
            <w:r w:rsidRPr="00F36C98">
              <w:rPr>
                <w:rFonts w:ascii="Times New Roman" w:hAnsi="Times New Roman" w:cs="Times New Roman"/>
                <w:sz w:val="24"/>
                <w:szCs w:val="24"/>
              </w:rPr>
              <w:t>270 000 (Двести семьдесят тысяч) рублей 00 копеек.</w:t>
            </w:r>
          </w:p>
        </w:tc>
      </w:tr>
      <w:tr w:rsidR="00641B96" w:rsidTr="00641B96">
        <w:tc>
          <w:tcPr>
            <w:tcW w:w="10421" w:type="dxa"/>
            <w:shd w:val="clear" w:color="auto" w:fill="C6D9F1" w:themeFill="text2" w:themeFillTint="33"/>
          </w:tcPr>
          <w:p w:rsidR="00641B96" w:rsidRDefault="00641B96"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D86FD6" w:rsidRDefault="00E27801" w:rsidP="00B126AA">
            <w:pPr>
              <w:rPr>
                <w:rFonts w:ascii="Times New Roman" w:hAnsi="Times New Roman" w:cs="Times New Roman"/>
                <w:b/>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F5F49" w:rsidTr="00654767">
        <w:tc>
          <w:tcPr>
            <w:tcW w:w="10421" w:type="dxa"/>
          </w:tcPr>
          <w:p w:rsidR="00321DA3" w:rsidRDefault="00321DA3" w:rsidP="00B126AA">
            <w:pPr>
              <w:rPr>
                <w:rFonts w:ascii="Times New Roman" w:hAnsi="Times New Roman" w:cs="Times New Roman"/>
                <w:b/>
                <w:sz w:val="24"/>
                <w:szCs w:val="24"/>
              </w:rPr>
            </w:pPr>
            <w:r w:rsidRPr="00321DA3">
              <w:rPr>
                <w:rFonts w:ascii="Times New Roman" w:hAnsi="Times New Roman" w:cs="Times New Roman"/>
                <w:sz w:val="24"/>
                <w:szCs w:val="24"/>
              </w:rPr>
              <w:t>С учетом расходов на перевозку, страхование, уплату таможенных пошлин, налогов и других обязательных платежей</w:t>
            </w:r>
            <w:r w:rsidR="00F82A2D">
              <w:rPr>
                <w:rFonts w:ascii="Times New Roman" w:hAnsi="Times New Roman" w:cs="Times New Roman"/>
                <w:sz w:val="24"/>
                <w:szCs w:val="24"/>
              </w:rPr>
              <w:t>.</w:t>
            </w:r>
          </w:p>
        </w:tc>
      </w:tr>
      <w:tr w:rsidR="001C0A77" w:rsidTr="001C0A77">
        <w:tc>
          <w:tcPr>
            <w:tcW w:w="10421" w:type="dxa"/>
            <w:shd w:val="clear" w:color="auto" w:fill="C6D9F1" w:themeFill="text2" w:themeFillTint="33"/>
          </w:tcPr>
          <w:p w:rsidR="001C0A77" w:rsidRDefault="001C0A77" w:rsidP="001C0A77">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86FD6" w:rsidRDefault="00471C64" w:rsidP="00B126AA">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B35B6E" w:rsidRPr="00471C64" w:rsidRDefault="00B35B6E" w:rsidP="00B126AA">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участникам и перечень документов, представляемых участниками для </w:t>
            </w:r>
            <w:r>
              <w:rPr>
                <w:rFonts w:ascii="Times New Roman" w:hAnsi="Times New Roman" w:cs="Times New Roman"/>
                <w:b/>
                <w:sz w:val="24"/>
                <w:szCs w:val="24"/>
              </w:rPr>
              <w:lastRenderedPageBreak/>
              <w:t>подтверждения их соответствия установленным требованиям</w:t>
            </w:r>
          </w:p>
        </w:tc>
      </w:tr>
      <w:tr w:rsidR="00004E79" w:rsidTr="00654767">
        <w:tc>
          <w:tcPr>
            <w:tcW w:w="10421" w:type="dxa"/>
          </w:tcPr>
          <w:p w:rsidR="00D86FD6" w:rsidRDefault="0091061A" w:rsidP="00B126AA">
            <w:pPr>
              <w:rPr>
                <w:rFonts w:ascii="Times New Roman" w:hAnsi="Times New Roman" w:cs="Times New Roman"/>
                <w:sz w:val="24"/>
                <w:szCs w:val="24"/>
              </w:rPr>
            </w:pPr>
            <w:r w:rsidRPr="0091061A">
              <w:rPr>
                <w:rFonts w:ascii="Times New Roman" w:hAnsi="Times New Roman" w:cs="Times New Roman"/>
                <w:sz w:val="24"/>
                <w:szCs w:val="24"/>
              </w:rPr>
              <w:lastRenderedPageBreak/>
              <w:t>Не устанавливаются</w:t>
            </w:r>
            <w:r w:rsidR="00F82A2D">
              <w:rPr>
                <w:rFonts w:ascii="Times New Roman" w:hAnsi="Times New Roman" w:cs="Times New Roman"/>
                <w:sz w:val="24"/>
                <w:szCs w:val="24"/>
              </w:rPr>
              <w:t>.</w:t>
            </w:r>
          </w:p>
          <w:p w:rsidR="00B35B6E" w:rsidRPr="0091061A" w:rsidRDefault="00B35B6E" w:rsidP="00B126AA">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6FD6" w:rsidRDefault="00B47FEF" w:rsidP="00B126AA">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B35B6E" w:rsidRPr="00B47FEF" w:rsidRDefault="00B35B6E" w:rsidP="00B126AA">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D86FD6" w:rsidRDefault="002A38CD" w:rsidP="00B126AA">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B35B6E" w:rsidRPr="002A38CD" w:rsidRDefault="00B35B6E" w:rsidP="00B126AA">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D86FD6" w:rsidRDefault="002A38CD" w:rsidP="00B126AA">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p w:rsidR="00B35B6E" w:rsidRPr="002A38CD" w:rsidRDefault="00B35B6E" w:rsidP="00B126AA">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D86FD6" w:rsidRDefault="002A38CD" w:rsidP="00B126AA">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B35B6E" w:rsidRDefault="00B35B6E" w:rsidP="00B126AA">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D86FD6" w:rsidRDefault="002A38CD" w:rsidP="00B126AA">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F82A2D">
              <w:rPr>
                <w:rFonts w:ascii="Times New Roman" w:hAnsi="Times New Roman" w:cs="Times New Roman"/>
                <w:sz w:val="24"/>
                <w:szCs w:val="24"/>
              </w:rPr>
              <w:t>.</w:t>
            </w:r>
          </w:p>
          <w:p w:rsidR="00B35B6E" w:rsidRPr="002A38CD" w:rsidRDefault="00B35B6E" w:rsidP="00B126AA">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D86FD6" w:rsidRDefault="005348D9" w:rsidP="00B126AA">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B35B6E" w:rsidRDefault="00B35B6E" w:rsidP="00B126AA">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D86FD6" w:rsidRDefault="005348D9" w:rsidP="00B126AA">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B35B6E" w:rsidRDefault="00B35B6E" w:rsidP="00B126AA">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D86FD6" w:rsidRDefault="00D74756" w:rsidP="00B126AA">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F82A2D">
              <w:rPr>
                <w:rFonts w:ascii="Times New Roman" w:hAnsi="Times New Roman" w:cs="Times New Roman"/>
                <w:sz w:val="24"/>
                <w:szCs w:val="24"/>
              </w:rPr>
              <w:t>.</w:t>
            </w:r>
          </w:p>
          <w:p w:rsidR="00B35B6E" w:rsidRPr="00D74756" w:rsidRDefault="00B35B6E" w:rsidP="00B126AA">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D86FD6" w:rsidRDefault="0026420F" w:rsidP="00B126AA">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0908" w:rsidRDefault="00D80908" w:rsidP="00B126AA">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D86FD6" w:rsidRDefault="0026420F" w:rsidP="00B126AA">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0908" w:rsidRDefault="00D80908" w:rsidP="00B126AA">
            <w:pPr>
              <w:rPr>
                <w:rFonts w:ascii="Times New Roman" w:hAnsi="Times New Roman" w:cs="Times New Roman"/>
                <w:b/>
                <w:sz w:val="24"/>
                <w:szCs w:val="24"/>
              </w:rPr>
            </w:pPr>
          </w:p>
        </w:tc>
      </w:tr>
    </w:tbl>
    <w:p w:rsidR="00D153E7" w:rsidRDefault="00D153E7" w:rsidP="00EE511F">
      <w:pPr>
        <w:jc w:val="right"/>
        <w:rPr>
          <w:rFonts w:ascii="Times New Roman" w:hAnsi="Times New Roman" w:cs="Times New Roman"/>
          <w:sz w:val="24"/>
          <w:szCs w:val="24"/>
        </w:rPr>
      </w:pPr>
    </w:p>
    <w:p w:rsidR="001C3836" w:rsidRDefault="001C3836" w:rsidP="00EE511F">
      <w:pPr>
        <w:jc w:val="right"/>
        <w:rPr>
          <w:rFonts w:ascii="Times New Roman" w:hAnsi="Times New Roman" w:cs="Times New Roman"/>
          <w:sz w:val="24"/>
          <w:szCs w:val="24"/>
        </w:rPr>
      </w:pPr>
    </w:p>
    <w:p w:rsidR="001C3836" w:rsidRDefault="001C3836" w:rsidP="00EE511F">
      <w:pPr>
        <w:jc w:val="right"/>
        <w:rPr>
          <w:rFonts w:ascii="Times New Roman" w:hAnsi="Times New Roman" w:cs="Times New Roman"/>
          <w:sz w:val="24"/>
          <w:szCs w:val="24"/>
        </w:rPr>
      </w:pPr>
    </w:p>
    <w:p w:rsidR="001C3836" w:rsidRDefault="001C3836" w:rsidP="00EE511F">
      <w:pPr>
        <w:jc w:val="right"/>
        <w:rPr>
          <w:rFonts w:ascii="Times New Roman" w:hAnsi="Times New Roman" w:cs="Times New Roman"/>
          <w:sz w:val="24"/>
          <w:szCs w:val="24"/>
        </w:rPr>
      </w:pPr>
    </w:p>
    <w:p w:rsidR="001C3836" w:rsidRDefault="001C3836" w:rsidP="00EE511F">
      <w:pPr>
        <w:jc w:val="right"/>
        <w:rPr>
          <w:rFonts w:ascii="Times New Roman" w:hAnsi="Times New Roman" w:cs="Times New Roman"/>
          <w:sz w:val="24"/>
          <w:szCs w:val="24"/>
        </w:rPr>
      </w:pPr>
    </w:p>
    <w:p w:rsidR="00427143" w:rsidRDefault="00EE511F" w:rsidP="00EE511F">
      <w:pPr>
        <w:jc w:val="right"/>
        <w:rPr>
          <w:rFonts w:ascii="Times New Roman" w:hAnsi="Times New Roman" w:cs="Times New Roman"/>
          <w:sz w:val="24"/>
          <w:szCs w:val="24"/>
        </w:rPr>
      </w:pPr>
      <w:r w:rsidRPr="00EE511F">
        <w:rPr>
          <w:rFonts w:ascii="Times New Roman" w:hAnsi="Times New Roman" w:cs="Times New Roman"/>
          <w:sz w:val="24"/>
          <w:szCs w:val="24"/>
        </w:rPr>
        <w:lastRenderedPageBreak/>
        <w:t>Приложение № 1</w:t>
      </w:r>
    </w:p>
    <w:p w:rsidR="00EE511F" w:rsidRPr="00EE511F" w:rsidRDefault="00EE511F" w:rsidP="00EE511F">
      <w:pPr>
        <w:jc w:val="right"/>
        <w:rPr>
          <w:rFonts w:ascii="Times New Roman" w:hAnsi="Times New Roman" w:cs="Times New Roman"/>
          <w:sz w:val="24"/>
          <w:szCs w:val="24"/>
        </w:rPr>
      </w:pPr>
      <w:r w:rsidRPr="00EE511F">
        <w:rPr>
          <w:rFonts w:ascii="Times New Roman" w:hAnsi="Times New Roman" w:cs="Times New Roman"/>
          <w:sz w:val="24"/>
          <w:szCs w:val="24"/>
        </w:rPr>
        <w:t xml:space="preserve"> к Документации о закупке</w:t>
      </w:r>
    </w:p>
    <w:p w:rsidR="00FE637F" w:rsidRDefault="00EE511F" w:rsidP="00FE637F">
      <w:pPr>
        <w:jc w:val="center"/>
        <w:rPr>
          <w:rFonts w:ascii="Times New Roman" w:hAnsi="Times New Roman" w:cs="Times New Roman"/>
          <w:b/>
          <w:sz w:val="24"/>
          <w:szCs w:val="24"/>
        </w:rPr>
      </w:pPr>
      <w:r>
        <w:rPr>
          <w:rFonts w:ascii="Times New Roman" w:hAnsi="Times New Roman" w:cs="Times New Roman"/>
          <w:b/>
          <w:sz w:val="24"/>
          <w:szCs w:val="24"/>
        </w:rPr>
        <w:t>Проект договора</w:t>
      </w:r>
    </w:p>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1C3836">
        <w:rPr>
          <w:rFonts w:ascii="Times New Roman" w:eastAsia="Times New Roman" w:hAnsi="Times New Roman" w:cs="Times New Roman"/>
          <w:b/>
          <w:sz w:val="24"/>
          <w:szCs w:val="24"/>
          <w:lang w:eastAsia="ru-RU"/>
        </w:rPr>
        <w:t>Договор № ____________</w:t>
      </w:r>
    </w:p>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1C3836">
        <w:rPr>
          <w:rFonts w:ascii="Times New Roman" w:eastAsia="Times New Roman" w:hAnsi="Times New Roman" w:cs="Times New Roman"/>
          <w:b/>
          <w:sz w:val="24"/>
          <w:szCs w:val="24"/>
          <w:lang w:eastAsia="ru-RU"/>
        </w:rPr>
        <w:t xml:space="preserve">на оказание услуг по обслуживанию в </w:t>
      </w:r>
      <w:r w:rsidRPr="001C3836">
        <w:rPr>
          <w:rFonts w:ascii="Times New Roman" w:eastAsia="Times New Roman" w:hAnsi="Times New Roman" w:cs="Times New Roman"/>
          <w:b/>
          <w:color w:val="000000"/>
          <w:sz w:val="24"/>
          <w:szCs w:val="24"/>
          <w:lang w:eastAsia="ru-RU"/>
        </w:rPr>
        <w:t>залах специального обслуживания</w:t>
      </w:r>
    </w:p>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1C3836">
        <w:rPr>
          <w:rFonts w:ascii="Times New Roman" w:eastAsia="Times New Roman" w:hAnsi="Times New Roman" w:cs="Times New Roman"/>
          <w:b/>
          <w:color w:val="000000"/>
          <w:sz w:val="24"/>
          <w:szCs w:val="24"/>
          <w:lang w:eastAsia="ru-RU"/>
        </w:rPr>
        <w:t>(</w:t>
      </w:r>
      <w:r w:rsidRPr="001C3836">
        <w:rPr>
          <w:rFonts w:ascii="Times New Roman" w:eastAsia="Times New Roman" w:hAnsi="Times New Roman" w:cs="Times New Roman"/>
          <w:b/>
          <w:color w:val="000000"/>
          <w:sz w:val="24"/>
          <w:szCs w:val="24"/>
          <w:lang w:val="en-US" w:eastAsia="ru-RU"/>
        </w:rPr>
        <w:t>VIP</w:t>
      </w:r>
      <w:r w:rsidRPr="001C3836">
        <w:rPr>
          <w:rFonts w:ascii="Times New Roman" w:eastAsia="Times New Roman" w:hAnsi="Times New Roman" w:cs="Times New Roman"/>
          <w:b/>
          <w:color w:val="000000"/>
          <w:sz w:val="24"/>
          <w:szCs w:val="24"/>
          <w:lang w:eastAsia="ru-RU"/>
        </w:rPr>
        <w:t>-зале/</w:t>
      </w:r>
      <w:proofErr w:type="gramStart"/>
      <w:r w:rsidRPr="001C3836">
        <w:rPr>
          <w:rFonts w:ascii="Times New Roman" w:eastAsia="Times New Roman" w:hAnsi="Times New Roman" w:cs="Times New Roman"/>
          <w:b/>
          <w:color w:val="000000"/>
          <w:sz w:val="24"/>
          <w:szCs w:val="24"/>
          <w:lang w:eastAsia="ru-RU"/>
        </w:rPr>
        <w:t>бизнес-зале</w:t>
      </w:r>
      <w:proofErr w:type="gramEnd"/>
      <w:r w:rsidRPr="001C3836">
        <w:rPr>
          <w:rFonts w:ascii="Times New Roman" w:eastAsia="Times New Roman" w:hAnsi="Times New Roman" w:cs="Times New Roman"/>
          <w:b/>
          <w:color w:val="000000"/>
          <w:sz w:val="24"/>
          <w:szCs w:val="24"/>
          <w:lang w:eastAsia="ru-RU"/>
        </w:rPr>
        <w:t xml:space="preserve">) </w:t>
      </w:r>
    </w:p>
    <w:p w:rsidR="001C3836" w:rsidRPr="001C3836" w:rsidRDefault="001C3836" w:rsidP="001C383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p>
    <w:p w:rsidR="001C3836" w:rsidRPr="001C3836" w:rsidRDefault="001C3836" w:rsidP="001C3836">
      <w:pPr>
        <w:autoSpaceDE w:val="0"/>
        <w:autoSpaceDN w:val="0"/>
        <w:adjustRightInd w:val="0"/>
        <w:spacing w:after="0" w:line="240" w:lineRule="auto"/>
        <w:rPr>
          <w:rFonts w:ascii="Times New Roman" w:eastAsia="Times New Roman" w:hAnsi="Times New Roman" w:cs="Times New Roman"/>
          <w:i/>
          <w:iCs/>
          <w:color w:val="000000"/>
          <w:lang w:eastAsia="ru-RU"/>
        </w:rPr>
      </w:pPr>
      <w:r w:rsidRPr="001C3836">
        <w:rPr>
          <w:rFonts w:ascii="Times New Roman" w:eastAsia="Times New Roman" w:hAnsi="Times New Roman" w:cs="Times New Roman"/>
          <w:iCs/>
          <w:color w:val="000000"/>
          <w:lang w:eastAsia="ru-RU"/>
        </w:rPr>
        <w:t xml:space="preserve">г. Астрахань           </w:t>
      </w:r>
      <w:r w:rsidRPr="001C3836">
        <w:rPr>
          <w:rFonts w:ascii="Times New Roman" w:eastAsia="Times New Roman" w:hAnsi="Times New Roman" w:cs="Times New Roman"/>
          <w:i/>
          <w:iCs/>
          <w:color w:val="000000"/>
          <w:lang w:eastAsia="ru-RU"/>
        </w:rPr>
        <w:t xml:space="preserve">                       </w:t>
      </w:r>
      <w:r w:rsidRPr="001C3836">
        <w:rPr>
          <w:rFonts w:ascii="Times New Roman" w:eastAsia="Times New Roman" w:hAnsi="Times New Roman" w:cs="Times New Roman"/>
          <w:i/>
          <w:iCs/>
          <w:color w:val="000000"/>
          <w:lang w:eastAsia="ru-RU"/>
        </w:rPr>
        <w:tab/>
        <w:t xml:space="preserve">           </w:t>
      </w:r>
      <w:r w:rsidRPr="001C3836">
        <w:rPr>
          <w:rFonts w:ascii="Times New Roman" w:eastAsia="Times New Roman" w:hAnsi="Times New Roman" w:cs="Times New Roman"/>
          <w:i/>
          <w:iCs/>
          <w:color w:val="000000"/>
          <w:lang w:eastAsia="ru-RU"/>
        </w:rPr>
        <w:tab/>
      </w:r>
      <w:r w:rsidRPr="001C3836">
        <w:rPr>
          <w:rFonts w:ascii="Times New Roman" w:eastAsia="Times New Roman" w:hAnsi="Times New Roman" w:cs="Times New Roman"/>
          <w:i/>
          <w:iCs/>
          <w:color w:val="000000"/>
          <w:lang w:eastAsia="ru-RU"/>
        </w:rPr>
        <w:tab/>
      </w:r>
      <w:r w:rsidRPr="001C3836">
        <w:rPr>
          <w:rFonts w:ascii="Times New Roman" w:eastAsia="Times New Roman" w:hAnsi="Times New Roman" w:cs="Times New Roman"/>
          <w:i/>
          <w:iCs/>
          <w:color w:val="000000"/>
          <w:lang w:eastAsia="ru-RU"/>
        </w:rPr>
        <w:tab/>
      </w:r>
      <w:r w:rsidRPr="001C3836">
        <w:rPr>
          <w:rFonts w:ascii="Times New Roman" w:eastAsia="Times New Roman" w:hAnsi="Times New Roman" w:cs="Times New Roman"/>
          <w:i/>
          <w:iCs/>
          <w:color w:val="000000"/>
          <w:lang w:eastAsia="ru-RU"/>
        </w:rPr>
        <w:tab/>
        <w:t xml:space="preserve">           «__» __________ 2021 г. </w:t>
      </w:r>
    </w:p>
    <w:p w:rsidR="001C3836" w:rsidRPr="001C3836" w:rsidRDefault="001C3836" w:rsidP="001C3836">
      <w:pPr>
        <w:autoSpaceDE w:val="0"/>
        <w:autoSpaceDN w:val="0"/>
        <w:adjustRightInd w:val="0"/>
        <w:spacing w:after="0" w:line="240" w:lineRule="auto"/>
        <w:rPr>
          <w:rFonts w:ascii="Times New Roman" w:eastAsia="Times New Roman" w:hAnsi="Times New Roman" w:cs="Times New Roman"/>
          <w:color w:val="000000"/>
          <w:lang w:eastAsia="ru-RU"/>
        </w:rPr>
      </w:pPr>
    </w:p>
    <w:p w:rsidR="001C3836" w:rsidRPr="001C3836" w:rsidRDefault="001C3836" w:rsidP="001C3836">
      <w:pPr>
        <w:autoSpaceDE w:val="0"/>
        <w:autoSpaceDN w:val="0"/>
        <w:adjustRightInd w:val="0"/>
        <w:spacing w:after="0" w:line="240" w:lineRule="auto"/>
        <w:rPr>
          <w:rFonts w:ascii="Times New Roman" w:eastAsia="Times New Roman" w:hAnsi="Times New Roman" w:cs="Times New Roman"/>
          <w:color w:val="000000"/>
          <w:lang w:eastAsia="ru-RU"/>
        </w:rPr>
      </w:pP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C3836">
        <w:rPr>
          <w:rFonts w:ascii="Times New Roman" w:eastAsia="Times New Roman" w:hAnsi="Times New Roman" w:cs="Times New Roman"/>
          <w:b/>
          <w:bCs/>
          <w:i/>
          <w:iCs/>
          <w:color w:val="000000"/>
          <w:lang w:eastAsia="ru-RU"/>
        </w:rPr>
        <w:tab/>
      </w:r>
      <w:r w:rsidRPr="001C3836">
        <w:rPr>
          <w:rFonts w:ascii="Times New Roman" w:eastAsia="Times New Roman" w:hAnsi="Times New Roman" w:cs="Times New Roman"/>
          <w:b/>
          <w:color w:val="000000"/>
          <w:lang w:eastAsia="ru-RU"/>
        </w:rPr>
        <w:t xml:space="preserve">Федеральное государственное бюджетное учреждение «Администрация морских портов Каспийского моря» (ФГБУ «АМП Каспийского моря»), </w:t>
      </w:r>
      <w:r w:rsidRPr="001C3836">
        <w:rPr>
          <w:rFonts w:ascii="Times New Roman" w:eastAsia="Times New Roman" w:hAnsi="Times New Roman" w:cs="Times New Roman"/>
          <w:color w:val="000000"/>
          <w:lang w:eastAsia="ru-RU"/>
        </w:rPr>
        <w:t>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w:t>
      </w:r>
    </w:p>
    <w:p w:rsidR="001C3836" w:rsidRPr="001C3836" w:rsidRDefault="001C3836" w:rsidP="001C383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ab/>
      </w:r>
      <w:proofErr w:type="gramStart"/>
      <w:r w:rsidRPr="001C3836">
        <w:rPr>
          <w:rFonts w:ascii="Times New Roman" w:eastAsia="Times New Roman" w:hAnsi="Times New Roman" w:cs="Times New Roman"/>
          <w:b/>
          <w:lang w:eastAsia="ru-RU"/>
        </w:rPr>
        <w:t>Акционерное общество «Аэропорт Астрахань»</w:t>
      </w:r>
      <w:r w:rsidRPr="001C3836">
        <w:rPr>
          <w:rFonts w:ascii="Times New Roman" w:eastAsia="Times New Roman" w:hAnsi="Times New Roman" w:cs="Times New Roman"/>
          <w:lang w:eastAsia="ru-RU"/>
        </w:rPr>
        <w:t>, именуемое в дальнейшем «Исполнитель», в лице генерального директора Диденко Дениса Викторовича, действующего на основании Устава, с другой стороны, вместе именуемые «Стороны», на основании пп.2 п. 4.9.1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 заключили настоящий Договор (в дальнейшем – «Договор») о нижеследующем:</w:t>
      </w:r>
      <w:proofErr w:type="gramEnd"/>
    </w:p>
    <w:p w:rsidR="001C3836" w:rsidRPr="001C3836" w:rsidRDefault="001C3836" w:rsidP="001C383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rsidR="001C3836" w:rsidRPr="001C3836" w:rsidRDefault="001C3836" w:rsidP="001C3836">
      <w:pPr>
        <w:numPr>
          <w:ilvl w:val="0"/>
          <w:numId w:val="13"/>
        </w:numPr>
        <w:tabs>
          <w:tab w:val="num" w:pos="567"/>
        </w:tabs>
        <w:overflowPunct w:val="0"/>
        <w:autoSpaceDE w:val="0"/>
        <w:autoSpaceDN w:val="0"/>
        <w:adjustRightInd w:val="0"/>
        <w:spacing w:after="0" w:line="240" w:lineRule="auto"/>
        <w:ind w:left="567" w:hanging="567"/>
        <w:jc w:val="center"/>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b/>
          <w:lang w:eastAsia="ru-RU"/>
        </w:rPr>
        <w:t>ПРЕДМЕТ ДОГОВОРА</w:t>
      </w:r>
    </w:p>
    <w:p w:rsidR="001C3836" w:rsidRPr="001C3836" w:rsidRDefault="001C3836" w:rsidP="001C3836">
      <w:pPr>
        <w:overflowPunct w:val="0"/>
        <w:autoSpaceDE w:val="0"/>
        <w:autoSpaceDN w:val="0"/>
        <w:adjustRightInd w:val="0"/>
        <w:spacing w:after="0" w:line="240" w:lineRule="auto"/>
        <w:ind w:left="567"/>
        <w:textAlignment w:val="baseline"/>
        <w:rPr>
          <w:rFonts w:ascii="Times New Roman" w:eastAsia="Times New Roman" w:hAnsi="Times New Roman" w:cs="Times New Roman"/>
          <w:lang w:eastAsia="ru-RU"/>
        </w:rPr>
      </w:pPr>
    </w:p>
    <w:p w:rsidR="001C3836" w:rsidRPr="001C3836" w:rsidRDefault="001C3836" w:rsidP="001C3836">
      <w:pPr>
        <w:numPr>
          <w:ilvl w:val="1"/>
          <w:numId w:val="13"/>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proofErr w:type="gramStart"/>
      <w:r w:rsidRPr="001C3836">
        <w:rPr>
          <w:rFonts w:ascii="Times New Roman" w:eastAsia="Times New Roman" w:hAnsi="Times New Roman" w:cs="Times New Roman"/>
          <w:lang w:eastAsia="ru-RU"/>
        </w:rPr>
        <w:t>Исполнитель обязуется на условиях настоящего Договора оказывать услуги по обслуживанию в залах специального обслуживания (</w:t>
      </w:r>
      <w:r w:rsidRPr="001C3836">
        <w:rPr>
          <w:rFonts w:ascii="Times New Roman" w:eastAsia="Times New Roman" w:hAnsi="Times New Roman" w:cs="Times New Roman"/>
          <w:lang w:val="en-US" w:eastAsia="ru-RU"/>
        </w:rPr>
        <w:t>VIP</w:t>
      </w:r>
      <w:r w:rsidRPr="001C3836">
        <w:rPr>
          <w:rFonts w:ascii="Times New Roman" w:eastAsia="Times New Roman" w:hAnsi="Times New Roman" w:cs="Times New Roman"/>
          <w:lang w:eastAsia="ru-RU"/>
        </w:rPr>
        <w:t xml:space="preserve">-зале/ бизнес-зале) </w:t>
      </w:r>
      <w:r w:rsidRPr="001C3836">
        <w:rPr>
          <w:rFonts w:ascii="Times New Roman" w:eastAsia="Times New Roman" w:hAnsi="Times New Roman" w:cs="Times New Roman"/>
          <w:color w:val="000000"/>
          <w:lang w:eastAsia="ru-RU"/>
        </w:rPr>
        <w:t>(далее – залы)</w:t>
      </w:r>
      <w:r w:rsidRPr="001C3836">
        <w:rPr>
          <w:rFonts w:ascii="Times New Roman" w:eastAsia="Times New Roman" w:hAnsi="Times New Roman" w:cs="Times New Roman"/>
          <w:color w:val="0070C0"/>
          <w:lang w:eastAsia="ru-RU"/>
        </w:rPr>
        <w:t xml:space="preserve"> </w:t>
      </w:r>
      <w:r w:rsidRPr="001C3836">
        <w:rPr>
          <w:rFonts w:ascii="Times New Roman" w:eastAsia="Times New Roman" w:hAnsi="Times New Roman" w:cs="Times New Roman"/>
          <w:lang w:eastAsia="ru-RU"/>
        </w:rPr>
        <w:t>пассажирам Заказчика, вылетающим и прилетающим внутренними авиарейсами (далее - услуги) в соответствии с условиями настоящего Договора и заявкой Заказчика, а Заказчик обязуется принять и оплатить услуги в порядке и на условиях, предусмотренных настоящим Договором.</w:t>
      </w:r>
      <w:proofErr w:type="gramEnd"/>
    </w:p>
    <w:p w:rsidR="001C3836" w:rsidRPr="001C3836" w:rsidRDefault="001C3836" w:rsidP="001C3836">
      <w:pPr>
        <w:numPr>
          <w:ilvl w:val="1"/>
          <w:numId w:val="13"/>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Место оказания услуг: 414021, Астраханская область, г. Астрахань, проезд Аэропортовский, д.1.</w:t>
      </w:r>
    </w:p>
    <w:p w:rsidR="001C3836" w:rsidRPr="009366B3" w:rsidRDefault="001C3836" w:rsidP="001C3836">
      <w:pPr>
        <w:numPr>
          <w:ilvl w:val="1"/>
          <w:numId w:val="13"/>
        </w:numPr>
        <w:tabs>
          <w:tab w:val="num" w:pos="567"/>
          <w:tab w:val="left" w:pos="604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3"/>
          <w:szCs w:val="23"/>
          <w:lang w:eastAsia="ru-RU"/>
        </w:rPr>
      </w:pPr>
      <w:r w:rsidRPr="009366B3">
        <w:rPr>
          <w:rFonts w:ascii="Times New Roman" w:eastAsia="Times New Roman" w:hAnsi="Times New Roman" w:cs="Times New Roman"/>
          <w:sz w:val="23"/>
          <w:szCs w:val="23"/>
          <w:lang w:eastAsia="ru-RU"/>
        </w:rPr>
        <w:t xml:space="preserve">Срок оказания услуг: с 01.01.2022 г. по 31.12.2022 г. на основании заявок Заказчика. Заявка должна быть подписана руководителем или иным уполномоченным лицом Заказчика. Заявка подается не менее чем за 24 часа до момента предполагаемого оказания услуг согласно установленной форме (Приложение № 2 к Договору). </w:t>
      </w:r>
    </w:p>
    <w:p w:rsidR="001C3836" w:rsidRPr="001C3836" w:rsidRDefault="001C3836" w:rsidP="001C3836">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lang w:eastAsia="ru-RU"/>
        </w:rPr>
      </w:pPr>
    </w:p>
    <w:p w:rsidR="001C3836" w:rsidRPr="001C3836" w:rsidRDefault="001C3836" w:rsidP="001C3836">
      <w:pPr>
        <w:numPr>
          <w:ilvl w:val="0"/>
          <w:numId w:val="13"/>
        </w:numPr>
        <w:tabs>
          <w:tab w:val="num" w:pos="567"/>
        </w:tabs>
        <w:overflowPunct w:val="0"/>
        <w:autoSpaceDE w:val="0"/>
        <w:autoSpaceDN w:val="0"/>
        <w:adjustRightInd w:val="0"/>
        <w:spacing w:after="0" w:line="240" w:lineRule="auto"/>
        <w:ind w:left="567" w:hanging="567"/>
        <w:jc w:val="center"/>
        <w:textAlignment w:val="baseline"/>
        <w:rPr>
          <w:rFonts w:ascii="Times New Roman" w:eastAsia="Times New Roman" w:hAnsi="Times New Roman" w:cs="Times New Roman"/>
          <w:b/>
          <w:lang w:eastAsia="ru-RU"/>
        </w:rPr>
      </w:pPr>
      <w:r w:rsidRPr="001C3836">
        <w:rPr>
          <w:rFonts w:ascii="Times New Roman" w:eastAsia="Times New Roman" w:hAnsi="Times New Roman" w:cs="Times New Roman"/>
          <w:b/>
          <w:lang w:eastAsia="ru-RU"/>
        </w:rPr>
        <w:t>ПРАВА И ОБЯЗАННОСТИ СТОРОН</w:t>
      </w:r>
    </w:p>
    <w:p w:rsidR="001C3836" w:rsidRPr="001C3836" w:rsidRDefault="001C3836" w:rsidP="001C3836">
      <w:pPr>
        <w:overflowPunct w:val="0"/>
        <w:autoSpaceDE w:val="0"/>
        <w:autoSpaceDN w:val="0"/>
        <w:adjustRightInd w:val="0"/>
        <w:spacing w:after="0" w:line="240" w:lineRule="auto"/>
        <w:ind w:left="567"/>
        <w:textAlignment w:val="baseline"/>
        <w:rPr>
          <w:rFonts w:ascii="Times New Roman" w:eastAsia="Times New Roman" w:hAnsi="Times New Roman" w:cs="Times New Roman"/>
          <w:lang w:eastAsia="ru-RU"/>
        </w:rPr>
      </w:pPr>
    </w:p>
    <w:p w:rsidR="001C3836" w:rsidRPr="001C3836" w:rsidRDefault="001C3836" w:rsidP="001C3836">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lang w:eastAsia="ru-RU"/>
        </w:rPr>
      </w:pPr>
      <w:r w:rsidRPr="001C3836">
        <w:rPr>
          <w:rFonts w:ascii="Times New Roman" w:eastAsia="Times New Roman" w:hAnsi="Times New Roman" w:cs="Times New Roman"/>
          <w:b/>
          <w:lang w:eastAsia="ru-RU"/>
        </w:rPr>
        <w:t>Исполнитель:</w:t>
      </w:r>
    </w:p>
    <w:p w:rsidR="001C3836" w:rsidRPr="001C3836" w:rsidRDefault="001C3836" w:rsidP="001C3836">
      <w:pPr>
        <w:numPr>
          <w:ilvl w:val="2"/>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 xml:space="preserve">принимает на обслуживание в залах пассажиров Заказчика при наличии заявки от Заказчика, направленной </w:t>
      </w:r>
      <w:r w:rsidRPr="001C3836">
        <w:rPr>
          <w:rFonts w:ascii="Times New Roman" w:eastAsia="Mangal" w:hAnsi="Times New Roman" w:cs="Times New Roman"/>
          <w:color w:val="000000"/>
          <w:lang w:eastAsia="ru-RU"/>
        </w:rPr>
        <w:t xml:space="preserve">по факсу: </w:t>
      </w:r>
      <w:r w:rsidRPr="001C3836">
        <w:rPr>
          <w:rFonts w:ascii="Times New Roman" w:eastAsia="Times New Roman" w:hAnsi="Times New Roman" w:cs="Times New Roman"/>
          <w:b/>
          <w:color w:val="000000"/>
          <w:lang w:eastAsia="ru-RU"/>
        </w:rPr>
        <w:t xml:space="preserve">тел./факс: (8512) 393-000 (13-65); 39-42-53, </w:t>
      </w:r>
      <w:r w:rsidRPr="001C3836">
        <w:rPr>
          <w:rFonts w:ascii="Times New Roman" w:eastAsia="Mangal" w:hAnsi="Times New Roman" w:cs="Times New Roman"/>
          <w:color w:val="000000"/>
          <w:lang w:eastAsia="ru-RU"/>
        </w:rPr>
        <w:t xml:space="preserve">по электронному адресу: </w:t>
      </w:r>
      <w:hyperlink r:id="rId8" w:history="1">
        <w:r w:rsidRPr="001C3836">
          <w:rPr>
            <w:rFonts w:ascii="Times New Roman" w:eastAsia="Times New Roman" w:hAnsi="Times New Roman" w:cs="Times New Roman"/>
            <w:color w:val="000000"/>
            <w:lang w:val="en-US" w:eastAsia="ru-RU"/>
          </w:rPr>
          <w:t>Vip</w:t>
        </w:r>
        <w:r w:rsidRPr="001C3836">
          <w:rPr>
            <w:rFonts w:ascii="Times New Roman" w:eastAsia="Times New Roman" w:hAnsi="Times New Roman" w:cs="Times New Roman"/>
            <w:color w:val="000000"/>
            <w:lang w:eastAsia="ru-RU"/>
          </w:rPr>
          <w:t>_</w:t>
        </w:r>
        <w:r w:rsidRPr="001C3836">
          <w:rPr>
            <w:rFonts w:ascii="Times New Roman" w:eastAsia="Times New Roman" w:hAnsi="Times New Roman" w:cs="Times New Roman"/>
            <w:color w:val="000000"/>
            <w:lang w:val="en-US" w:eastAsia="ru-RU"/>
          </w:rPr>
          <w:t>zal</w:t>
        </w:r>
        <w:r w:rsidRPr="001C3836">
          <w:rPr>
            <w:rFonts w:ascii="Times New Roman" w:eastAsia="Times New Roman" w:hAnsi="Times New Roman" w:cs="Times New Roman"/>
            <w:color w:val="000000"/>
            <w:lang w:eastAsia="ru-RU"/>
          </w:rPr>
          <w:t>@</w:t>
        </w:r>
        <w:r w:rsidRPr="001C3836">
          <w:rPr>
            <w:rFonts w:ascii="Times New Roman" w:eastAsia="Times New Roman" w:hAnsi="Times New Roman" w:cs="Times New Roman"/>
            <w:color w:val="000000"/>
            <w:lang w:val="en-US" w:eastAsia="ru-RU"/>
          </w:rPr>
          <w:t>airport</w:t>
        </w:r>
        <w:r w:rsidRPr="001C3836">
          <w:rPr>
            <w:rFonts w:ascii="Times New Roman" w:eastAsia="Times New Roman" w:hAnsi="Times New Roman" w:cs="Times New Roman"/>
            <w:color w:val="000000"/>
            <w:lang w:eastAsia="ru-RU"/>
          </w:rPr>
          <w:t>.</w:t>
        </w:r>
        <w:r w:rsidRPr="001C3836">
          <w:rPr>
            <w:rFonts w:ascii="Times New Roman" w:eastAsia="Times New Roman" w:hAnsi="Times New Roman" w:cs="Times New Roman"/>
            <w:color w:val="000000"/>
            <w:lang w:val="en-US" w:eastAsia="ru-RU"/>
          </w:rPr>
          <w:t>astrakhan</w:t>
        </w:r>
        <w:r w:rsidRPr="001C3836">
          <w:rPr>
            <w:rFonts w:ascii="Times New Roman" w:eastAsia="Times New Roman" w:hAnsi="Times New Roman" w:cs="Times New Roman"/>
            <w:color w:val="000000"/>
            <w:lang w:eastAsia="ru-RU"/>
          </w:rPr>
          <w:t>.</w:t>
        </w:r>
        <w:r w:rsidRPr="001C3836">
          <w:rPr>
            <w:rFonts w:ascii="Times New Roman" w:eastAsia="Times New Roman" w:hAnsi="Times New Roman" w:cs="Times New Roman"/>
            <w:color w:val="000000"/>
            <w:lang w:val="en-US" w:eastAsia="ru-RU"/>
          </w:rPr>
          <w:t>ru</w:t>
        </w:r>
      </w:hyperlink>
      <w:r w:rsidRPr="001C3836">
        <w:rPr>
          <w:rFonts w:ascii="Times New Roman" w:eastAsia="Times New Roman" w:hAnsi="Times New Roman" w:cs="Times New Roman"/>
          <w:color w:val="000000"/>
          <w:lang w:eastAsia="ru-RU"/>
        </w:rPr>
        <w:t xml:space="preserve"> (для </w:t>
      </w:r>
      <w:r w:rsidRPr="001C3836">
        <w:rPr>
          <w:rFonts w:ascii="Times New Roman" w:eastAsia="Times New Roman" w:hAnsi="Times New Roman" w:cs="Times New Roman"/>
          <w:color w:val="000000"/>
          <w:lang w:val="en-US" w:eastAsia="ru-RU"/>
        </w:rPr>
        <w:t>VIP</w:t>
      </w:r>
      <w:r w:rsidRPr="001C3836">
        <w:rPr>
          <w:rFonts w:ascii="Times New Roman" w:eastAsia="Times New Roman" w:hAnsi="Times New Roman" w:cs="Times New Roman"/>
          <w:color w:val="000000"/>
          <w:lang w:eastAsia="ru-RU"/>
        </w:rPr>
        <w:t xml:space="preserve">-зала), </w:t>
      </w:r>
      <w:hyperlink r:id="rId9" w:history="1">
        <w:r w:rsidRPr="001C3836">
          <w:rPr>
            <w:rFonts w:ascii="Times New Roman" w:eastAsia="Times New Roman" w:hAnsi="Times New Roman" w:cs="Times New Roman"/>
            <w:color w:val="000000"/>
            <w:lang w:val="en-US" w:eastAsia="ru-RU"/>
          </w:rPr>
          <w:t>biz</w:t>
        </w:r>
        <w:r w:rsidRPr="001C3836">
          <w:rPr>
            <w:rFonts w:ascii="Times New Roman" w:eastAsia="Times New Roman" w:hAnsi="Times New Roman" w:cs="Times New Roman"/>
            <w:color w:val="000000"/>
            <w:lang w:eastAsia="ru-RU"/>
          </w:rPr>
          <w:t>_</w:t>
        </w:r>
        <w:r w:rsidRPr="001C3836">
          <w:rPr>
            <w:rFonts w:ascii="Times New Roman" w:eastAsia="Times New Roman" w:hAnsi="Times New Roman" w:cs="Times New Roman"/>
            <w:color w:val="000000"/>
            <w:lang w:val="en-US" w:eastAsia="ru-RU"/>
          </w:rPr>
          <w:t>zal</w:t>
        </w:r>
        <w:r w:rsidRPr="001C3836">
          <w:rPr>
            <w:rFonts w:ascii="Times New Roman" w:eastAsia="Times New Roman" w:hAnsi="Times New Roman" w:cs="Times New Roman"/>
            <w:color w:val="000000"/>
            <w:lang w:eastAsia="ru-RU"/>
          </w:rPr>
          <w:t>@</w:t>
        </w:r>
        <w:r w:rsidRPr="001C3836">
          <w:rPr>
            <w:rFonts w:ascii="Times New Roman" w:eastAsia="Times New Roman" w:hAnsi="Times New Roman" w:cs="Times New Roman"/>
            <w:color w:val="000000"/>
            <w:lang w:val="en-US" w:eastAsia="ru-RU"/>
          </w:rPr>
          <w:t>airport</w:t>
        </w:r>
        <w:r w:rsidRPr="001C3836">
          <w:rPr>
            <w:rFonts w:ascii="Times New Roman" w:eastAsia="Times New Roman" w:hAnsi="Times New Roman" w:cs="Times New Roman"/>
            <w:color w:val="000000"/>
            <w:lang w:eastAsia="ru-RU"/>
          </w:rPr>
          <w:t>.</w:t>
        </w:r>
        <w:r w:rsidRPr="001C3836">
          <w:rPr>
            <w:rFonts w:ascii="Times New Roman" w:eastAsia="Times New Roman" w:hAnsi="Times New Roman" w:cs="Times New Roman"/>
            <w:color w:val="000000"/>
            <w:lang w:val="en-US" w:eastAsia="ru-RU"/>
          </w:rPr>
          <w:t>astrakhan</w:t>
        </w:r>
        <w:r w:rsidRPr="001C3836">
          <w:rPr>
            <w:rFonts w:ascii="Times New Roman" w:eastAsia="Times New Roman" w:hAnsi="Times New Roman" w:cs="Times New Roman"/>
            <w:color w:val="000000"/>
            <w:lang w:eastAsia="ru-RU"/>
          </w:rPr>
          <w:t>.</w:t>
        </w:r>
        <w:proofErr w:type="spellStart"/>
        <w:r w:rsidRPr="001C3836">
          <w:rPr>
            <w:rFonts w:ascii="Times New Roman" w:eastAsia="Times New Roman" w:hAnsi="Times New Roman" w:cs="Times New Roman"/>
            <w:color w:val="000000"/>
            <w:lang w:val="en-US" w:eastAsia="ru-RU"/>
          </w:rPr>
          <w:t>ru</w:t>
        </w:r>
        <w:proofErr w:type="spellEnd"/>
      </w:hyperlink>
      <w:r w:rsidRPr="001C3836">
        <w:rPr>
          <w:rFonts w:ascii="Times New Roman" w:eastAsia="Times New Roman" w:hAnsi="Times New Roman" w:cs="Times New Roman"/>
          <w:color w:val="000000"/>
          <w:lang w:eastAsia="ru-RU"/>
        </w:rPr>
        <w:t xml:space="preserve"> (для Бизнес-зала)</w:t>
      </w:r>
      <w:r w:rsidRPr="001C3836">
        <w:rPr>
          <w:rFonts w:ascii="Times New Roman" w:eastAsia="Mangal" w:hAnsi="Times New Roman" w:cs="Times New Roman"/>
          <w:color w:val="000000"/>
          <w:lang w:eastAsia="ru-RU"/>
        </w:rPr>
        <w:t>.</w:t>
      </w:r>
    </w:p>
    <w:p w:rsidR="001C3836" w:rsidRPr="001C3836" w:rsidRDefault="001C3836" w:rsidP="001C3836">
      <w:pPr>
        <w:numPr>
          <w:ilvl w:val="2"/>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п</w:t>
      </w:r>
      <w:r w:rsidRPr="001C3836">
        <w:rPr>
          <w:rFonts w:ascii="Times New Roman" w:eastAsia="Mangal" w:hAnsi="Times New Roman" w:cs="Times New Roman"/>
          <w:color w:val="000000"/>
          <w:lang w:eastAsia="ru-RU"/>
        </w:rPr>
        <w:t>редоставляет зал ожидания;</w:t>
      </w:r>
    </w:p>
    <w:p w:rsidR="001C3836" w:rsidRPr="001C3836" w:rsidRDefault="001C3836" w:rsidP="001C3836">
      <w:pPr>
        <w:numPr>
          <w:ilvl w:val="2"/>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1C3836">
        <w:rPr>
          <w:rFonts w:ascii="Times New Roman" w:eastAsia="Mangal" w:hAnsi="Times New Roman" w:cs="Times New Roman"/>
          <w:color w:val="000000"/>
          <w:lang w:eastAsia="ru-RU"/>
        </w:rPr>
        <w:t>производит регистрацию авиабилетов, багажа, ручной клади;</w:t>
      </w:r>
    </w:p>
    <w:p w:rsidR="001C3836" w:rsidRPr="001C3836" w:rsidRDefault="001C3836" w:rsidP="001C3836">
      <w:pPr>
        <w:numPr>
          <w:ilvl w:val="2"/>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1C3836">
        <w:rPr>
          <w:rFonts w:ascii="Times New Roman" w:eastAsia="Mangal" w:hAnsi="Times New Roman" w:cs="Times New Roman"/>
          <w:color w:val="000000"/>
          <w:lang w:eastAsia="ru-RU"/>
        </w:rPr>
        <w:t>организует встречу пассажиров, выдачу багажа;</w:t>
      </w:r>
    </w:p>
    <w:p w:rsidR="001C3836" w:rsidRPr="001C3836" w:rsidRDefault="001C3836" w:rsidP="001C3836">
      <w:pPr>
        <w:numPr>
          <w:ilvl w:val="2"/>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lang w:eastAsia="ru-RU"/>
        </w:rPr>
        <w:t xml:space="preserve">предоставляет отдельный транспорт для доставки пассажиров Заказчика к борту воздушного судна </w:t>
      </w:r>
      <w:r w:rsidRPr="001C3836">
        <w:rPr>
          <w:rFonts w:ascii="Times New Roman" w:eastAsia="Times New Roman" w:hAnsi="Times New Roman" w:cs="Times New Roman"/>
          <w:color w:val="000000"/>
          <w:lang w:eastAsia="ru-RU"/>
        </w:rPr>
        <w:t>и от него (данная услуга предоставляется только с письменного согласия Исполнителя);</w:t>
      </w:r>
    </w:p>
    <w:p w:rsidR="001C3836" w:rsidRPr="001C3836" w:rsidRDefault="001C3836" w:rsidP="001C3836">
      <w:pPr>
        <w:numPr>
          <w:ilvl w:val="2"/>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организует индивидуальный предполётный досмотр;</w:t>
      </w:r>
    </w:p>
    <w:p w:rsidR="001C3836" w:rsidRPr="001C3836" w:rsidRDefault="001C3836" w:rsidP="001C3836">
      <w:pPr>
        <w:numPr>
          <w:ilvl w:val="2"/>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предоставляет представителям Заказчика информацию о времени вылета/</w:t>
      </w:r>
      <w:r w:rsidRPr="001C3836">
        <w:rPr>
          <w:rFonts w:ascii="Times New Roman" w:eastAsia="Times New Roman" w:hAnsi="Times New Roman" w:cs="Times New Roman"/>
          <w:color w:val="000000"/>
          <w:lang w:eastAsia="ru-RU"/>
        </w:rPr>
        <w:br/>
        <w:t>прилёта ВС, задержке рейс;</w:t>
      </w:r>
    </w:p>
    <w:p w:rsidR="001C3836" w:rsidRPr="009366B3" w:rsidRDefault="001C3836" w:rsidP="001C3836">
      <w:pPr>
        <w:numPr>
          <w:ilvl w:val="2"/>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color w:val="000000"/>
          <w:lang w:eastAsia="ru-RU"/>
        </w:rPr>
        <w:t xml:space="preserve">предоставляет Заказчику в течение 3 (Трех) рабочих дней по окончании отчетного месяца </w:t>
      </w:r>
      <w:r w:rsidRPr="009366B3">
        <w:rPr>
          <w:rFonts w:ascii="Times New Roman" w:eastAsia="Times New Roman" w:hAnsi="Times New Roman" w:cs="Times New Roman"/>
          <w:lang w:eastAsia="ru-RU"/>
        </w:rPr>
        <w:t>счет-фактуру, акт об оказании услуг;</w:t>
      </w:r>
    </w:p>
    <w:p w:rsidR="001C3836" w:rsidRPr="001C3836" w:rsidRDefault="001C3836" w:rsidP="001C3836">
      <w:pPr>
        <w:numPr>
          <w:ilvl w:val="2"/>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9366B3">
        <w:rPr>
          <w:rFonts w:ascii="Times New Roman" w:eastAsia="Times New Roman" w:hAnsi="Times New Roman" w:cs="Times New Roman"/>
          <w:lang w:eastAsia="ru-RU"/>
        </w:rPr>
        <w:t>п</w:t>
      </w:r>
      <w:r w:rsidRPr="009366B3">
        <w:rPr>
          <w:rFonts w:ascii="Times New Roman" w:eastAsia="Mangal" w:hAnsi="Times New Roman" w:cs="Times New Roman"/>
          <w:lang w:eastAsia="ru-RU"/>
        </w:rPr>
        <w:t xml:space="preserve">редоставляет Заказчику дополнительно оплачиваемые услуги в соответствии с Приложением № </w:t>
      </w:r>
      <w:r w:rsidRPr="001C3836">
        <w:rPr>
          <w:rFonts w:ascii="Times New Roman" w:eastAsia="Mangal" w:hAnsi="Times New Roman" w:cs="Times New Roman"/>
          <w:lang w:eastAsia="ru-RU"/>
        </w:rPr>
        <w:t>1 к настоящему Договору. В случае необходимости воспользоваться дополнительными услугами Заказчик указывает об этом в заявке;</w:t>
      </w:r>
    </w:p>
    <w:p w:rsidR="001C3836" w:rsidRPr="001C3836" w:rsidRDefault="001C3836" w:rsidP="001C3836">
      <w:pPr>
        <w:numPr>
          <w:ilvl w:val="2"/>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имеет право отказать в оказании услуг залов Заказчику в случае нарушения условий настоящего Договора;</w:t>
      </w:r>
    </w:p>
    <w:p w:rsidR="001C3836" w:rsidRPr="001C3836" w:rsidRDefault="001C3836" w:rsidP="001C3836">
      <w:pPr>
        <w:numPr>
          <w:ilvl w:val="2"/>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lastRenderedPageBreak/>
        <w:t>имеет право отказать в оказании услуг залов Заказчику при отсутствии возможностей для оказания данных услуг.</w:t>
      </w:r>
    </w:p>
    <w:p w:rsidR="001C3836" w:rsidRPr="001C3836" w:rsidRDefault="001C3836" w:rsidP="001C3836">
      <w:pPr>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ru-RU"/>
        </w:rPr>
      </w:pPr>
      <w:r w:rsidRPr="001C3836">
        <w:rPr>
          <w:rFonts w:ascii="Times New Roman" w:eastAsia="Times New Roman" w:hAnsi="Times New Roman" w:cs="Times New Roman"/>
          <w:b/>
          <w:color w:val="000000"/>
          <w:lang w:eastAsia="ru-RU"/>
        </w:rPr>
        <w:t xml:space="preserve">  Заказчик:</w:t>
      </w:r>
    </w:p>
    <w:p w:rsidR="001C3836" w:rsidRPr="001C3836" w:rsidRDefault="001C3836" w:rsidP="001C3836">
      <w:pPr>
        <w:numPr>
          <w:ilvl w:val="2"/>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предоставляет Исполнителю заявку по форме установленной Приложением № 2 к настоящему Договору не менее чем за 24 (двадцать четыре) часа до даты планируемого рейса и производит предоплату в размере стоимости предполагаемого обслуживания.</w:t>
      </w:r>
    </w:p>
    <w:p w:rsidR="001C3836" w:rsidRPr="001C3836" w:rsidRDefault="001C3836" w:rsidP="001C3836">
      <w:pPr>
        <w:numPr>
          <w:ilvl w:val="2"/>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в кратчайшие сроки информирует Исполнителя по факсу обо всех изменениях/дополнениях к ранее направленной и принятой Исполнителем заявке на обслуживание. Изменение к заявке должно быть оформлено на бланке предприятия и подписано руководителем;</w:t>
      </w:r>
    </w:p>
    <w:p w:rsidR="001C3836" w:rsidRPr="001C3836" w:rsidRDefault="001C3836" w:rsidP="001C3836">
      <w:pPr>
        <w:numPr>
          <w:ilvl w:val="2"/>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в случае необходимости проезда автомаши</w:t>
      </w:r>
      <w:proofErr w:type="gramStart"/>
      <w:r w:rsidRPr="001C3836">
        <w:rPr>
          <w:rFonts w:ascii="Times New Roman" w:eastAsia="Times New Roman" w:hAnsi="Times New Roman" w:cs="Times New Roman"/>
          <w:color w:val="000000"/>
          <w:lang w:eastAsia="ru-RU"/>
        </w:rPr>
        <w:t>н(</w:t>
      </w:r>
      <w:proofErr w:type="gramEnd"/>
      <w:r w:rsidRPr="001C3836">
        <w:rPr>
          <w:rFonts w:ascii="Times New Roman" w:eastAsia="Times New Roman" w:hAnsi="Times New Roman" w:cs="Times New Roman"/>
          <w:color w:val="000000"/>
          <w:lang w:eastAsia="ru-RU"/>
        </w:rPr>
        <w:t>ы) Заказчика к трапу воздушного судна указать в заявке количество, марки и государственные регистрационные номера автомашин, фамилии, имена и отчества водителей каждой автомашины Заказчика;</w:t>
      </w:r>
    </w:p>
    <w:p w:rsidR="001C3836" w:rsidRPr="001C3836" w:rsidRDefault="001C3836" w:rsidP="001C3836">
      <w:pPr>
        <w:numPr>
          <w:ilvl w:val="2"/>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color w:val="000000"/>
          <w:lang w:eastAsia="ru-RU"/>
        </w:rPr>
        <w:t>направляет своих пассажиров на обслуживание в залы</w:t>
      </w:r>
      <w:r w:rsidRPr="001C3836">
        <w:rPr>
          <w:rFonts w:ascii="Times New Roman" w:eastAsia="Times New Roman" w:hAnsi="Times New Roman" w:cs="Times New Roman"/>
          <w:color w:val="0070C0"/>
          <w:lang w:eastAsia="ru-RU"/>
        </w:rPr>
        <w:t xml:space="preserve"> </w:t>
      </w:r>
      <w:r w:rsidRPr="001C3836">
        <w:rPr>
          <w:rFonts w:ascii="Times New Roman" w:eastAsia="Times New Roman" w:hAnsi="Times New Roman" w:cs="Times New Roman"/>
          <w:lang w:eastAsia="ru-RU"/>
        </w:rPr>
        <w:t>на основании предварительно поданной заявки;</w:t>
      </w:r>
    </w:p>
    <w:p w:rsidR="001C3836" w:rsidRPr="001C3836" w:rsidRDefault="001C3836" w:rsidP="001C3836">
      <w:pPr>
        <w:numPr>
          <w:ilvl w:val="2"/>
          <w:numId w:val="1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 xml:space="preserve">оплачивает предоставленные по настоящему Договору услуги </w:t>
      </w:r>
      <w:proofErr w:type="gramStart"/>
      <w:r w:rsidRPr="001C3836">
        <w:rPr>
          <w:rFonts w:ascii="Times New Roman" w:eastAsia="Times New Roman" w:hAnsi="Times New Roman" w:cs="Times New Roman"/>
          <w:lang w:eastAsia="ru-RU"/>
        </w:rPr>
        <w:t>согласно Приложения</w:t>
      </w:r>
      <w:proofErr w:type="gramEnd"/>
      <w:r w:rsidRPr="001C3836">
        <w:rPr>
          <w:rFonts w:ascii="Times New Roman" w:eastAsia="Times New Roman" w:hAnsi="Times New Roman" w:cs="Times New Roman"/>
          <w:lang w:eastAsia="ru-RU"/>
        </w:rPr>
        <w:t xml:space="preserve"> № 1 к настоящему Договору;</w:t>
      </w:r>
    </w:p>
    <w:p w:rsidR="001C3836" w:rsidRPr="001C3836" w:rsidRDefault="001C3836" w:rsidP="001C3836">
      <w:pPr>
        <w:numPr>
          <w:ilvl w:val="2"/>
          <w:numId w:val="1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при наличии задолженности по настоящему договору Заказчик обязан производить оплату последовательно, начиная с более ранних актов об оказании услуг.</w:t>
      </w:r>
    </w:p>
    <w:p w:rsidR="001C3836" w:rsidRPr="009366B3" w:rsidRDefault="001C3836" w:rsidP="001C3836">
      <w:pPr>
        <w:numPr>
          <w:ilvl w:val="2"/>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 xml:space="preserve">возвращает Исполнителю в течение 5 (пяти) рабочих дней после получения </w:t>
      </w:r>
      <w:r w:rsidRPr="009366B3">
        <w:rPr>
          <w:rFonts w:ascii="Times New Roman" w:eastAsia="Times New Roman" w:hAnsi="Times New Roman" w:cs="Times New Roman"/>
          <w:lang w:eastAsia="ru-RU"/>
        </w:rPr>
        <w:t xml:space="preserve">подписанный акт об оказании услуг. </w:t>
      </w:r>
    </w:p>
    <w:p w:rsidR="001C3836" w:rsidRPr="001C3836" w:rsidRDefault="001C3836" w:rsidP="001C3836">
      <w:pPr>
        <w:numPr>
          <w:ilvl w:val="2"/>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roofErr w:type="gramStart"/>
      <w:r w:rsidRPr="001C3836">
        <w:rPr>
          <w:rFonts w:ascii="Times New Roman" w:eastAsia="Times New Roman" w:hAnsi="Times New Roman" w:cs="Times New Roman"/>
          <w:lang w:eastAsia="ru-RU"/>
        </w:rPr>
        <w:t>обязан</w:t>
      </w:r>
      <w:proofErr w:type="gramEnd"/>
      <w:r w:rsidRPr="001C3836">
        <w:rPr>
          <w:rFonts w:ascii="Times New Roman" w:eastAsia="Times New Roman" w:hAnsi="Times New Roman" w:cs="Times New Roman"/>
          <w:lang w:eastAsia="ru-RU"/>
        </w:rPr>
        <w:t xml:space="preserve"> выполнять требования и правила, действующие на воздушном транспорте, требования Исполнителя, касающиеся пропускного и </w:t>
      </w:r>
      <w:proofErr w:type="spellStart"/>
      <w:r w:rsidRPr="001C3836">
        <w:rPr>
          <w:rFonts w:ascii="Times New Roman" w:eastAsia="Times New Roman" w:hAnsi="Times New Roman" w:cs="Times New Roman"/>
          <w:lang w:eastAsia="ru-RU"/>
        </w:rPr>
        <w:t>внутриобъектового</w:t>
      </w:r>
      <w:proofErr w:type="spellEnd"/>
      <w:r w:rsidRPr="001C3836">
        <w:rPr>
          <w:rFonts w:ascii="Times New Roman" w:eastAsia="Times New Roman" w:hAnsi="Times New Roman" w:cs="Times New Roman"/>
          <w:lang w:eastAsia="ru-RU"/>
        </w:rPr>
        <w:t xml:space="preserve"> режима в аэропорту.</w:t>
      </w:r>
    </w:p>
    <w:p w:rsidR="001C3836" w:rsidRPr="001C3836" w:rsidRDefault="001C3836" w:rsidP="001C3836">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lang w:eastAsia="ru-RU"/>
        </w:rPr>
      </w:pPr>
    </w:p>
    <w:p w:rsidR="001C3836" w:rsidRPr="001C3836" w:rsidRDefault="001C3836" w:rsidP="001C3836">
      <w:pPr>
        <w:numPr>
          <w:ilvl w:val="0"/>
          <w:numId w:val="13"/>
        </w:numPr>
        <w:tabs>
          <w:tab w:val="num" w:pos="567"/>
        </w:tabs>
        <w:overflowPunct w:val="0"/>
        <w:autoSpaceDE w:val="0"/>
        <w:autoSpaceDN w:val="0"/>
        <w:adjustRightInd w:val="0"/>
        <w:spacing w:after="0" w:line="240" w:lineRule="auto"/>
        <w:ind w:left="567" w:hanging="567"/>
        <w:jc w:val="center"/>
        <w:textAlignment w:val="baseline"/>
        <w:rPr>
          <w:rFonts w:ascii="Times New Roman" w:eastAsia="Times New Roman" w:hAnsi="Times New Roman" w:cs="Times New Roman"/>
          <w:color w:val="0070C0"/>
          <w:lang w:eastAsia="ru-RU"/>
        </w:rPr>
      </w:pPr>
      <w:r w:rsidRPr="001C3836">
        <w:rPr>
          <w:rFonts w:ascii="Times New Roman" w:eastAsia="Times New Roman" w:hAnsi="Times New Roman" w:cs="Times New Roman"/>
          <w:b/>
          <w:lang w:eastAsia="ru-RU"/>
        </w:rPr>
        <w:t>УСЛОВИЯ РАСЧЕТА</w:t>
      </w:r>
    </w:p>
    <w:p w:rsidR="001C3836" w:rsidRPr="001C3836" w:rsidRDefault="001C3836" w:rsidP="001C3836">
      <w:pPr>
        <w:overflowPunct w:val="0"/>
        <w:autoSpaceDE w:val="0"/>
        <w:autoSpaceDN w:val="0"/>
        <w:adjustRightInd w:val="0"/>
        <w:spacing w:after="0" w:line="240" w:lineRule="auto"/>
        <w:ind w:left="567"/>
        <w:textAlignment w:val="baseline"/>
        <w:rPr>
          <w:rFonts w:ascii="Times New Roman" w:eastAsia="Times New Roman" w:hAnsi="Times New Roman" w:cs="Times New Roman"/>
          <w:color w:val="0070C0"/>
          <w:lang w:eastAsia="ru-RU"/>
        </w:rPr>
      </w:pPr>
    </w:p>
    <w:p w:rsidR="001C3836" w:rsidRPr="009366B3" w:rsidRDefault="001C3836" w:rsidP="001C3836">
      <w:pPr>
        <w:numPr>
          <w:ilvl w:val="1"/>
          <w:numId w:val="13"/>
        </w:numPr>
        <w:overflowPunct w:val="0"/>
        <w:autoSpaceDE w:val="0"/>
        <w:autoSpaceDN w:val="0"/>
        <w:adjustRightInd w:val="0"/>
        <w:spacing w:after="0" w:line="240" w:lineRule="auto"/>
        <w:ind w:left="567" w:hanging="563"/>
        <w:jc w:val="both"/>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color w:val="000000"/>
          <w:lang w:eastAsia="ru-RU"/>
        </w:rPr>
        <w:t>Заказчик производит предоплату за 24 часа до планируемого обслуживания по настоящему договору в размере, необходимом для погашения стоимости оказываемых по договору услуг на основании планируемого количества пассажиров в соответствии с Приложением № 1 к настоящему договору. В случае</w:t>
      </w:r>
      <w:proofErr w:type="gramStart"/>
      <w:r w:rsidRPr="001C3836">
        <w:rPr>
          <w:rFonts w:ascii="Times New Roman" w:eastAsia="Times New Roman" w:hAnsi="Times New Roman" w:cs="Times New Roman"/>
          <w:color w:val="000000"/>
          <w:lang w:eastAsia="ru-RU"/>
        </w:rPr>
        <w:t>,</w:t>
      </w:r>
      <w:proofErr w:type="gramEnd"/>
      <w:r w:rsidRPr="001C3836">
        <w:rPr>
          <w:rFonts w:ascii="Times New Roman" w:eastAsia="Times New Roman" w:hAnsi="Times New Roman" w:cs="Times New Roman"/>
          <w:color w:val="000000"/>
          <w:lang w:eastAsia="ru-RU"/>
        </w:rPr>
        <w:t xml:space="preserve"> если стоимость фактически оказанных услуг окажется больше внесенной предоплаты, окончательный расчет производится в течение 3 (трех) банковских дней с момента подписания </w:t>
      </w:r>
      <w:r w:rsidRPr="009366B3">
        <w:rPr>
          <w:rFonts w:ascii="Times New Roman" w:eastAsia="Times New Roman" w:hAnsi="Times New Roman" w:cs="Times New Roman"/>
          <w:lang w:eastAsia="ru-RU"/>
        </w:rPr>
        <w:t>Сторонами акта об оказании услуг, но не позднее последнего числа месяца, следующего за месяцем оказания услуг. В случае согласия Исполнителя принять заявку, поданную в период времени, находящийся за пределами объективной возможности предварительной оплаты услуг по выставленному счету, Заказчик обязан произвести оплату заказанных им услуг в течение 10 (Десяти) рабочих дней с момента получения Заказчиком документов на оплату.</w:t>
      </w:r>
    </w:p>
    <w:p w:rsidR="001C3836" w:rsidRPr="009366B3" w:rsidRDefault="001C3836" w:rsidP="001C3836">
      <w:pPr>
        <w:numPr>
          <w:ilvl w:val="1"/>
          <w:numId w:val="13"/>
        </w:numPr>
        <w:overflowPunct w:val="0"/>
        <w:autoSpaceDE w:val="0"/>
        <w:autoSpaceDN w:val="0"/>
        <w:adjustRightInd w:val="0"/>
        <w:spacing w:after="0" w:line="240" w:lineRule="auto"/>
        <w:ind w:left="567" w:hanging="563"/>
        <w:jc w:val="both"/>
        <w:textAlignment w:val="baseline"/>
        <w:rPr>
          <w:rFonts w:ascii="Times New Roman" w:eastAsia="Times New Roman" w:hAnsi="Times New Roman" w:cs="Times New Roman"/>
          <w:lang w:eastAsia="ru-RU"/>
        </w:rPr>
      </w:pPr>
      <w:r w:rsidRPr="009366B3">
        <w:rPr>
          <w:rFonts w:ascii="Times New Roman" w:eastAsia="Times New Roman" w:hAnsi="Times New Roman" w:cs="Times New Roman"/>
          <w:lang w:eastAsia="ru-RU"/>
        </w:rPr>
        <w:t>Фактом оплаты является дата списания денежных сре</w:t>
      </w:r>
      <w:proofErr w:type="gramStart"/>
      <w:r w:rsidRPr="009366B3">
        <w:rPr>
          <w:rFonts w:ascii="Times New Roman" w:eastAsia="Times New Roman" w:hAnsi="Times New Roman" w:cs="Times New Roman"/>
          <w:lang w:eastAsia="ru-RU"/>
        </w:rPr>
        <w:t>дств с л</w:t>
      </w:r>
      <w:proofErr w:type="gramEnd"/>
      <w:r w:rsidRPr="009366B3">
        <w:rPr>
          <w:rFonts w:ascii="Times New Roman" w:eastAsia="Times New Roman" w:hAnsi="Times New Roman" w:cs="Times New Roman"/>
          <w:lang w:eastAsia="ru-RU"/>
        </w:rPr>
        <w:t>ицевого счета Заказчика.</w:t>
      </w:r>
    </w:p>
    <w:p w:rsidR="001C3836" w:rsidRPr="009366B3" w:rsidRDefault="001C3836" w:rsidP="001C3836">
      <w:pPr>
        <w:numPr>
          <w:ilvl w:val="1"/>
          <w:numId w:val="13"/>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9366B3">
        <w:rPr>
          <w:rFonts w:ascii="Times New Roman" w:eastAsia="Times New Roman" w:hAnsi="Times New Roman" w:cs="Times New Roman"/>
          <w:lang w:eastAsia="ru-RU"/>
        </w:rPr>
        <w:t>Платежное поручение Заказчика должно содержать ссылку на номер договора, по которому производится платеж. При отсутствии ссылки на номер договора, Исполнитель имеет право направить денежные средства Заказчика на погашение любой имеющейся задолженности Заказчика перед Исполнителем по своему выбору.</w:t>
      </w:r>
    </w:p>
    <w:p w:rsidR="001C3836" w:rsidRPr="001C3836" w:rsidRDefault="001C3836" w:rsidP="001C3836">
      <w:pPr>
        <w:numPr>
          <w:ilvl w:val="1"/>
          <w:numId w:val="13"/>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9366B3">
        <w:rPr>
          <w:rFonts w:ascii="Times New Roman" w:eastAsia="Times New Roman" w:hAnsi="Times New Roman" w:cs="Times New Roman"/>
          <w:lang w:eastAsia="ru-RU"/>
        </w:rPr>
        <w:t xml:space="preserve">Исполнитель выставляет Заказчику не позднее 3 (Третьего) числа каждого месяца, следующего за месяцем оказания услуг, счет-фактуру, оформленный в соответствии с законодательством, по форме рекомендуемой ФНС России, акт об оказании услуг. Заказчик обязан в течение 5 (пяти) рабочих дней </w:t>
      </w:r>
      <w:proofErr w:type="gramStart"/>
      <w:r w:rsidRPr="009366B3">
        <w:rPr>
          <w:rFonts w:ascii="Times New Roman" w:eastAsia="Times New Roman" w:hAnsi="Times New Roman" w:cs="Times New Roman"/>
          <w:lang w:eastAsia="ru-RU"/>
        </w:rPr>
        <w:t>с даты получения</w:t>
      </w:r>
      <w:proofErr w:type="gramEnd"/>
      <w:r w:rsidRPr="009366B3">
        <w:rPr>
          <w:rFonts w:ascii="Times New Roman" w:eastAsia="Times New Roman" w:hAnsi="Times New Roman" w:cs="Times New Roman"/>
          <w:lang w:eastAsia="ru-RU"/>
        </w:rPr>
        <w:t xml:space="preserve"> подписать акт об оказании услуг и передать его Исполнителю. В случае не подписания Заказчиком акта об оказании услуг в указанный срок и при отсутствии </w:t>
      </w:r>
      <w:r w:rsidRPr="001C3836">
        <w:rPr>
          <w:rFonts w:ascii="Times New Roman" w:eastAsia="Times New Roman" w:hAnsi="Times New Roman" w:cs="Times New Roman"/>
          <w:lang w:eastAsia="ru-RU"/>
        </w:rPr>
        <w:t>мотивированного отказа, акт об оказании услуг считается принятым сторонами.</w:t>
      </w:r>
    </w:p>
    <w:p w:rsidR="001C3836" w:rsidRPr="001C3836" w:rsidRDefault="001C3836" w:rsidP="001C3836">
      <w:pPr>
        <w:numPr>
          <w:ilvl w:val="1"/>
          <w:numId w:val="13"/>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Акт сверки расчетов предоставляется исполнителем Заказчику не реже одного раза в квартал и подлежит рассмотрению Заказчиком в течение 5 (пяти) рабочих дней. В случае не подписания Заказчиком акта сверки расчетов в течение двадцати дней, следующих за датой получения, акт сверки считается принятым в редакции Исполнителя.</w:t>
      </w:r>
    </w:p>
    <w:p w:rsidR="001C3836" w:rsidRPr="001C3836" w:rsidRDefault="001C3836" w:rsidP="001C3836">
      <w:pPr>
        <w:numPr>
          <w:ilvl w:val="1"/>
          <w:numId w:val="1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В случае неоплаты предоставляемых по договору услуг Заказчиком в сроки, предусмотренные пунктом 3.1. настоящего Договора, Исполнитель вправе отказать Заказчику в предоставлении услуг.</w:t>
      </w:r>
    </w:p>
    <w:p w:rsidR="001C3836" w:rsidRPr="001C3836" w:rsidRDefault="001C3836" w:rsidP="001C3836">
      <w:pPr>
        <w:numPr>
          <w:ilvl w:val="1"/>
          <w:numId w:val="1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proofErr w:type="gramStart"/>
      <w:r w:rsidRPr="001C3836">
        <w:rPr>
          <w:rFonts w:ascii="Times New Roman" w:eastAsia="Times New Roman" w:hAnsi="Times New Roman" w:cs="Times New Roman"/>
          <w:lang w:eastAsia="ru-RU"/>
        </w:rPr>
        <w:t>Если перечисленные в качестве предоплаты денежные средства Заказчика превышают стоимость услуг, оказанных в отчетном месяце Исполнителем, то сумма превышения засчитывается в качестве предоплаты на следующий за отчетным месяц.</w:t>
      </w:r>
      <w:proofErr w:type="gramEnd"/>
    </w:p>
    <w:p w:rsidR="001C3836" w:rsidRPr="001C3836" w:rsidRDefault="001C3836" w:rsidP="001C3836">
      <w:pPr>
        <w:numPr>
          <w:ilvl w:val="1"/>
          <w:numId w:val="1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 xml:space="preserve">В случае если по каким-либо причинам заявленные Заказчиком услуги не могут быть оказаны, Исполнитель возвращает уплаченную Заказчиком сумму или засчитывает её в качестве аванса за </w:t>
      </w:r>
      <w:r w:rsidRPr="001C3836">
        <w:rPr>
          <w:rFonts w:ascii="Times New Roman" w:eastAsia="Times New Roman" w:hAnsi="Times New Roman" w:cs="Times New Roman"/>
          <w:lang w:eastAsia="ru-RU"/>
        </w:rPr>
        <w:lastRenderedPageBreak/>
        <w:t>будущее обслуживание (по договорённости сторон). Возврат денежных средств осуществляется на основании письменного запроса Заказчика.</w:t>
      </w:r>
    </w:p>
    <w:p w:rsidR="001C3836" w:rsidRPr="001C3836" w:rsidRDefault="001C3836" w:rsidP="001C3836">
      <w:pPr>
        <w:numPr>
          <w:ilvl w:val="1"/>
          <w:numId w:val="13"/>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lang w:eastAsia="ru-RU"/>
        </w:rPr>
      </w:pPr>
      <w:proofErr w:type="gramStart"/>
      <w:r w:rsidRPr="001C3836">
        <w:rPr>
          <w:rFonts w:ascii="Times New Roman" w:eastAsia="Times New Roman" w:hAnsi="Times New Roman" w:cs="Times New Roman"/>
          <w:lang w:eastAsia="ru-RU"/>
        </w:rPr>
        <w:t xml:space="preserve">Стороны договорились, что любые авансы, предварительные оплаты, рассрочки и отсрочки оплаты услуг в рамках настоящего Договора не являются коммерческим кредитом по смыслу ст. 823 Гражданского кодекса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чужими денежными средствами на условиях и в порядке, </w:t>
      </w:r>
      <w:r w:rsidRPr="001C3836">
        <w:rPr>
          <w:rFonts w:ascii="Times New Roman" w:eastAsia="Times New Roman" w:hAnsi="Times New Roman" w:cs="Times New Roman"/>
          <w:color w:val="000000"/>
          <w:lang w:eastAsia="ru-RU"/>
        </w:rPr>
        <w:t>предусмотренных ст. 317.1 Гражданского</w:t>
      </w:r>
      <w:proofErr w:type="gramEnd"/>
      <w:r w:rsidRPr="001C3836">
        <w:rPr>
          <w:rFonts w:ascii="Times New Roman" w:eastAsia="Times New Roman" w:hAnsi="Times New Roman" w:cs="Times New Roman"/>
          <w:color w:val="000000"/>
          <w:lang w:eastAsia="ru-RU"/>
        </w:rPr>
        <w:t xml:space="preserve"> кодекса РФ.</w:t>
      </w:r>
    </w:p>
    <w:p w:rsidR="001C3836" w:rsidRPr="009366B3" w:rsidRDefault="001C3836" w:rsidP="001C3836">
      <w:pPr>
        <w:numPr>
          <w:ilvl w:val="1"/>
          <w:numId w:val="13"/>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 xml:space="preserve">Исполнитель вправе в одностороннем порядке изменить тарифы (стоимость) оказываемых услуг. </w:t>
      </w:r>
      <w:r w:rsidRPr="001C3836">
        <w:rPr>
          <w:rFonts w:ascii="Times New Roman" w:eastAsia="Times New Roman" w:hAnsi="Times New Roman" w:cs="Times New Roman"/>
          <w:color w:val="000000"/>
          <w:lang w:eastAsia="ru-RU"/>
        </w:rPr>
        <w:t xml:space="preserve">Изменённые тарифы вступают в силу с момента утверждения их генеральным директором Исполнителя </w:t>
      </w:r>
      <w:bookmarkStart w:id="0" w:name="_GoBack"/>
      <w:r w:rsidRPr="009366B3">
        <w:rPr>
          <w:rFonts w:ascii="Times New Roman" w:eastAsia="Times New Roman" w:hAnsi="Times New Roman" w:cs="Times New Roman"/>
          <w:lang w:eastAsia="ru-RU"/>
        </w:rPr>
        <w:t>и доводятся до сведения Заказчика любым доступным способом.</w:t>
      </w:r>
    </w:p>
    <w:p w:rsidR="001C3836" w:rsidRPr="009366B3" w:rsidRDefault="001C3836" w:rsidP="001C3836">
      <w:pPr>
        <w:numPr>
          <w:ilvl w:val="1"/>
          <w:numId w:val="1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9366B3">
        <w:rPr>
          <w:rFonts w:ascii="Times New Roman" w:eastAsia="Times New Roman" w:hAnsi="Times New Roman" w:cs="Times New Roman"/>
          <w:sz w:val="23"/>
          <w:szCs w:val="23"/>
          <w:lang w:eastAsia="ru-RU"/>
        </w:rPr>
        <w:t>Цену Договора составляет суммарная стоимость услуг, предоставленных Исполнителем Заказчику за весь период  действия Договора. Цена Договора не может превышать 270 000 (Двести семьдесят тысяч) рублей 00 копеек, в том числе НДС 20% - 45 000 (Сорок пять тысяч) рублей 00 копеек. Цена договора является ориентировочной и может изменяться в зависимости от объема оказанных услуг в пределах этой суммы. Изменение цены Договора сверх установленной суммы и иных существенных условий Договора допускается только по соглашению Сторон.</w:t>
      </w:r>
    </w:p>
    <w:p w:rsidR="001C3836" w:rsidRPr="009366B3" w:rsidRDefault="001C3836" w:rsidP="001C3836">
      <w:pPr>
        <w:numPr>
          <w:ilvl w:val="1"/>
          <w:numId w:val="1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9366B3">
        <w:rPr>
          <w:rFonts w:ascii="Times New Roman" w:eastAsia="Times New Roman" w:hAnsi="Times New Roman" w:cs="Times New Roman"/>
          <w:sz w:val="23"/>
          <w:szCs w:val="23"/>
          <w:lang w:eastAsia="ru-RU"/>
        </w:rPr>
        <w:t>Стоимость услуг, предоставляемых по Договору, определяется тарифами, действующими у Исполнителя на момент оказания услуг. Тарифы указаны в Приложении № 1 к Договору.</w:t>
      </w:r>
    </w:p>
    <w:bookmarkEnd w:id="0"/>
    <w:p w:rsidR="001C3836" w:rsidRPr="001C3836" w:rsidRDefault="001C3836" w:rsidP="001C3836">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FF0000"/>
          <w:lang w:eastAsia="ru-RU"/>
        </w:rPr>
      </w:pPr>
    </w:p>
    <w:p w:rsidR="001C3836" w:rsidRPr="001C3836" w:rsidRDefault="001C3836" w:rsidP="001C3836">
      <w:pPr>
        <w:numPr>
          <w:ilvl w:val="0"/>
          <w:numId w:val="13"/>
        </w:numPr>
        <w:tabs>
          <w:tab w:val="num" w:pos="567"/>
        </w:tabs>
        <w:overflowPunct w:val="0"/>
        <w:autoSpaceDE w:val="0"/>
        <w:autoSpaceDN w:val="0"/>
        <w:adjustRightInd w:val="0"/>
        <w:spacing w:after="0" w:line="240" w:lineRule="auto"/>
        <w:ind w:left="567" w:hanging="567"/>
        <w:jc w:val="center"/>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b/>
          <w:lang w:eastAsia="ru-RU"/>
        </w:rPr>
        <w:t>ОСОБЫЕ УСЛОВИЯ</w:t>
      </w:r>
    </w:p>
    <w:p w:rsidR="001C3836" w:rsidRPr="001C3836" w:rsidRDefault="001C3836" w:rsidP="001C3836">
      <w:pPr>
        <w:overflowPunct w:val="0"/>
        <w:autoSpaceDE w:val="0"/>
        <w:autoSpaceDN w:val="0"/>
        <w:adjustRightInd w:val="0"/>
        <w:spacing w:after="0" w:line="240" w:lineRule="auto"/>
        <w:ind w:left="567"/>
        <w:textAlignment w:val="baseline"/>
        <w:rPr>
          <w:rFonts w:ascii="Times New Roman" w:eastAsia="Times New Roman" w:hAnsi="Times New Roman" w:cs="Times New Roman"/>
          <w:lang w:eastAsia="ru-RU"/>
        </w:rPr>
      </w:pPr>
    </w:p>
    <w:p w:rsidR="001C3836" w:rsidRPr="001C3836" w:rsidRDefault="001C3836" w:rsidP="001C3836">
      <w:pPr>
        <w:numPr>
          <w:ilvl w:val="1"/>
          <w:numId w:val="13"/>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 xml:space="preserve">По истечении двух месяцев </w:t>
      </w:r>
      <w:proofErr w:type="gramStart"/>
      <w:r w:rsidRPr="001C3836">
        <w:rPr>
          <w:rFonts w:ascii="Times New Roman" w:eastAsia="Times New Roman" w:hAnsi="Times New Roman" w:cs="Times New Roman"/>
          <w:lang w:eastAsia="ru-RU"/>
        </w:rPr>
        <w:t>с даты заключения</w:t>
      </w:r>
      <w:proofErr w:type="gramEnd"/>
      <w:r w:rsidRPr="001C3836">
        <w:rPr>
          <w:rFonts w:ascii="Times New Roman" w:eastAsia="Times New Roman" w:hAnsi="Times New Roman" w:cs="Times New Roman"/>
          <w:lang w:eastAsia="ru-RU"/>
        </w:rPr>
        <w:t xml:space="preserve"> договора Исполнитель и Заказчик по соглашению сторон в целях совершенствования технологии и качества работы могут пересмотреть условия настоящего договора.</w:t>
      </w:r>
    </w:p>
    <w:p w:rsidR="001C3836" w:rsidRPr="001C3836" w:rsidRDefault="001C3836" w:rsidP="001C3836">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lang w:eastAsia="ru-RU"/>
        </w:rPr>
      </w:pPr>
    </w:p>
    <w:p w:rsidR="001C3836" w:rsidRPr="001C3836" w:rsidRDefault="001C3836" w:rsidP="001C3836">
      <w:pPr>
        <w:numPr>
          <w:ilvl w:val="0"/>
          <w:numId w:val="13"/>
        </w:numPr>
        <w:overflowPunct w:val="0"/>
        <w:autoSpaceDE w:val="0"/>
        <w:autoSpaceDN w:val="0"/>
        <w:adjustRightInd w:val="0"/>
        <w:spacing w:after="0" w:line="264" w:lineRule="auto"/>
        <w:jc w:val="center"/>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b/>
          <w:lang w:eastAsia="ru-RU"/>
        </w:rPr>
        <w:t>ОТВЕТСТВЕННОСТЬ СТОРОН</w:t>
      </w:r>
    </w:p>
    <w:p w:rsidR="001C3836" w:rsidRPr="001C3836" w:rsidRDefault="001C3836" w:rsidP="001C3836">
      <w:pPr>
        <w:overflowPunct w:val="0"/>
        <w:autoSpaceDE w:val="0"/>
        <w:autoSpaceDN w:val="0"/>
        <w:adjustRightInd w:val="0"/>
        <w:spacing w:after="0" w:line="264" w:lineRule="auto"/>
        <w:ind w:left="1065"/>
        <w:textAlignment w:val="baseline"/>
        <w:rPr>
          <w:rFonts w:ascii="Times New Roman" w:eastAsia="Times New Roman" w:hAnsi="Times New Roman" w:cs="Times New Roman"/>
          <w:lang w:eastAsia="ru-RU"/>
        </w:rPr>
      </w:pPr>
    </w:p>
    <w:p w:rsidR="001C3836" w:rsidRPr="001C3836" w:rsidRDefault="001C3836" w:rsidP="001C3836">
      <w:pPr>
        <w:numPr>
          <w:ilvl w:val="1"/>
          <w:numId w:val="16"/>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 xml:space="preserve">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и настоящим договором. </w:t>
      </w:r>
    </w:p>
    <w:p w:rsidR="001C3836" w:rsidRPr="001C3836" w:rsidRDefault="001C3836" w:rsidP="001C3836">
      <w:pPr>
        <w:numPr>
          <w:ilvl w:val="1"/>
          <w:numId w:val="16"/>
        </w:numPr>
        <w:overflowPunct w:val="0"/>
        <w:autoSpaceDE w:val="0"/>
        <w:autoSpaceDN w:val="0"/>
        <w:adjustRightInd w:val="0"/>
        <w:spacing w:after="0" w:line="264" w:lineRule="auto"/>
        <w:ind w:left="567" w:hanging="567"/>
        <w:jc w:val="both"/>
        <w:textAlignment w:val="baseline"/>
        <w:rPr>
          <w:rFonts w:ascii="Times New Roman" w:eastAsia="Times New Roman" w:hAnsi="Times New Roman" w:cs="Times New Roman"/>
          <w:color w:val="000000"/>
          <w:lang w:eastAsia="ru-RU"/>
        </w:rPr>
      </w:pPr>
      <w:proofErr w:type="gramStart"/>
      <w:r w:rsidRPr="001C3836">
        <w:rPr>
          <w:rFonts w:ascii="Times New Roman" w:eastAsia="Times New Roman" w:hAnsi="Times New Roman" w:cs="Times New Roman"/>
          <w:color w:val="000000"/>
          <w:lang w:eastAsia="ru-RU"/>
        </w:rPr>
        <w:t>В случае нарушения Заказчиком сроков оплаты оказанных услуг в размере суммы, которая превышает предоплату, произведенную согласно п. 3.1 настоящего договора, Исполнитель вправе взыскать с Заказчика неустойку в следующем размере: если период просрочки составляет от 1 до 30 дней 0,1%, от 31 до 60 дней – 0,2%, от 61 до 90 дней – 0,4%, более 90 дней – 0,8% от суммы долга за каждый</w:t>
      </w:r>
      <w:proofErr w:type="gramEnd"/>
      <w:r w:rsidRPr="001C3836">
        <w:rPr>
          <w:rFonts w:ascii="Times New Roman" w:eastAsia="Times New Roman" w:hAnsi="Times New Roman" w:cs="Times New Roman"/>
          <w:color w:val="000000"/>
          <w:lang w:eastAsia="ru-RU"/>
        </w:rPr>
        <w:t xml:space="preserve"> день просрочки исполнения обязательства по оплате предоставленных услуг, превысивших размер произведенной предоплаты.</w:t>
      </w:r>
    </w:p>
    <w:p w:rsidR="001C3836" w:rsidRPr="001C3836" w:rsidRDefault="001C3836" w:rsidP="001C3836">
      <w:pPr>
        <w:numPr>
          <w:ilvl w:val="1"/>
          <w:numId w:val="16"/>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Уплата неустойки не освобождает Заказчика от надлежащего исполнения обязательств по настоящему Договору.</w:t>
      </w:r>
    </w:p>
    <w:p w:rsidR="001C3836" w:rsidRPr="001C3836" w:rsidRDefault="001C3836" w:rsidP="001C3836">
      <w:pPr>
        <w:numPr>
          <w:ilvl w:val="1"/>
          <w:numId w:val="16"/>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В случае отсутствия внесения предоплаты Заказчиком в соответствии с п.3.1 настоящего договора, Исполнитель имеет право отказать в предоставлении обслуживания.</w:t>
      </w:r>
    </w:p>
    <w:p w:rsidR="001C3836" w:rsidRPr="001C3836" w:rsidRDefault="001C3836" w:rsidP="001C3836">
      <w:pPr>
        <w:numPr>
          <w:ilvl w:val="1"/>
          <w:numId w:val="16"/>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В случае возникновения споров и разногласий, которые могут возникнуть при исполнении настоящего договора, стороны обязуются приложить максимум усилий для их разрешения с учетом взаимных интересов. Соблюдение досудебного претензионного порядка разрешения споров обязательно. Срок ответа на претензию – 10 (десять) календарных дней с момента ее получения. Моментом получения претензии является дата ее фактического вручения, либо дата направления претензии по почте плюс 7 календарных дней.</w:t>
      </w:r>
    </w:p>
    <w:p w:rsidR="001C3836" w:rsidRPr="001C3836" w:rsidRDefault="001C3836" w:rsidP="001C3836">
      <w:pPr>
        <w:numPr>
          <w:ilvl w:val="1"/>
          <w:numId w:val="16"/>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 xml:space="preserve">В случае невозможности решить спор или разногласия путем переговоров, стороны передают спор на рассмотрение Арбитражного суда по месту нахождения Исполнителя, разбирательство в котором будет осуществляться в соответствии с процессуальными нормами и правилами, действующими в РФ. </w:t>
      </w: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1C3836" w:rsidRPr="001C3836" w:rsidRDefault="001C3836" w:rsidP="001C3836">
      <w:pPr>
        <w:numPr>
          <w:ilvl w:val="0"/>
          <w:numId w:val="13"/>
        </w:num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lang w:eastAsia="ru-RU"/>
        </w:rPr>
      </w:pPr>
      <w:r w:rsidRPr="001C3836">
        <w:rPr>
          <w:rFonts w:ascii="Times New Roman" w:eastAsia="Times New Roman" w:hAnsi="Times New Roman" w:cs="Times New Roman"/>
          <w:b/>
          <w:lang w:eastAsia="ru-RU"/>
        </w:rPr>
        <w:t>АНТИКОРРУПЦИОННЫЕ ТРЕБОВАНИЯ</w:t>
      </w:r>
    </w:p>
    <w:p w:rsidR="001C3836" w:rsidRPr="001C3836" w:rsidRDefault="001C3836" w:rsidP="001C3836">
      <w:pPr>
        <w:overflowPunct w:val="0"/>
        <w:autoSpaceDE w:val="0"/>
        <w:autoSpaceDN w:val="0"/>
        <w:adjustRightInd w:val="0"/>
        <w:spacing w:after="0" w:line="240" w:lineRule="auto"/>
        <w:ind w:left="360"/>
        <w:textAlignment w:val="baseline"/>
        <w:rPr>
          <w:rFonts w:ascii="Times New Roman" w:eastAsia="Times New Roman" w:hAnsi="Times New Roman" w:cs="Times New Roman"/>
          <w:b/>
          <w:lang w:eastAsia="ru-RU"/>
        </w:rPr>
      </w:pPr>
    </w:p>
    <w:p w:rsidR="001C3836" w:rsidRPr="001C3836" w:rsidRDefault="001C3836" w:rsidP="001C3836">
      <w:pPr>
        <w:numPr>
          <w:ilvl w:val="1"/>
          <w:numId w:val="1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lang w:eastAsia="ru-RU"/>
        </w:rPr>
      </w:pPr>
      <w:proofErr w:type="gramStart"/>
      <w:r w:rsidRPr="001C3836">
        <w:rPr>
          <w:rFonts w:ascii="Times New Roman" w:eastAsia="Times New Roman" w:hAnsi="Times New Roman" w:cs="Times New Roman"/>
          <w:lang w:eastAsia="ru-RU"/>
        </w:rPr>
        <w:lastRenderedPageBreak/>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C3836" w:rsidRPr="001C3836" w:rsidRDefault="001C3836" w:rsidP="001C3836">
      <w:pPr>
        <w:numPr>
          <w:ilvl w:val="1"/>
          <w:numId w:val="1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lang w:eastAsia="ru-RU"/>
        </w:rPr>
      </w:pPr>
      <w:proofErr w:type="gramStart"/>
      <w:r w:rsidRPr="001C3836">
        <w:rPr>
          <w:rFonts w:ascii="Times New Roman" w:eastAsia="Times New Roman" w:hAnsi="Times New Roman" w:cs="Times New Roman"/>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C3836" w:rsidRPr="001C3836" w:rsidRDefault="001C3836" w:rsidP="001C3836">
      <w:pPr>
        <w:numPr>
          <w:ilvl w:val="1"/>
          <w:numId w:val="1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lang w:eastAsia="ru-RU"/>
        </w:rPr>
      </w:pPr>
      <w:r w:rsidRPr="001C3836">
        <w:rPr>
          <w:rFonts w:ascii="Times New Roman" w:eastAsia="Times New Roman" w:hAnsi="Times New Roman" w:cs="Times New Roman"/>
          <w:lang w:eastAsia="ru-RU"/>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1C3836">
        <w:rPr>
          <w:rFonts w:ascii="Times New Roman" w:eastAsia="Times New Roman" w:hAnsi="Times New Roman" w:cs="Times New Roman"/>
          <w:lang w:eastAsia="ru-RU"/>
        </w:rPr>
        <w:t>с даты направления</w:t>
      </w:r>
      <w:proofErr w:type="gramEnd"/>
      <w:r w:rsidRPr="001C3836">
        <w:rPr>
          <w:rFonts w:ascii="Times New Roman" w:eastAsia="Times New Roman" w:hAnsi="Times New Roman" w:cs="Times New Roman"/>
          <w:lang w:eastAsia="ru-RU"/>
        </w:rPr>
        <w:t xml:space="preserve"> письменного уведомления. </w:t>
      </w:r>
    </w:p>
    <w:p w:rsidR="001C3836" w:rsidRPr="001C3836" w:rsidRDefault="001C3836" w:rsidP="001C3836">
      <w:pPr>
        <w:numPr>
          <w:ilvl w:val="1"/>
          <w:numId w:val="1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lang w:eastAsia="ru-RU"/>
        </w:rPr>
      </w:pPr>
      <w:proofErr w:type="gramStart"/>
      <w:r w:rsidRPr="001C3836">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C3836">
        <w:rPr>
          <w:rFonts w:ascii="Times New Roman" w:eastAsia="Times New Roman" w:hAnsi="Times New Roman" w:cs="Times New Roman"/>
          <w:lang w:eastAsia="ru-RU"/>
        </w:rPr>
        <w:t xml:space="preserve"> доходов, полученных преступным путем. </w:t>
      </w:r>
    </w:p>
    <w:p w:rsidR="001C3836" w:rsidRPr="001C3836" w:rsidRDefault="001C3836" w:rsidP="001C3836">
      <w:pPr>
        <w:numPr>
          <w:ilvl w:val="1"/>
          <w:numId w:val="1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lang w:eastAsia="ru-RU"/>
        </w:rPr>
      </w:pPr>
      <w:proofErr w:type="gramStart"/>
      <w:r w:rsidRPr="001C3836">
        <w:rPr>
          <w:rFonts w:ascii="Times New Roman" w:eastAsia="Times New Roman" w:hAnsi="Times New Roman" w:cs="Times New Roman"/>
          <w:lang w:eastAsia="ru-RU"/>
        </w:rPr>
        <w:t>В случае нарушения одной Стороной обязательств воздерживаться от запрещенных в настоящем разделе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Pr="001C3836">
        <w:rPr>
          <w:rFonts w:ascii="Times New Roman" w:eastAsia="Times New Roman" w:hAnsi="Times New Roman" w:cs="Times New Roman"/>
          <w:lang w:eastAsia="ru-RU"/>
        </w:rPr>
        <w:t xml:space="preserve"> Сторона, по чьей инициативе </w:t>
      </w:r>
      <w:proofErr w:type="gramStart"/>
      <w:r w:rsidRPr="001C3836">
        <w:rPr>
          <w:rFonts w:ascii="Times New Roman" w:eastAsia="Times New Roman" w:hAnsi="Times New Roman" w:cs="Times New Roman"/>
          <w:lang w:eastAsia="ru-RU"/>
        </w:rPr>
        <w:t>был</w:t>
      </w:r>
      <w:proofErr w:type="gramEnd"/>
      <w:r w:rsidRPr="001C3836">
        <w:rPr>
          <w:rFonts w:ascii="Times New Roman" w:eastAsia="Times New Roman" w:hAnsi="Times New Roman" w:cs="Times New Roman"/>
          <w:lang w:eastAsia="ru-RU"/>
        </w:rPr>
        <w:t xml:space="preserve">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1C3836" w:rsidRPr="001C3836" w:rsidRDefault="001C3836" w:rsidP="001C3836">
      <w:pPr>
        <w:numPr>
          <w:ilvl w:val="0"/>
          <w:numId w:val="17"/>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b/>
          <w:color w:val="000000"/>
          <w:lang w:eastAsia="ru-RU"/>
        </w:rPr>
        <w:t>ФОРС-МАЖОР</w:t>
      </w:r>
    </w:p>
    <w:p w:rsidR="001C3836" w:rsidRPr="001C3836" w:rsidRDefault="001C3836" w:rsidP="001C3836">
      <w:pPr>
        <w:autoSpaceDE w:val="0"/>
        <w:autoSpaceDN w:val="0"/>
        <w:adjustRightInd w:val="0"/>
        <w:spacing w:after="0" w:line="240" w:lineRule="auto"/>
        <w:ind w:left="360"/>
        <w:rPr>
          <w:rFonts w:ascii="Times New Roman" w:eastAsia="Times New Roman" w:hAnsi="Times New Roman" w:cs="Times New Roman"/>
          <w:color w:val="000000"/>
          <w:lang w:eastAsia="ru-RU"/>
        </w:rPr>
      </w:pPr>
    </w:p>
    <w:p w:rsidR="001C3836" w:rsidRPr="001C3836" w:rsidRDefault="001C3836" w:rsidP="001C3836">
      <w:pPr>
        <w:numPr>
          <w:ilvl w:val="1"/>
          <w:numId w:val="17"/>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426" w:right="21" w:hanging="567"/>
        <w:contextualSpacing/>
        <w:jc w:val="both"/>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 xml:space="preserve">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w:t>
      </w:r>
      <w:proofErr w:type="gramStart"/>
      <w:r w:rsidRPr="001C3836">
        <w:rPr>
          <w:rFonts w:ascii="Times New Roman" w:eastAsia="Times New Roman" w:hAnsi="Times New Roman" w:cs="Times New Roman"/>
          <w:lang w:eastAsia="ru-RU"/>
        </w:rPr>
        <w:t>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roofErr w:type="gramEnd"/>
    </w:p>
    <w:p w:rsidR="001C3836" w:rsidRPr="001C3836" w:rsidRDefault="001C3836" w:rsidP="001C3836">
      <w:pPr>
        <w:numPr>
          <w:ilvl w:val="1"/>
          <w:numId w:val="17"/>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426" w:right="21" w:hanging="567"/>
        <w:contextualSpacing/>
        <w:jc w:val="both"/>
        <w:textAlignment w:val="baseline"/>
        <w:rPr>
          <w:rFonts w:ascii="Times New Roman" w:eastAsia="Times New Roman" w:hAnsi="Times New Roman" w:cs="Times New Roman"/>
          <w:lang w:eastAsia="ru-RU"/>
        </w:rPr>
      </w:pPr>
      <w:proofErr w:type="gramStart"/>
      <w:r w:rsidRPr="001C3836">
        <w:rPr>
          <w:rFonts w:ascii="Times New Roman" w:eastAsia="Times New Roman" w:hAnsi="Times New Roman" w:cs="Times New Roman"/>
          <w:lang w:eastAsia="ru-RU"/>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момента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roofErr w:type="gramEnd"/>
    </w:p>
    <w:p w:rsidR="001C3836" w:rsidRPr="001C3836" w:rsidRDefault="001C3836" w:rsidP="001C3836">
      <w:pPr>
        <w:numPr>
          <w:ilvl w:val="1"/>
          <w:numId w:val="17"/>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426" w:right="21" w:hanging="567"/>
        <w:jc w:val="both"/>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1C3836" w:rsidRPr="001C3836" w:rsidRDefault="001C3836" w:rsidP="001C3836">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21"/>
        <w:jc w:val="both"/>
        <w:rPr>
          <w:rFonts w:ascii="Times New Roman" w:eastAsia="Times New Roman" w:hAnsi="Times New Roman" w:cs="Times New Roman"/>
          <w:lang w:eastAsia="ru-RU"/>
        </w:rPr>
      </w:pPr>
    </w:p>
    <w:p w:rsidR="001C3836" w:rsidRPr="001C3836" w:rsidRDefault="001C3836" w:rsidP="0059565A">
      <w:pPr>
        <w:numPr>
          <w:ilvl w:val="0"/>
          <w:numId w:val="19"/>
        </w:numPr>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b/>
          <w:lang w:eastAsia="ru-RU"/>
        </w:rPr>
      </w:pPr>
      <w:r w:rsidRPr="001C3836">
        <w:rPr>
          <w:rFonts w:ascii="Times New Roman" w:eastAsia="Times New Roman" w:hAnsi="Times New Roman" w:cs="Times New Roman"/>
          <w:b/>
          <w:lang w:eastAsia="ru-RU"/>
        </w:rPr>
        <w:t>СРОК ДЕЙСТВИЯ ДОГОВОРА, ПОРЯДОК ЕГО ИЗМЕНЕНИЯ И РАСТОРЖЕНИЯ</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p>
    <w:p w:rsidR="001C3836" w:rsidRPr="001C3836" w:rsidRDefault="001C3836" w:rsidP="001C3836">
      <w:pPr>
        <w:numPr>
          <w:ilvl w:val="1"/>
          <w:numId w:val="19"/>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sz w:val="23"/>
          <w:szCs w:val="23"/>
          <w:lang w:eastAsia="ru-RU"/>
        </w:rPr>
      </w:pPr>
      <w:r w:rsidRPr="001C3836">
        <w:rPr>
          <w:rFonts w:ascii="Times New Roman" w:eastAsia="Times New Roman" w:hAnsi="Times New Roman" w:cs="Times New Roman"/>
          <w:sz w:val="23"/>
          <w:szCs w:val="23"/>
          <w:lang w:eastAsia="ru-RU"/>
        </w:rPr>
        <w:t xml:space="preserve">Настоящий договор вступает в силу с 01.01.2022 г. и действует по 31.12.2022 г., а в части взаиморасчетов - до их полного исполнения Сторонами. </w:t>
      </w:r>
    </w:p>
    <w:p w:rsidR="001C3836" w:rsidRPr="001C3836" w:rsidRDefault="001C3836" w:rsidP="001C3836">
      <w:pPr>
        <w:numPr>
          <w:ilvl w:val="1"/>
          <w:numId w:val="19"/>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lastRenderedPageBreak/>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w:t>
      </w:r>
    </w:p>
    <w:p w:rsidR="001C3836" w:rsidRPr="001C3836" w:rsidRDefault="001C3836" w:rsidP="001C3836">
      <w:pPr>
        <w:numPr>
          <w:ilvl w:val="1"/>
          <w:numId w:val="19"/>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Прекращение срока действия настоящего договора не влечет прекращения обязательств по нему и не освобождает стороны договора от ответственности за его нарушения, если таковые имели место при выполнении сторонами условий настоящего договора.</w:t>
      </w:r>
    </w:p>
    <w:p w:rsidR="001C3836" w:rsidRPr="001C3836" w:rsidRDefault="001C3836" w:rsidP="001C3836">
      <w:pPr>
        <w:numPr>
          <w:ilvl w:val="1"/>
          <w:numId w:val="19"/>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Каждая из сторон имеет право расторгнуть настоящий договор в одностороннем внесудебном порядке, письменно предупредив другую сторону не менее чем за 30 (тридцать) дней до желаемой даты прекращения действия настоящего договора. В этот же срок стороны обязаны произвести все взаиморасчеты. Договор в любом случае будет считаться расторгнутым на 31 день, считая со дня фактического вручения уведомления, либо дата направления уведомления по почте плюс 7 календарных дней.</w:t>
      </w:r>
    </w:p>
    <w:p w:rsidR="001C3836" w:rsidRPr="001C3836" w:rsidRDefault="001C3836" w:rsidP="001C3836">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000000"/>
          <w:lang w:eastAsia="ru-RU"/>
        </w:rPr>
      </w:pPr>
    </w:p>
    <w:p w:rsidR="001C3836" w:rsidRPr="001C3836" w:rsidRDefault="001C3836" w:rsidP="001C3836">
      <w:pPr>
        <w:numPr>
          <w:ilvl w:val="0"/>
          <w:numId w:val="22"/>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eastAsia="ru-RU"/>
        </w:rPr>
      </w:pPr>
      <w:r w:rsidRPr="001C3836">
        <w:rPr>
          <w:rFonts w:ascii="Times New Roman" w:eastAsia="Times New Roman" w:hAnsi="Times New Roman" w:cs="Times New Roman"/>
          <w:b/>
          <w:color w:val="000000"/>
          <w:lang w:eastAsia="ru-RU"/>
        </w:rPr>
        <w:t>КОНФИДЕНЦИАЛЬНОСТЬ</w:t>
      </w:r>
    </w:p>
    <w:p w:rsidR="001C3836" w:rsidRPr="001C3836" w:rsidRDefault="001C3836" w:rsidP="001C3836">
      <w:pPr>
        <w:autoSpaceDE w:val="0"/>
        <w:autoSpaceDN w:val="0"/>
        <w:adjustRightInd w:val="0"/>
        <w:spacing w:after="0" w:line="240" w:lineRule="auto"/>
        <w:ind w:left="360"/>
        <w:rPr>
          <w:rFonts w:ascii="Times New Roman" w:eastAsia="Times New Roman" w:hAnsi="Times New Roman" w:cs="Times New Roman"/>
          <w:b/>
          <w:color w:val="000000"/>
          <w:lang w:eastAsia="ru-RU"/>
        </w:rPr>
      </w:pPr>
    </w:p>
    <w:p w:rsidR="001C3836" w:rsidRPr="001C3836" w:rsidRDefault="001C3836" w:rsidP="001C3836">
      <w:pPr>
        <w:numPr>
          <w:ilvl w:val="1"/>
          <w:numId w:val="22"/>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proofErr w:type="gramStart"/>
      <w:r w:rsidRPr="001C3836">
        <w:rPr>
          <w:rFonts w:ascii="Times New Roman" w:eastAsia="Times New Roman" w:hAnsi="Times New Roman" w:cs="Times New Roman"/>
          <w:color w:val="000000"/>
          <w:lang w:eastAsia="ru-RU"/>
        </w:rPr>
        <w:t>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roofErr w:type="gramEnd"/>
    </w:p>
    <w:p w:rsidR="001C3836" w:rsidRPr="001C3836" w:rsidRDefault="001C3836" w:rsidP="001C3836">
      <w:pPr>
        <w:numPr>
          <w:ilvl w:val="1"/>
          <w:numId w:val="22"/>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r w:rsidRPr="001C3836">
        <w:rPr>
          <w:rFonts w:ascii="Times New Roman" w:eastAsia="Times New Roman" w:hAnsi="Times New Roman" w:cs="Times New Roman"/>
          <w:color w:val="000000"/>
          <w:lang w:eastAsia="ru-RU"/>
        </w:rPr>
        <w:t>Никакая такая информация не может быть разглашена какой-либо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 а также в течение 2 (двух) лет после его прекращения по любой причине.</w:t>
      </w:r>
    </w:p>
    <w:p w:rsidR="001C3836" w:rsidRPr="001C3836" w:rsidRDefault="001C3836" w:rsidP="001C3836">
      <w:pPr>
        <w:numPr>
          <w:ilvl w:val="1"/>
          <w:numId w:val="22"/>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r w:rsidRPr="001C3836">
        <w:rPr>
          <w:rFonts w:ascii="Times New Roman" w:eastAsia="Times New Roman" w:hAnsi="Times New Roman" w:cs="Times New Roman"/>
          <w:color w:val="000000"/>
          <w:lang w:eastAsia="ru-RU"/>
        </w:rPr>
        <w:t>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rsidR="001C3836" w:rsidRPr="001C3836" w:rsidRDefault="001C3836" w:rsidP="001C3836">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1C3836" w:rsidRPr="001C3836" w:rsidRDefault="001C3836" w:rsidP="001C3836">
      <w:pPr>
        <w:numPr>
          <w:ilvl w:val="0"/>
          <w:numId w:val="21"/>
        </w:num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color w:val="000000"/>
          <w:lang w:eastAsia="ru-RU"/>
        </w:rPr>
      </w:pPr>
      <w:r w:rsidRPr="001C3836">
        <w:rPr>
          <w:rFonts w:ascii="Times New Roman" w:eastAsia="Times New Roman" w:hAnsi="Times New Roman" w:cs="Times New Roman"/>
          <w:b/>
          <w:color w:val="000000"/>
          <w:lang w:eastAsia="ru-RU"/>
        </w:rPr>
        <w:t>ПРОЧИЕ УСЛОВИЯ</w:t>
      </w:r>
    </w:p>
    <w:p w:rsidR="001C3836" w:rsidRPr="001C3836" w:rsidRDefault="001C3836" w:rsidP="001C3836">
      <w:pPr>
        <w:autoSpaceDE w:val="0"/>
        <w:autoSpaceDN w:val="0"/>
        <w:adjustRightInd w:val="0"/>
        <w:spacing w:after="0" w:line="240" w:lineRule="auto"/>
        <w:ind w:left="720"/>
        <w:rPr>
          <w:rFonts w:ascii="Times New Roman" w:eastAsia="Times New Roman" w:hAnsi="Times New Roman" w:cs="Times New Roman"/>
          <w:b/>
          <w:color w:val="000000"/>
          <w:lang w:eastAsia="ru-RU"/>
        </w:rPr>
      </w:pPr>
    </w:p>
    <w:p w:rsidR="001C3836" w:rsidRPr="001C3836" w:rsidRDefault="001C3836" w:rsidP="001C3836">
      <w:pPr>
        <w:numPr>
          <w:ilvl w:val="1"/>
          <w:numId w:val="2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r w:rsidRPr="001C3836">
        <w:rPr>
          <w:rFonts w:ascii="Times New Roman" w:eastAsia="Times New Roman" w:hAnsi="Times New Roman" w:cs="Times New Roman"/>
          <w:lang w:eastAsia="ru-RU"/>
        </w:rPr>
        <w:t>Настоящий договор представляет собой полное соглашение Сторон и заменяет все предыдущие устные и письменные договоренности и заявления, сделанные Сторонами.</w:t>
      </w:r>
    </w:p>
    <w:p w:rsidR="001C3836" w:rsidRPr="001C3836" w:rsidRDefault="001C3836" w:rsidP="001C3836">
      <w:pPr>
        <w:numPr>
          <w:ilvl w:val="1"/>
          <w:numId w:val="2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r w:rsidRPr="001C3836">
        <w:rPr>
          <w:rFonts w:ascii="Times New Roman" w:eastAsia="Times New Roman" w:hAnsi="Times New Roman" w:cs="Times New Roman"/>
          <w:lang w:eastAsia="ru-RU"/>
        </w:rPr>
        <w:t>Любые изменения и дополнения к настоящему договору будут действительны лишь при условии, если они совершены в письменной форме и подписаны уполномоченными на, то представителями Сторон.</w:t>
      </w:r>
    </w:p>
    <w:p w:rsidR="001C3836" w:rsidRPr="001C3836" w:rsidRDefault="001C3836" w:rsidP="001C3836">
      <w:pPr>
        <w:numPr>
          <w:ilvl w:val="1"/>
          <w:numId w:val="2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r w:rsidRPr="001C3836">
        <w:rPr>
          <w:rFonts w:ascii="Times New Roman" w:eastAsia="Times New Roman" w:hAnsi="Times New Roman" w:cs="Times New Roman"/>
          <w:lang w:eastAsia="ru-RU"/>
        </w:rPr>
        <w:t>Приложения к настоящему договору являются его неотъемлемой частью.</w:t>
      </w:r>
    </w:p>
    <w:p w:rsidR="001C3836" w:rsidRPr="001C3836" w:rsidRDefault="001C3836" w:rsidP="001C3836">
      <w:pPr>
        <w:numPr>
          <w:ilvl w:val="1"/>
          <w:numId w:val="2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r w:rsidRPr="001C3836">
        <w:rPr>
          <w:rFonts w:ascii="Times New Roman" w:eastAsia="Times New Roman" w:hAnsi="Times New Roman" w:cs="Times New Roman"/>
          <w:lang w:eastAsia="ru-RU"/>
        </w:rPr>
        <w:t>Стороны обязаны в течение 10 (десяти) дней информировать друг друга в письменной форме об изменении своего наименования, организационно-правовой формы, юридического, почтового или фактического адреса, банковских реквизитов. Сторона, не направившая указанного сообщения, несет риск возмещения другой Стороне причиненных убытков.</w:t>
      </w:r>
    </w:p>
    <w:p w:rsidR="001C3836" w:rsidRPr="001C3836" w:rsidRDefault="001C3836" w:rsidP="001C3836">
      <w:pPr>
        <w:numPr>
          <w:ilvl w:val="1"/>
          <w:numId w:val="2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r w:rsidRPr="001C3836">
        <w:rPr>
          <w:rFonts w:ascii="Times New Roman" w:eastAsia="Times New Roman" w:hAnsi="Times New Roman" w:cs="Times New Roman"/>
          <w:lang w:eastAsia="ru-RU"/>
        </w:rPr>
        <w:t>Настоящий договор составлен и подписан в двух экземплярах, имеющих одинаковую юридическую силу, по одному для каждой из Сторон.</w:t>
      </w:r>
    </w:p>
    <w:p w:rsidR="001C3836" w:rsidRPr="001C3836" w:rsidRDefault="001C3836" w:rsidP="001C3836">
      <w:pPr>
        <w:numPr>
          <w:ilvl w:val="1"/>
          <w:numId w:val="2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r w:rsidRPr="001C3836">
        <w:rPr>
          <w:rFonts w:ascii="Times New Roman" w:eastAsia="Times New Roman" w:hAnsi="Times New Roman" w:cs="Times New Roman"/>
          <w:lang w:eastAsia="ru-RU"/>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w:t>
      </w:r>
      <w:proofErr w:type="gramStart"/>
      <w:r w:rsidRPr="001C3836">
        <w:rPr>
          <w:rFonts w:ascii="Times New Roman" w:eastAsia="Times New Roman" w:hAnsi="Times New Roman" w:cs="Times New Roman"/>
          <w:lang w:eastAsia="ru-RU"/>
        </w:rPr>
        <w:t>дств св</w:t>
      </w:r>
      <w:proofErr w:type="gramEnd"/>
      <w:r w:rsidRPr="001C3836">
        <w:rPr>
          <w:rFonts w:ascii="Times New Roman" w:eastAsia="Times New Roman" w:hAnsi="Times New Roman" w:cs="Times New Roman"/>
          <w:lang w:eastAsia="ru-RU"/>
        </w:rPr>
        <w:t>язи.</w:t>
      </w:r>
    </w:p>
    <w:p w:rsidR="001C3836" w:rsidRPr="001C3836" w:rsidRDefault="001C3836" w:rsidP="001C3836">
      <w:pPr>
        <w:numPr>
          <w:ilvl w:val="1"/>
          <w:numId w:val="2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r w:rsidRPr="001C3836">
        <w:rPr>
          <w:rFonts w:ascii="Times New Roman" w:eastAsia="Times New Roman" w:hAnsi="Times New Roman" w:cs="Times New Roman"/>
          <w:lang w:eastAsia="ru-RU"/>
        </w:rPr>
        <w:t xml:space="preserve">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w:t>
      </w:r>
      <w:proofErr w:type="gramStart"/>
      <w:r w:rsidRPr="001C3836">
        <w:rPr>
          <w:rFonts w:ascii="Times New Roman" w:eastAsia="Times New Roman" w:hAnsi="Times New Roman" w:cs="Times New Roman"/>
          <w:lang w:eastAsia="ru-RU"/>
        </w:rPr>
        <w:t>в связи с этим у Сторон последствия в части невозможности исполнения обязательств по настоящему договору</w:t>
      </w:r>
      <w:proofErr w:type="gramEnd"/>
      <w:r w:rsidRPr="001C3836">
        <w:rPr>
          <w:rFonts w:ascii="Times New Roman" w:eastAsia="Times New Roman" w:hAnsi="Times New Roman" w:cs="Times New Roman"/>
          <w:lang w:eastAsia="ru-RU"/>
        </w:rPr>
        <w:t xml:space="preserve">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w:t>
      </w:r>
      <w:r w:rsidRPr="001C3836">
        <w:rPr>
          <w:rFonts w:ascii="Times New Roman" w:eastAsia="Times New Roman" w:hAnsi="Times New Roman" w:cs="Times New Roman"/>
          <w:lang w:eastAsia="ru-RU"/>
        </w:rPr>
        <w:lastRenderedPageBreak/>
        <w:t xml:space="preserve">фактического нахождения, становится обязанной перед другой Стороной </w:t>
      </w:r>
      <w:proofErr w:type="gramStart"/>
      <w:r w:rsidRPr="001C3836">
        <w:rPr>
          <w:rFonts w:ascii="Times New Roman" w:eastAsia="Times New Roman" w:hAnsi="Times New Roman" w:cs="Times New Roman"/>
          <w:lang w:eastAsia="ru-RU"/>
        </w:rPr>
        <w:t>с даты направления</w:t>
      </w:r>
      <w:proofErr w:type="gramEnd"/>
      <w:r w:rsidRPr="001C3836">
        <w:rPr>
          <w:rFonts w:ascii="Times New Roman" w:eastAsia="Times New Roman" w:hAnsi="Times New Roman" w:cs="Times New Roman"/>
          <w:lang w:eastAsia="ru-RU"/>
        </w:rPr>
        <w:t xml:space="preserve"> в ее адрес другой Стороной соответствующей информации и документации.</w:t>
      </w:r>
    </w:p>
    <w:p w:rsidR="001C3836" w:rsidRPr="001C3836" w:rsidRDefault="001C3836" w:rsidP="001C3836">
      <w:pPr>
        <w:numPr>
          <w:ilvl w:val="1"/>
          <w:numId w:val="2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r w:rsidRPr="001C3836">
        <w:rPr>
          <w:rFonts w:ascii="Times New Roman" w:eastAsia="Times New Roman" w:hAnsi="Times New Roman" w:cs="Times New Roman"/>
          <w:lang w:eastAsia="ru-RU"/>
        </w:rPr>
        <w:t xml:space="preserve">Заказчик настоящим гарантирует Исполнителю, что на момент подписания настоящего договора: </w:t>
      </w:r>
    </w:p>
    <w:p w:rsidR="001C3836" w:rsidRPr="001C3836" w:rsidRDefault="001C3836" w:rsidP="001C3836">
      <w:pPr>
        <w:numPr>
          <w:ilvl w:val="2"/>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ru-RU"/>
        </w:rPr>
      </w:pPr>
      <w:r w:rsidRPr="001C3836">
        <w:rPr>
          <w:rFonts w:ascii="Times New Roman" w:eastAsia="Times New Roman" w:hAnsi="Times New Roman" w:cs="Times New Roman"/>
          <w:lang w:eastAsia="ru-RU"/>
        </w:rPr>
        <w:t xml:space="preserve">Заказчик является должным </w:t>
      </w:r>
      <w:proofErr w:type="gramStart"/>
      <w:r w:rsidRPr="001C3836">
        <w:rPr>
          <w:rFonts w:ascii="Times New Roman" w:eastAsia="Times New Roman" w:hAnsi="Times New Roman" w:cs="Times New Roman"/>
          <w:lang w:eastAsia="ru-RU"/>
        </w:rPr>
        <w:t>образом</w:t>
      </w:r>
      <w:proofErr w:type="gramEnd"/>
      <w:r w:rsidRPr="001C3836">
        <w:rPr>
          <w:rFonts w:ascii="Times New Roman" w:eastAsia="Times New Roman" w:hAnsi="Times New Roman" w:cs="Times New Roman"/>
          <w:lang w:eastAsia="ru-RU"/>
        </w:rPr>
        <w:t xml:space="preserve">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1C3836" w:rsidRPr="001C3836" w:rsidRDefault="001C3836" w:rsidP="001C3836">
      <w:pPr>
        <w:numPr>
          <w:ilvl w:val="2"/>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 xml:space="preserve">Заказчик обладает всеми полномочиями для заключения настоящего договора и исполнения обязательств, принимаемых на себя по договору. </w:t>
      </w:r>
      <w:r w:rsidRPr="001C3836">
        <w:rPr>
          <w:rFonts w:ascii="Times New Roman" w:eastAsia="Times New Roman" w:hAnsi="Times New Roman" w:cs="Times New Roman"/>
          <w:snapToGrid w:val="0"/>
          <w:color w:val="000000"/>
          <w:lang w:eastAsia="ru-RU"/>
        </w:rPr>
        <w:t xml:space="preserve">Лицо, подписавшее от имени </w:t>
      </w:r>
      <w:r w:rsidRPr="001C3836">
        <w:rPr>
          <w:rFonts w:ascii="Times New Roman" w:eastAsia="Times New Roman" w:hAnsi="Times New Roman" w:cs="Times New Roman"/>
          <w:color w:val="000000"/>
          <w:lang w:eastAsia="ru-RU"/>
        </w:rPr>
        <w:t>Заказчика</w:t>
      </w:r>
      <w:r w:rsidRPr="001C3836">
        <w:rPr>
          <w:rFonts w:ascii="Times New Roman" w:eastAsia="Times New Roman" w:hAnsi="Times New Roman" w:cs="Times New Roman"/>
          <w:snapToGrid w:val="0"/>
          <w:color w:val="000000"/>
          <w:lang w:eastAsia="ru-RU"/>
        </w:rPr>
        <w:t xml:space="preserve"> договор, имеет на это все полномочия. </w:t>
      </w:r>
    </w:p>
    <w:p w:rsidR="001C3836" w:rsidRPr="001C3836" w:rsidRDefault="001C3836" w:rsidP="001C3836">
      <w:pPr>
        <w:numPr>
          <w:ilvl w:val="2"/>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Заключение договора не влечет нарушений действующего законодательства Российской Федерации.</w:t>
      </w:r>
    </w:p>
    <w:p w:rsidR="001C3836" w:rsidRPr="001C3836" w:rsidRDefault="001C3836" w:rsidP="001C3836">
      <w:pPr>
        <w:numPr>
          <w:ilvl w:val="2"/>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Заключение договора не влечет противоречия уставным и прочим внутренним процедурам Заказчика.</w:t>
      </w:r>
    </w:p>
    <w:p w:rsidR="001C3836" w:rsidRPr="001C3836" w:rsidRDefault="001C3836" w:rsidP="001C3836">
      <w:pPr>
        <w:numPr>
          <w:ilvl w:val="2"/>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 xml:space="preserve">Вся информация, представленная Заказчиком в связи с </w:t>
      </w:r>
      <w:r w:rsidRPr="001C3836">
        <w:rPr>
          <w:rFonts w:ascii="Times New Roman" w:eastAsia="Times New Roman" w:hAnsi="Times New Roman" w:cs="Times New Roman"/>
          <w:lang w:eastAsia="ru-RU"/>
        </w:rPr>
        <w:t>д</w:t>
      </w:r>
      <w:r w:rsidRPr="001C3836">
        <w:rPr>
          <w:rFonts w:ascii="Times New Roman" w:eastAsia="Times New Roman" w:hAnsi="Times New Roman" w:cs="Times New Roman"/>
          <w:color w:val="000000"/>
          <w:lang w:eastAsia="ru-RU"/>
        </w:rPr>
        <w:t>оговором, соответствует действительности, является полной и точной во всех отношениях.</w:t>
      </w:r>
    </w:p>
    <w:p w:rsidR="001C3836" w:rsidRPr="001C3836" w:rsidRDefault="001C3836" w:rsidP="001C3836">
      <w:pPr>
        <w:numPr>
          <w:ilvl w:val="2"/>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snapToGrid w:val="0"/>
          <w:color w:val="000000"/>
          <w:lang w:eastAsia="ru-RU"/>
        </w:rPr>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1C3836">
        <w:rPr>
          <w:rFonts w:ascii="Times New Roman" w:eastAsia="Times New Roman" w:hAnsi="Times New Roman" w:cs="Times New Roman"/>
          <w:color w:val="000000"/>
          <w:lang w:eastAsia="ru-RU"/>
        </w:rPr>
        <w:t>Заказчика</w:t>
      </w:r>
      <w:r w:rsidRPr="001C3836">
        <w:rPr>
          <w:rFonts w:ascii="Times New Roman" w:eastAsia="Times New Roman" w:hAnsi="Times New Roman" w:cs="Times New Roman"/>
          <w:snapToGrid w:val="0"/>
          <w:color w:val="000000"/>
          <w:lang w:eastAsia="ru-RU"/>
        </w:rPr>
        <w:t xml:space="preserve"> в любых государственных органах, и которые могут отрицательно сказаться на способности выполнять свои обязанности по договору.</w:t>
      </w:r>
    </w:p>
    <w:p w:rsidR="001C3836" w:rsidRPr="001C3836" w:rsidRDefault="001C3836" w:rsidP="001C3836">
      <w:pPr>
        <w:numPr>
          <w:ilvl w:val="1"/>
          <w:numId w:val="21"/>
        </w:numPr>
        <w:overflowPunct w:val="0"/>
        <w:autoSpaceDE w:val="0"/>
        <w:autoSpaceDN w:val="0"/>
        <w:adjustRightInd w:val="0"/>
        <w:spacing w:after="0" w:line="240" w:lineRule="auto"/>
        <w:ind w:left="567" w:hanging="567"/>
        <w:textAlignment w:val="baseline"/>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 xml:space="preserve"> Ответственное лицо со стороны Заказчика – </w:t>
      </w:r>
      <w:r w:rsidRPr="001C3836">
        <w:rPr>
          <w:rFonts w:ascii="Times New Roman" w:eastAsia="Times New Roman" w:hAnsi="Times New Roman" w:cs="Times New Roman"/>
          <w:color w:val="000000"/>
          <w:sz w:val="23"/>
          <w:szCs w:val="23"/>
          <w:lang w:eastAsia="ru-RU"/>
        </w:rPr>
        <w:t>помощник руководителя Каверина Юлия Федоровна, тел. (8512) 58-45-69 доб. 230</w:t>
      </w:r>
      <w:r w:rsidRPr="001C3836">
        <w:rPr>
          <w:rFonts w:ascii="Times New Roman" w:eastAsia="Times New Roman" w:hAnsi="Times New Roman" w:cs="Times New Roman"/>
          <w:color w:val="000000"/>
          <w:lang w:eastAsia="ru-RU"/>
        </w:rPr>
        <w:t xml:space="preserve">, ответственное лицо со стороны Исполнителя – Агенты </w:t>
      </w:r>
      <w:proofErr w:type="spellStart"/>
      <w:r w:rsidRPr="001C3836">
        <w:rPr>
          <w:rFonts w:ascii="Times New Roman" w:eastAsia="Times New Roman" w:hAnsi="Times New Roman" w:cs="Times New Roman"/>
          <w:color w:val="000000"/>
          <w:lang w:eastAsia="ru-RU"/>
        </w:rPr>
        <w:t>спецзалов</w:t>
      </w:r>
      <w:proofErr w:type="spellEnd"/>
      <w:r w:rsidRPr="001C3836">
        <w:rPr>
          <w:rFonts w:ascii="Times New Roman" w:eastAsia="Times New Roman" w:hAnsi="Times New Roman" w:cs="Times New Roman"/>
          <w:color w:val="000000"/>
          <w:lang w:eastAsia="ru-RU"/>
        </w:rPr>
        <w:t xml:space="preserve">, тел. (8512) 39-30-00 (13-65), </w:t>
      </w:r>
      <w:r w:rsidRPr="001C3836">
        <w:rPr>
          <w:rFonts w:ascii="Times New Roman" w:eastAsia="Times New Roman" w:hAnsi="Times New Roman" w:cs="Times New Roman"/>
          <w:color w:val="000000"/>
          <w:lang w:val="en-US" w:eastAsia="ru-RU"/>
        </w:rPr>
        <w:t>VIP</w:t>
      </w:r>
      <w:r w:rsidRPr="001C3836">
        <w:rPr>
          <w:rFonts w:ascii="Times New Roman" w:eastAsia="Times New Roman" w:hAnsi="Times New Roman" w:cs="Times New Roman"/>
          <w:color w:val="000000"/>
          <w:lang w:eastAsia="ru-RU"/>
        </w:rPr>
        <w:t>-за</w:t>
      </w:r>
      <w:proofErr w:type="gramStart"/>
      <w:r w:rsidRPr="001C3836">
        <w:rPr>
          <w:rFonts w:ascii="Times New Roman" w:eastAsia="Times New Roman" w:hAnsi="Times New Roman" w:cs="Times New Roman"/>
          <w:color w:val="000000"/>
          <w:lang w:eastAsia="ru-RU"/>
        </w:rPr>
        <w:t>л-</w:t>
      </w:r>
      <w:proofErr w:type="gramEnd"/>
      <w:r w:rsidRPr="001C3836">
        <w:rPr>
          <w:rFonts w:ascii="Times New Roman" w:eastAsia="Times New Roman" w:hAnsi="Times New Roman" w:cs="Times New Roman"/>
          <w:color w:val="000000"/>
          <w:lang w:eastAsia="ru-RU"/>
        </w:rPr>
        <w:t xml:space="preserve"> тел. +79272824986, Бизнес-зал - тел. +79275696632, </w:t>
      </w:r>
    </w:p>
    <w:p w:rsidR="001C3836" w:rsidRPr="001C3836" w:rsidRDefault="001C3836" w:rsidP="001C383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jc w:val="both"/>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10.10. Приложения к договору:</w:t>
      </w:r>
    </w:p>
    <w:p w:rsidR="001C3836" w:rsidRPr="001C3836" w:rsidRDefault="001C3836" w:rsidP="001C3836">
      <w:pPr>
        <w:tabs>
          <w:tab w:val="num" w:pos="567"/>
        </w:tabs>
        <w:autoSpaceDE w:val="0"/>
        <w:autoSpaceDN w:val="0"/>
        <w:adjustRightInd w:val="0"/>
        <w:spacing w:after="0" w:line="264" w:lineRule="auto"/>
        <w:ind w:left="567" w:hanging="567"/>
        <w:jc w:val="both"/>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ab/>
        <w:t>- Приложение № 1- Тарифы на услуги по обслуживанию в специальных залах АО «Аэропорт Астрахань»;</w:t>
      </w:r>
    </w:p>
    <w:p w:rsidR="001C3836" w:rsidRPr="001C3836" w:rsidRDefault="001C3836" w:rsidP="001C3836">
      <w:pPr>
        <w:tabs>
          <w:tab w:val="num" w:pos="567"/>
        </w:tabs>
        <w:autoSpaceDE w:val="0"/>
        <w:autoSpaceDN w:val="0"/>
        <w:adjustRightInd w:val="0"/>
        <w:spacing w:after="0" w:line="264" w:lineRule="auto"/>
        <w:ind w:left="567" w:hanging="567"/>
        <w:jc w:val="both"/>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ab/>
        <w:t>- Приложение № 2 – Форма заявки на обслуживание в залах специального обслуживания АО «Аэропорт Астрахань».</w:t>
      </w:r>
    </w:p>
    <w:p w:rsidR="001C3836" w:rsidRPr="001C3836" w:rsidRDefault="001C3836" w:rsidP="001C383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p>
    <w:p w:rsidR="001C3836" w:rsidRPr="001C3836" w:rsidRDefault="001C3836" w:rsidP="001C3836">
      <w:pPr>
        <w:numPr>
          <w:ilvl w:val="0"/>
          <w:numId w:val="21"/>
        </w:num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ru-RU"/>
        </w:rPr>
      </w:pPr>
      <w:r w:rsidRPr="001C3836">
        <w:rPr>
          <w:rFonts w:ascii="Times New Roman" w:eastAsia="Times New Roman" w:hAnsi="Times New Roman" w:cs="Times New Roman"/>
          <w:b/>
          <w:bCs/>
          <w:color w:val="000000"/>
          <w:lang w:eastAsia="ru-RU"/>
        </w:rPr>
        <w:t>ЮРИДИЧЕСКИЕ АДРЕСА И ПЛАТЕЖНЫЕ РЕКВИЗИТЫ СТОРОН</w:t>
      </w:r>
    </w:p>
    <w:tbl>
      <w:tblPr>
        <w:tblW w:w="9889" w:type="dxa"/>
        <w:tblLayout w:type="fixed"/>
        <w:tblLook w:val="0000" w:firstRow="0" w:lastRow="0" w:firstColumn="0" w:lastColumn="0" w:noHBand="0" w:noVBand="0"/>
      </w:tblPr>
      <w:tblGrid>
        <w:gridCol w:w="5070"/>
        <w:gridCol w:w="4819"/>
      </w:tblGrid>
      <w:tr w:rsidR="001C3836" w:rsidRPr="001C3836" w:rsidTr="00E80FBD">
        <w:trPr>
          <w:trHeight w:val="4242"/>
        </w:trPr>
        <w:tc>
          <w:tcPr>
            <w:tcW w:w="5070" w:type="dxa"/>
          </w:tcPr>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C3836">
              <w:rPr>
                <w:rFonts w:ascii="Times New Roman" w:eastAsia="Times New Roman" w:hAnsi="Times New Roman" w:cs="Times New Roman"/>
                <w:b/>
                <w:bCs/>
                <w:color w:val="000000"/>
                <w:lang w:eastAsia="ru-RU"/>
              </w:rPr>
              <w:t xml:space="preserve">«ЗАКАЗЧИК» </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ru-RU"/>
              </w:rPr>
            </w:pPr>
            <w:r w:rsidRPr="001C3836">
              <w:rPr>
                <w:rFonts w:ascii="Times New Roman" w:eastAsia="Times New Roman" w:hAnsi="Times New Roman" w:cs="Times New Roman"/>
                <w:b/>
                <w:sz w:val="23"/>
                <w:szCs w:val="23"/>
                <w:lang w:eastAsia="ru-RU"/>
              </w:rPr>
              <w:t>ФГБУ «АМП Каспийского моря»</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 xml:space="preserve">Россия, 414016, г. Астрахань, </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ул. Капитана Краснова, 31</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 xml:space="preserve">ИНН: 3018010485 КПП: 301801001 </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ОГРН: 1023000826177</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roofErr w:type="gramStart"/>
            <w:r w:rsidRPr="001C3836">
              <w:rPr>
                <w:rFonts w:ascii="Times New Roman" w:eastAsia="Times New Roman" w:hAnsi="Times New Roman" w:cs="Times New Roman"/>
                <w:lang w:eastAsia="ru-RU"/>
              </w:rPr>
              <w:t>л</w:t>
            </w:r>
            <w:proofErr w:type="gramEnd"/>
            <w:r w:rsidRPr="001C3836">
              <w:rPr>
                <w:rFonts w:ascii="Times New Roman" w:eastAsia="Times New Roman" w:hAnsi="Times New Roman" w:cs="Times New Roman"/>
                <w:lang w:eastAsia="ru-RU"/>
              </w:rPr>
              <w:t>/с 20256Ц76300 в  УФК по Астраханской области</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к/</w:t>
            </w:r>
            <w:proofErr w:type="spellStart"/>
            <w:r w:rsidRPr="001C3836">
              <w:rPr>
                <w:rFonts w:ascii="Times New Roman" w:eastAsia="Times New Roman" w:hAnsi="Times New Roman" w:cs="Times New Roman"/>
                <w:lang w:eastAsia="ru-RU"/>
              </w:rPr>
              <w:t>сч</w:t>
            </w:r>
            <w:proofErr w:type="spellEnd"/>
            <w:r w:rsidRPr="001C3836">
              <w:rPr>
                <w:rFonts w:ascii="Times New Roman" w:eastAsia="Times New Roman" w:hAnsi="Times New Roman" w:cs="Times New Roman"/>
                <w:lang w:eastAsia="ru-RU"/>
              </w:rPr>
              <w:t xml:space="preserve"> 03214643000000012500</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 xml:space="preserve">в ОТДЕЛЕНИИ АСТРАХАНЬ БАНКА РОССИИ//УФК по Астраханской области </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г. Астрахань</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БИК: 011203901</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ЕКС 40102810445370000017</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Телефон: +7 (8512) 58-45-69</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 xml:space="preserve">Факс: +7 (8512) 58-45-66, 58-55-02 </w:t>
            </w:r>
          </w:p>
          <w:p w:rsidR="001C3836" w:rsidRPr="001C3836" w:rsidRDefault="001C3836" w:rsidP="001C3836">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C3836">
              <w:rPr>
                <w:rFonts w:ascii="Times New Roman" w:eastAsia="Arial Unicode MS" w:hAnsi="Times New Roman" w:cs="Times New Roman"/>
                <w:bCs/>
                <w:lang w:eastAsia="ru-RU"/>
              </w:rPr>
              <w:t>Эл</w:t>
            </w:r>
            <w:proofErr w:type="gramStart"/>
            <w:r w:rsidRPr="001C3836">
              <w:rPr>
                <w:rFonts w:ascii="Times New Roman" w:eastAsia="Arial Unicode MS" w:hAnsi="Times New Roman" w:cs="Times New Roman"/>
                <w:bCs/>
                <w:lang w:eastAsia="ru-RU"/>
              </w:rPr>
              <w:t>.</w:t>
            </w:r>
            <w:proofErr w:type="gramEnd"/>
            <w:r w:rsidRPr="001C3836">
              <w:rPr>
                <w:rFonts w:ascii="Times New Roman" w:eastAsia="Arial Unicode MS" w:hAnsi="Times New Roman" w:cs="Times New Roman"/>
                <w:bCs/>
                <w:lang w:eastAsia="ru-RU"/>
              </w:rPr>
              <w:t xml:space="preserve"> </w:t>
            </w:r>
            <w:proofErr w:type="gramStart"/>
            <w:r w:rsidRPr="001C3836">
              <w:rPr>
                <w:rFonts w:ascii="Times New Roman" w:eastAsia="Arial Unicode MS" w:hAnsi="Times New Roman" w:cs="Times New Roman"/>
                <w:bCs/>
                <w:lang w:eastAsia="ru-RU"/>
              </w:rPr>
              <w:t>п</w:t>
            </w:r>
            <w:proofErr w:type="gramEnd"/>
            <w:r w:rsidRPr="001C3836">
              <w:rPr>
                <w:rFonts w:ascii="Times New Roman" w:eastAsia="Arial Unicode MS" w:hAnsi="Times New Roman" w:cs="Times New Roman"/>
                <w:bCs/>
                <w:lang w:eastAsia="ru-RU"/>
              </w:rPr>
              <w:t xml:space="preserve">очта: </w:t>
            </w:r>
            <w:r w:rsidRPr="001C3836">
              <w:rPr>
                <w:rFonts w:ascii="Times New Roman" w:eastAsia="Times New Roman" w:hAnsi="Times New Roman" w:cs="Times New Roman"/>
                <w:lang w:val="en-US" w:eastAsia="ru-RU"/>
              </w:rPr>
              <w:t>mail</w:t>
            </w:r>
            <w:r w:rsidRPr="001C3836">
              <w:rPr>
                <w:rFonts w:ascii="Times New Roman" w:eastAsia="Times New Roman" w:hAnsi="Times New Roman" w:cs="Times New Roman"/>
                <w:lang w:eastAsia="ru-RU"/>
              </w:rPr>
              <w:t>@</w:t>
            </w:r>
            <w:proofErr w:type="spellStart"/>
            <w:r w:rsidRPr="001C3836">
              <w:rPr>
                <w:rFonts w:ascii="Times New Roman" w:eastAsia="Times New Roman" w:hAnsi="Times New Roman" w:cs="Times New Roman"/>
                <w:lang w:val="en-US" w:eastAsia="ru-RU"/>
              </w:rPr>
              <w:t>ampastra</w:t>
            </w:r>
            <w:proofErr w:type="spellEnd"/>
            <w:r w:rsidRPr="001C3836">
              <w:rPr>
                <w:rFonts w:ascii="Times New Roman" w:eastAsia="Times New Roman" w:hAnsi="Times New Roman" w:cs="Times New Roman"/>
                <w:lang w:eastAsia="ru-RU"/>
              </w:rPr>
              <w:t>.</w:t>
            </w:r>
            <w:proofErr w:type="spellStart"/>
            <w:r w:rsidRPr="001C3836">
              <w:rPr>
                <w:rFonts w:ascii="Times New Roman" w:eastAsia="Times New Roman" w:hAnsi="Times New Roman" w:cs="Times New Roman"/>
                <w:lang w:val="en-US" w:eastAsia="ru-RU"/>
              </w:rPr>
              <w:t>ru</w:t>
            </w:r>
            <w:proofErr w:type="spellEnd"/>
          </w:p>
        </w:tc>
        <w:tc>
          <w:tcPr>
            <w:tcW w:w="4819" w:type="dxa"/>
          </w:tcPr>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C3836">
              <w:rPr>
                <w:rFonts w:ascii="Times New Roman" w:eastAsia="Times New Roman" w:hAnsi="Times New Roman" w:cs="Times New Roman"/>
                <w:b/>
                <w:bCs/>
                <w:color w:val="000000"/>
                <w:lang w:eastAsia="ru-RU"/>
              </w:rPr>
              <w:t>«ИСПОЛНИТЕЛЬ»</w:t>
            </w:r>
          </w:p>
          <w:p w:rsidR="001C3836" w:rsidRPr="001C3836" w:rsidRDefault="001C3836" w:rsidP="001C3836">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1C3836">
              <w:rPr>
                <w:rFonts w:ascii="Times New Roman" w:eastAsia="Times New Roman" w:hAnsi="Times New Roman" w:cs="Times New Roman"/>
                <w:b/>
                <w:lang w:eastAsia="ru-RU"/>
              </w:rPr>
              <w:t>АО «Аэропорт Астрахань»</w:t>
            </w:r>
          </w:p>
          <w:p w:rsidR="001C3836" w:rsidRPr="001C3836" w:rsidRDefault="001C3836" w:rsidP="001C3836">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414018, АСТРАХАНСКАЯ ОБЛАСТЬ, Г. АСТРАХАНЬ, ПР-Д АЭРОПОРТОВСКИЙ, ДОМ 1, КОРПУС 2</w:t>
            </w:r>
          </w:p>
          <w:p w:rsidR="001C3836" w:rsidRPr="001C3836" w:rsidRDefault="001C3836" w:rsidP="001C3836">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ИНН/КПП 3017004560/302501001</w:t>
            </w:r>
          </w:p>
          <w:p w:rsidR="001C3836" w:rsidRPr="001C3836" w:rsidRDefault="001C3836" w:rsidP="001C3836">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ОГРН 1023000819379</w:t>
            </w:r>
          </w:p>
          <w:p w:rsidR="001C3836" w:rsidRPr="001C3836" w:rsidRDefault="001C3836" w:rsidP="001C3836">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roofErr w:type="gramStart"/>
            <w:r w:rsidRPr="001C3836">
              <w:rPr>
                <w:rFonts w:ascii="Times New Roman" w:eastAsia="Times New Roman" w:hAnsi="Times New Roman" w:cs="Times New Roman"/>
                <w:lang w:eastAsia="ru-RU"/>
              </w:rPr>
              <w:t>р</w:t>
            </w:r>
            <w:proofErr w:type="gramEnd"/>
            <w:r w:rsidRPr="001C3836">
              <w:rPr>
                <w:rFonts w:ascii="Times New Roman" w:eastAsia="Times New Roman" w:hAnsi="Times New Roman" w:cs="Times New Roman"/>
                <w:lang w:eastAsia="ru-RU"/>
              </w:rPr>
              <w:t>/с 40702810705000000156</w:t>
            </w:r>
          </w:p>
          <w:p w:rsidR="001C3836" w:rsidRPr="001C3836" w:rsidRDefault="001C3836" w:rsidP="001C3836">
            <w:pPr>
              <w:tabs>
                <w:tab w:val="left" w:pos="264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в АСТРАХАНСКОМ ОТДЕЛЕНИИ № 8625 ПАО СБЕРБАНК г. Астрахань</w:t>
            </w:r>
          </w:p>
          <w:p w:rsidR="001C3836" w:rsidRPr="001C3836" w:rsidRDefault="001C3836" w:rsidP="001C3836">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к/с 30101810500000000602</w:t>
            </w:r>
          </w:p>
          <w:p w:rsidR="001C3836" w:rsidRPr="001C3836" w:rsidRDefault="001C3836" w:rsidP="001C3836">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БИК 041203602</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 xml:space="preserve">Телефон: (8512) 393-00(13-65)                 </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Факс: (8512) 39-42-53</w:t>
            </w:r>
          </w:p>
          <w:p w:rsidR="001C3836" w:rsidRPr="001C3836" w:rsidRDefault="001C3836" w:rsidP="001C3836">
            <w:pPr>
              <w:overflowPunct w:val="0"/>
              <w:autoSpaceDE w:val="0"/>
              <w:autoSpaceDN w:val="0"/>
              <w:adjustRightInd w:val="0"/>
              <w:spacing w:after="0" w:line="240" w:lineRule="auto"/>
              <w:textAlignment w:val="baseline"/>
              <w:rPr>
                <w:rFonts w:ascii="Times New Roman" w:eastAsia="Arial Unicode MS" w:hAnsi="Times New Roman" w:cs="Times New Roman"/>
                <w:bCs/>
                <w:lang w:eastAsia="ru-RU"/>
              </w:rPr>
            </w:pPr>
            <w:r w:rsidRPr="001C3836">
              <w:rPr>
                <w:rFonts w:ascii="Times New Roman" w:eastAsia="Arial Unicode MS" w:hAnsi="Times New Roman" w:cs="Times New Roman"/>
                <w:bCs/>
                <w:lang w:eastAsia="ru-RU"/>
              </w:rPr>
              <w:t>Эл</w:t>
            </w:r>
            <w:proofErr w:type="gramStart"/>
            <w:r w:rsidRPr="001C3836">
              <w:rPr>
                <w:rFonts w:ascii="Times New Roman" w:eastAsia="Arial Unicode MS" w:hAnsi="Times New Roman" w:cs="Times New Roman"/>
                <w:bCs/>
                <w:lang w:eastAsia="ru-RU"/>
              </w:rPr>
              <w:t>.</w:t>
            </w:r>
            <w:proofErr w:type="gramEnd"/>
            <w:r w:rsidRPr="001C3836">
              <w:rPr>
                <w:rFonts w:ascii="Times New Roman" w:eastAsia="Arial Unicode MS" w:hAnsi="Times New Roman" w:cs="Times New Roman"/>
                <w:bCs/>
                <w:lang w:eastAsia="ru-RU"/>
              </w:rPr>
              <w:t xml:space="preserve"> </w:t>
            </w:r>
            <w:proofErr w:type="gramStart"/>
            <w:r w:rsidRPr="001C3836">
              <w:rPr>
                <w:rFonts w:ascii="Times New Roman" w:eastAsia="Arial Unicode MS" w:hAnsi="Times New Roman" w:cs="Times New Roman"/>
                <w:bCs/>
                <w:lang w:eastAsia="ru-RU"/>
              </w:rPr>
              <w:t>п</w:t>
            </w:r>
            <w:proofErr w:type="gramEnd"/>
            <w:r w:rsidRPr="001C3836">
              <w:rPr>
                <w:rFonts w:ascii="Times New Roman" w:eastAsia="Arial Unicode MS" w:hAnsi="Times New Roman" w:cs="Times New Roman"/>
                <w:bCs/>
                <w:lang w:eastAsia="ru-RU"/>
              </w:rPr>
              <w:t xml:space="preserve">очта: </w:t>
            </w:r>
            <w:hyperlink r:id="rId10" w:history="1">
              <w:r w:rsidRPr="001C3836">
                <w:rPr>
                  <w:rFonts w:ascii="Times New Roman" w:eastAsia="Arial Unicode MS" w:hAnsi="Times New Roman" w:cs="Times New Roman"/>
                  <w:bCs/>
                  <w:lang w:val="en-US" w:eastAsia="ru-RU"/>
                </w:rPr>
                <w:t>mail</w:t>
              </w:r>
              <w:r w:rsidRPr="001C3836">
                <w:rPr>
                  <w:rFonts w:ascii="Times New Roman" w:eastAsia="Arial Unicode MS" w:hAnsi="Times New Roman" w:cs="Times New Roman"/>
                  <w:bCs/>
                  <w:lang w:eastAsia="ru-RU"/>
                </w:rPr>
                <w:t>@</w:t>
              </w:r>
              <w:r w:rsidRPr="001C3836">
                <w:rPr>
                  <w:rFonts w:ascii="Times New Roman" w:eastAsia="Arial Unicode MS" w:hAnsi="Times New Roman" w:cs="Times New Roman"/>
                  <w:bCs/>
                  <w:lang w:val="en-US" w:eastAsia="ru-RU"/>
                </w:rPr>
                <w:t>airport</w:t>
              </w:r>
              <w:r w:rsidRPr="001C3836">
                <w:rPr>
                  <w:rFonts w:ascii="Times New Roman" w:eastAsia="Arial Unicode MS" w:hAnsi="Times New Roman" w:cs="Times New Roman"/>
                  <w:bCs/>
                  <w:lang w:eastAsia="ru-RU"/>
                </w:rPr>
                <w:t>.</w:t>
              </w:r>
              <w:r w:rsidRPr="001C3836">
                <w:rPr>
                  <w:rFonts w:ascii="Times New Roman" w:eastAsia="Arial Unicode MS" w:hAnsi="Times New Roman" w:cs="Times New Roman"/>
                  <w:bCs/>
                  <w:lang w:val="en-US" w:eastAsia="ru-RU"/>
                </w:rPr>
                <w:t>astrakhan</w:t>
              </w:r>
              <w:r w:rsidRPr="001C3836">
                <w:rPr>
                  <w:rFonts w:ascii="Times New Roman" w:eastAsia="Arial Unicode MS" w:hAnsi="Times New Roman" w:cs="Times New Roman"/>
                  <w:bCs/>
                  <w:lang w:eastAsia="ru-RU"/>
                </w:rPr>
                <w:t>.</w:t>
              </w:r>
              <w:proofErr w:type="spellStart"/>
              <w:r w:rsidRPr="001C3836">
                <w:rPr>
                  <w:rFonts w:ascii="Times New Roman" w:eastAsia="Arial Unicode MS" w:hAnsi="Times New Roman" w:cs="Times New Roman"/>
                  <w:bCs/>
                  <w:lang w:val="en-US" w:eastAsia="ru-RU"/>
                </w:rPr>
                <w:t>ru</w:t>
              </w:r>
              <w:proofErr w:type="spellEnd"/>
            </w:hyperlink>
          </w:p>
          <w:p w:rsidR="001C3836" w:rsidRPr="001C3836" w:rsidRDefault="001C3836" w:rsidP="001C3836">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r>
      <w:tr w:rsidR="001C3836" w:rsidRPr="001C3836" w:rsidTr="00E80FBD">
        <w:trPr>
          <w:trHeight w:val="80"/>
        </w:trPr>
        <w:tc>
          <w:tcPr>
            <w:tcW w:w="5070"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1C3836">
              <w:rPr>
                <w:rFonts w:ascii="Times New Roman" w:eastAsia="Times New Roman" w:hAnsi="Times New Roman" w:cs="Times New Roman"/>
                <w:sz w:val="23"/>
                <w:szCs w:val="23"/>
                <w:lang w:eastAsia="ru-RU"/>
              </w:rPr>
              <w:t xml:space="preserve">Руководитель </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1C3836">
              <w:rPr>
                <w:rFonts w:ascii="Times New Roman" w:eastAsia="Times New Roman" w:hAnsi="Times New Roman" w:cs="Times New Roman"/>
                <w:sz w:val="23"/>
                <w:szCs w:val="23"/>
                <w:lang w:eastAsia="ru-RU"/>
              </w:rPr>
              <w:t>ФГБУ «АМП Каспийского моря»</w:t>
            </w: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_____________________</w:t>
            </w:r>
            <w:r w:rsidRPr="001C3836">
              <w:rPr>
                <w:rFonts w:ascii="Times New Roman" w:eastAsia="Times New Roman" w:hAnsi="Times New Roman" w:cs="Times New Roman"/>
                <w:color w:val="000000"/>
                <w:sz w:val="23"/>
                <w:szCs w:val="23"/>
                <w:lang w:eastAsia="ru-RU"/>
              </w:rPr>
              <w:t xml:space="preserve"> М.А. Абдулатипов</w:t>
            </w: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 xml:space="preserve"> «____»_______________ 20_ г. </w:t>
            </w: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М.П.</w:t>
            </w:r>
          </w:p>
        </w:tc>
        <w:tc>
          <w:tcPr>
            <w:tcW w:w="4819" w:type="dxa"/>
          </w:tcPr>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 xml:space="preserve">Генеральный директор </w:t>
            </w: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АО «Аэропорт Астрахань»</w:t>
            </w: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 xml:space="preserve">__________________  </w:t>
            </w:r>
            <w:proofErr w:type="spellStart"/>
            <w:r w:rsidRPr="001C3836">
              <w:rPr>
                <w:rFonts w:ascii="Times New Roman" w:eastAsia="Times New Roman" w:hAnsi="Times New Roman" w:cs="Times New Roman"/>
                <w:color w:val="000000"/>
                <w:lang w:eastAsia="ru-RU"/>
              </w:rPr>
              <w:t>Д.В.Диденко</w:t>
            </w:r>
            <w:proofErr w:type="spellEnd"/>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 xml:space="preserve">«____»__________________ 20_ г. </w:t>
            </w: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М.П.</w:t>
            </w:r>
          </w:p>
        </w:tc>
      </w:tr>
    </w:tbl>
    <w:p w:rsidR="001C3836" w:rsidRPr="001C3836" w:rsidRDefault="001C3836" w:rsidP="001C3836">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1C3836" w:rsidRPr="001C3836" w:rsidRDefault="001C3836" w:rsidP="001C3836">
      <w:pPr>
        <w:spacing w:after="0" w:line="240" w:lineRule="auto"/>
        <w:rPr>
          <w:rFonts w:ascii="Times New Roman" w:eastAsia="Times New Roman" w:hAnsi="Times New Roman" w:cs="Times New Roman"/>
          <w:lang w:eastAsia="ru-RU"/>
        </w:rPr>
      </w:pPr>
      <w:r w:rsidRPr="001C3836">
        <w:rPr>
          <w:rFonts w:ascii="Times New Roman" w:eastAsia="Times New Roman" w:hAnsi="Times New Roman" w:cs="Times New Roman"/>
          <w:lang w:eastAsia="ru-RU"/>
        </w:rPr>
        <w:br w:type="page"/>
      </w:r>
    </w:p>
    <w:p w:rsidR="001C3836" w:rsidRPr="001C3836" w:rsidRDefault="001C3836" w:rsidP="001C3836">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lastRenderedPageBreak/>
        <w:t>Приложение № 1</w:t>
      </w:r>
    </w:p>
    <w:p w:rsidR="001C3836" w:rsidRPr="001C3836" w:rsidRDefault="001C3836" w:rsidP="001C3836">
      <w:pPr>
        <w:tabs>
          <w:tab w:val="left" w:pos="6237"/>
        </w:tabs>
        <w:overflowPunct w:val="0"/>
        <w:autoSpaceDE w:val="0"/>
        <w:autoSpaceDN w:val="0"/>
        <w:adjustRightInd w:val="0"/>
        <w:spacing w:after="0" w:line="240" w:lineRule="auto"/>
        <w:ind w:firstLine="6237"/>
        <w:jc w:val="right"/>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к договору № __________________</w:t>
      </w:r>
    </w:p>
    <w:p w:rsidR="001C3836" w:rsidRPr="001C3836" w:rsidRDefault="001C3836" w:rsidP="001C3836">
      <w:pPr>
        <w:tabs>
          <w:tab w:val="left" w:pos="7230"/>
          <w:tab w:val="left" w:pos="7655"/>
          <w:tab w:val="left" w:pos="8364"/>
        </w:tabs>
        <w:overflowPunct w:val="0"/>
        <w:autoSpaceDE w:val="0"/>
        <w:autoSpaceDN w:val="0"/>
        <w:adjustRightInd w:val="0"/>
        <w:spacing w:after="0" w:line="240" w:lineRule="auto"/>
        <w:ind w:firstLine="6237"/>
        <w:jc w:val="right"/>
        <w:textAlignment w:val="baseline"/>
        <w:rPr>
          <w:rFonts w:ascii="Times New Roman" w:eastAsia="Times New Roman" w:hAnsi="Times New Roman" w:cs="Times New Roman"/>
          <w:lang w:eastAsia="ru-RU"/>
        </w:rPr>
      </w:pPr>
      <w:r w:rsidRPr="001C3836">
        <w:rPr>
          <w:rFonts w:ascii="Times New Roman" w:eastAsia="Times New Roman" w:hAnsi="Times New Roman" w:cs="Times New Roman"/>
          <w:lang w:eastAsia="ru-RU"/>
        </w:rPr>
        <w:t>от __________2021 г.</w:t>
      </w:r>
    </w:p>
    <w:p w:rsidR="001C3836" w:rsidRPr="001C3836" w:rsidRDefault="001C3836" w:rsidP="001C3836">
      <w:pPr>
        <w:tabs>
          <w:tab w:val="left" w:pos="7588"/>
          <w:tab w:val="right" w:pos="9354"/>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p>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1C3836">
        <w:rPr>
          <w:rFonts w:ascii="Times New Roman" w:eastAsia="Times New Roman" w:hAnsi="Times New Roman" w:cs="Times New Roman"/>
          <w:b/>
          <w:lang w:eastAsia="ru-RU"/>
        </w:rPr>
        <w:t xml:space="preserve">Тарифы на услуги по обслуживанию в специальных залах АО «Аэропорт Астрахань» </w:t>
      </w:r>
    </w:p>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1C3836">
        <w:rPr>
          <w:rFonts w:ascii="Times New Roman" w:eastAsia="Times New Roman" w:hAnsi="Times New Roman" w:cs="Times New Roman"/>
          <w:b/>
          <w:lang w:eastAsia="ru-RU"/>
        </w:rPr>
        <w:t>(</w:t>
      </w:r>
      <w:r w:rsidRPr="001C3836">
        <w:rPr>
          <w:rFonts w:ascii="Times New Roman" w:eastAsia="Times New Roman" w:hAnsi="Times New Roman" w:cs="Times New Roman"/>
          <w:b/>
          <w:lang w:val="en-US" w:eastAsia="ru-RU"/>
        </w:rPr>
        <w:t>VIP</w:t>
      </w:r>
      <w:r w:rsidRPr="001C3836">
        <w:rPr>
          <w:rFonts w:ascii="Times New Roman" w:eastAsia="Times New Roman" w:hAnsi="Times New Roman" w:cs="Times New Roman"/>
          <w:b/>
          <w:lang w:eastAsia="ru-RU"/>
        </w:rPr>
        <w:t xml:space="preserve"> зал и Бизнес зал) </w:t>
      </w:r>
    </w:p>
    <w:tbl>
      <w:tblPr>
        <w:tblW w:w="10788" w:type="dxa"/>
        <w:tblInd w:w="-459" w:type="dxa"/>
        <w:tblLayout w:type="fixed"/>
        <w:tblLook w:val="04A0" w:firstRow="1" w:lastRow="0" w:firstColumn="1" w:lastColumn="0" w:noHBand="0" w:noVBand="1"/>
      </w:tblPr>
      <w:tblGrid>
        <w:gridCol w:w="283"/>
        <w:gridCol w:w="4253"/>
        <w:gridCol w:w="993"/>
        <w:gridCol w:w="708"/>
        <w:gridCol w:w="1134"/>
        <w:gridCol w:w="1276"/>
        <w:gridCol w:w="971"/>
        <w:gridCol w:w="745"/>
        <w:gridCol w:w="410"/>
        <w:gridCol w:w="15"/>
      </w:tblGrid>
      <w:tr w:rsidR="001C3836" w:rsidRPr="001C3836" w:rsidTr="00E80FBD">
        <w:trPr>
          <w:gridBefore w:val="1"/>
          <w:wBefore w:w="283" w:type="dxa"/>
          <w:trHeight w:val="80"/>
        </w:trPr>
        <w:tc>
          <w:tcPr>
            <w:tcW w:w="10505" w:type="dxa"/>
            <w:gridSpan w:val="9"/>
            <w:noWrap/>
            <w:vAlign w:val="bottom"/>
            <w:hideMark/>
          </w:tcPr>
          <w:p w:rsidR="001C3836" w:rsidRPr="001C3836" w:rsidRDefault="001C3836" w:rsidP="001C383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lang w:eastAsia="ru-RU"/>
              </w:rPr>
            </w:pPr>
          </w:p>
          <w:p w:rsidR="001C3836" w:rsidRPr="001C3836" w:rsidRDefault="001C3836" w:rsidP="001C383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lang w:eastAsia="ru-RU"/>
              </w:rPr>
            </w:pPr>
            <w:r w:rsidRPr="001C3836">
              <w:rPr>
                <w:rFonts w:ascii="Times New Roman" w:eastAsia="Times New Roman" w:hAnsi="Times New Roman" w:cs="Times New Roman"/>
                <w:color w:val="000000"/>
                <w:sz w:val="20"/>
                <w:lang w:eastAsia="ru-RU"/>
              </w:rPr>
              <w:t xml:space="preserve">Услуги по обслуживанию VIP пассажиров в VIP зале и </w:t>
            </w:r>
            <w:r w:rsidRPr="001C3836">
              <w:rPr>
                <w:rFonts w:ascii="Times New Roman" w:eastAsia="Times New Roman" w:hAnsi="Times New Roman" w:cs="Times New Roman"/>
                <w:color w:val="000000"/>
                <w:sz w:val="20"/>
                <w:szCs w:val="20"/>
                <w:lang w:eastAsia="ru-RU"/>
              </w:rPr>
              <w:t xml:space="preserve">пассажиров </w:t>
            </w:r>
            <w:proofErr w:type="gramStart"/>
            <w:r w:rsidRPr="001C3836">
              <w:rPr>
                <w:rFonts w:ascii="Times New Roman" w:eastAsia="Times New Roman" w:hAnsi="Times New Roman" w:cs="Times New Roman"/>
                <w:color w:val="000000"/>
                <w:sz w:val="20"/>
                <w:szCs w:val="20"/>
                <w:lang w:eastAsia="ru-RU"/>
              </w:rPr>
              <w:t>бизнес-класса</w:t>
            </w:r>
            <w:proofErr w:type="gramEnd"/>
            <w:r w:rsidRPr="001C3836">
              <w:rPr>
                <w:rFonts w:ascii="Times New Roman" w:eastAsia="Times New Roman" w:hAnsi="Times New Roman" w:cs="Times New Roman"/>
                <w:color w:val="000000"/>
                <w:sz w:val="20"/>
                <w:szCs w:val="20"/>
                <w:lang w:eastAsia="ru-RU"/>
              </w:rPr>
              <w:t xml:space="preserve"> в Бизнес-зале</w:t>
            </w:r>
            <w:r w:rsidRPr="001C3836">
              <w:rPr>
                <w:rFonts w:ascii="Times New Roman" w:eastAsia="Times New Roman" w:hAnsi="Times New Roman" w:cs="Times New Roman"/>
                <w:color w:val="000000"/>
                <w:sz w:val="20"/>
                <w:lang w:eastAsia="ru-RU"/>
              </w:rPr>
              <w:t xml:space="preserve"> считаются дополнительными, сбор за пользование аэровокзалом взимается с </w:t>
            </w:r>
            <w:proofErr w:type="spellStart"/>
            <w:r w:rsidRPr="001C3836">
              <w:rPr>
                <w:rFonts w:ascii="Times New Roman" w:eastAsia="Times New Roman" w:hAnsi="Times New Roman" w:cs="Times New Roman"/>
                <w:color w:val="000000"/>
                <w:sz w:val="20"/>
                <w:lang w:eastAsia="ru-RU"/>
              </w:rPr>
              <w:t>эксплуатантов</w:t>
            </w:r>
            <w:proofErr w:type="spellEnd"/>
            <w:r w:rsidRPr="001C3836">
              <w:rPr>
                <w:rFonts w:ascii="Times New Roman" w:eastAsia="Times New Roman" w:hAnsi="Times New Roman" w:cs="Times New Roman"/>
                <w:color w:val="000000"/>
                <w:sz w:val="20"/>
                <w:lang w:eastAsia="ru-RU"/>
              </w:rPr>
              <w:t xml:space="preserve"> ВС в установленном порядке, сбор за коммерческое обслуживание пассажиров с </w:t>
            </w:r>
            <w:proofErr w:type="spellStart"/>
            <w:r w:rsidRPr="001C3836">
              <w:rPr>
                <w:rFonts w:ascii="Times New Roman" w:eastAsia="Times New Roman" w:hAnsi="Times New Roman" w:cs="Times New Roman"/>
                <w:color w:val="000000"/>
                <w:sz w:val="20"/>
                <w:lang w:eastAsia="ru-RU"/>
              </w:rPr>
              <w:t>эксплуатантов</w:t>
            </w:r>
            <w:proofErr w:type="spellEnd"/>
            <w:r w:rsidRPr="001C3836">
              <w:rPr>
                <w:rFonts w:ascii="Times New Roman" w:eastAsia="Times New Roman" w:hAnsi="Times New Roman" w:cs="Times New Roman"/>
                <w:color w:val="000000"/>
                <w:sz w:val="20"/>
                <w:lang w:eastAsia="ru-RU"/>
              </w:rPr>
              <w:t xml:space="preserve"> ВС не взимается.</w:t>
            </w:r>
          </w:p>
          <w:p w:rsidR="001C3836" w:rsidRPr="001C3836" w:rsidRDefault="001C3836" w:rsidP="001C383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lang w:eastAsia="ru-RU"/>
              </w:rPr>
            </w:pPr>
            <w:r w:rsidRPr="001C3836">
              <w:rPr>
                <w:rFonts w:ascii="Times New Roman" w:eastAsia="Times New Roman" w:hAnsi="Times New Roman" w:cs="Times New Roman"/>
                <w:color w:val="000000"/>
                <w:sz w:val="20"/>
                <w:lang w:eastAsia="ru-RU"/>
              </w:rPr>
              <w:t xml:space="preserve">Время пребывания пассажира в VIP зале и </w:t>
            </w:r>
            <w:proofErr w:type="gramStart"/>
            <w:r w:rsidRPr="001C3836">
              <w:rPr>
                <w:rFonts w:ascii="Times New Roman" w:eastAsia="Times New Roman" w:hAnsi="Times New Roman" w:cs="Times New Roman"/>
                <w:color w:val="000000"/>
                <w:sz w:val="20"/>
                <w:szCs w:val="20"/>
                <w:lang w:eastAsia="ru-RU"/>
              </w:rPr>
              <w:t>Бизнес-зале</w:t>
            </w:r>
            <w:proofErr w:type="gramEnd"/>
            <w:r w:rsidRPr="001C3836">
              <w:rPr>
                <w:rFonts w:ascii="Times New Roman" w:eastAsia="Times New Roman" w:hAnsi="Times New Roman" w:cs="Times New Roman"/>
                <w:color w:val="000000"/>
                <w:sz w:val="20"/>
                <w:lang w:eastAsia="ru-RU"/>
              </w:rPr>
              <w:t xml:space="preserve"> ограничено - не более двух часов.</w:t>
            </w:r>
          </w:p>
          <w:p w:rsidR="001C3836" w:rsidRPr="001C3836" w:rsidRDefault="001C3836" w:rsidP="001C383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lang w:eastAsia="ru-RU"/>
              </w:rPr>
            </w:pPr>
          </w:p>
        </w:tc>
      </w:tr>
      <w:tr w:rsidR="001C3836" w:rsidRPr="001C3836" w:rsidTr="00E80FBD">
        <w:trPr>
          <w:gridAfter w:val="1"/>
          <w:wAfter w:w="15" w:type="dxa"/>
          <w:trHeight w:val="600"/>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вид обслуживания </w:t>
            </w:r>
          </w:p>
        </w:tc>
        <w:tc>
          <w:tcPr>
            <w:tcW w:w="1701"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доп. условия</w:t>
            </w:r>
          </w:p>
        </w:tc>
        <w:tc>
          <w:tcPr>
            <w:tcW w:w="1134" w:type="dxa"/>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ед. </w:t>
            </w:r>
            <w:proofErr w:type="spellStart"/>
            <w:r w:rsidRPr="001C3836">
              <w:rPr>
                <w:rFonts w:ascii="Times New Roman" w:eastAsia="Times New Roman" w:hAnsi="Times New Roman" w:cs="Times New Roman"/>
                <w:color w:val="000000"/>
                <w:sz w:val="20"/>
                <w:szCs w:val="20"/>
                <w:lang w:eastAsia="ru-RU"/>
              </w:rPr>
              <w:t>изм</w:t>
            </w:r>
            <w:proofErr w:type="spellEnd"/>
          </w:p>
        </w:tc>
        <w:tc>
          <w:tcPr>
            <w:tcW w:w="1276" w:type="dxa"/>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Стоимость без НДС, руб.</w:t>
            </w:r>
          </w:p>
        </w:tc>
        <w:tc>
          <w:tcPr>
            <w:tcW w:w="971" w:type="dxa"/>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НДС руб.</w:t>
            </w:r>
          </w:p>
        </w:tc>
        <w:tc>
          <w:tcPr>
            <w:tcW w:w="1155"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стоимость с НДС, руб.</w:t>
            </w:r>
          </w:p>
        </w:tc>
      </w:tr>
      <w:tr w:rsidR="001C3836" w:rsidRPr="001C3836" w:rsidTr="00E80FBD">
        <w:trPr>
          <w:trHeight w:val="300"/>
        </w:trPr>
        <w:tc>
          <w:tcPr>
            <w:tcW w:w="10788" w:type="dxa"/>
            <w:gridSpan w:val="10"/>
            <w:tcBorders>
              <w:top w:val="single" w:sz="4" w:space="0" w:color="auto"/>
              <w:left w:val="single" w:sz="4" w:space="0" w:color="auto"/>
              <w:bottom w:val="single" w:sz="4" w:space="0" w:color="auto"/>
              <w:right w:val="single" w:sz="4" w:space="0" w:color="auto"/>
            </w:tcBorders>
            <w:noWrap/>
            <w:vAlign w:val="bottom"/>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val="en-US" w:eastAsia="ru-RU"/>
              </w:rPr>
              <w:t>VIP</w:t>
            </w:r>
            <w:r w:rsidRPr="001C3836">
              <w:rPr>
                <w:rFonts w:ascii="Times New Roman" w:eastAsia="Times New Roman" w:hAnsi="Times New Roman" w:cs="Times New Roman"/>
                <w:color w:val="000000"/>
                <w:sz w:val="20"/>
                <w:szCs w:val="20"/>
                <w:lang w:eastAsia="ru-RU"/>
              </w:rPr>
              <w:t xml:space="preserve"> зал</w:t>
            </w:r>
          </w:p>
        </w:tc>
      </w:tr>
      <w:tr w:rsidR="001C3836" w:rsidRPr="001C3836" w:rsidTr="00E80FBD">
        <w:trPr>
          <w:gridAfter w:val="1"/>
          <w:wAfter w:w="15" w:type="dxa"/>
          <w:trHeight w:val="820"/>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обслуживание вылетающего </w:t>
            </w:r>
            <w:r w:rsidRPr="001C3836">
              <w:rPr>
                <w:rFonts w:ascii="Times New Roman" w:eastAsia="Times New Roman" w:hAnsi="Times New Roman" w:cs="Times New Roman"/>
                <w:color w:val="000000"/>
                <w:sz w:val="20"/>
                <w:szCs w:val="20"/>
                <w:lang w:val="en-US" w:eastAsia="ru-RU"/>
              </w:rPr>
              <w:t>VIP</w:t>
            </w:r>
            <w:r w:rsidRPr="001C3836">
              <w:rPr>
                <w:rFonts w:ascii="Times New Roman" w:eastAsia="Times New Roman" w:hAnsi="Times New Roman" w:cs="Times New Roman"/>
                <w:color w:val="000000"/>
                <w:sz w:val="20"/>
                <w:szCs w:val="20"/>
                <w:lang w:eastAsia="ru-RU"/>
              </w:rPr>
              <w:t xml:space="preserve"> пассажира: обработка индивидуальной заявки по обслуживанию VIP пассажиров; сервисные услуги по регистрации VIP пассажира в </w:t>
            </w:r>
            <w:proofErr w:type="gramStart"/>
            <w:r w:rsidRPr="001C3836">
              <w:rPr>
                <w:rFonts w:ascii="Times New Roman" w:eastAsia="Times New Roman" w:hAnsi="Times New Roman" w:cs="Times New Roman"/>
                <w:color w:val="000000"/>
                <w:sz w:val="20"/>
                <w:szCs w:val="20"/>
                <w:lang w:eastAsia="ru-RU"/>
              </w:rPr>
              <w:t>Бизнес-Зале</w:t>
            </w:r>
            <w:proofErr w:type="gramEnd"/>
            <w:r w:rsidRPr="001C3836">
              <w:rPr>
                <w:rFonts w:ascii="Times New Roman" w:eastAsia="Times New Roman" w:hAnsi="Times New Roman" w:cs="Times New Roman"/>
                <w:color w:val="000000"/>
                <w:sz w:val="20"/>
                <w:szCs w:val="20"/>
                <w:lang w:eastAsia="ru-RU"/>
              </w:rPr>
              <w:t>; организация индивидуального предполетного досмотра;</w:t>
            </w:r>
            <w:r w:rsidRPr="001C3836">
              <w:rPr>
                <w:rFonts w:ascii="Times New Roman" w:eastAsia="Times New Roman" w:hAnsi="Times New Roman" w:cs="Times New Roman"/>
                <w:sz w:val="20"/>
                <w:szCs w:val="20"/>
                <w:lang w:eastAsia="ru-RU"/>
              </w:rPr>
              <w:t xml:space="preserve"> </w:t>
            </w:r>
            <w:r w:rsidRPr="001C3836">
              <w:rPr>
                <w:rFonts w:ascii="Times New Roman" w:eastAsia="Times New Roman" w:hAnsi="Times New Roman" w:cs="Times New Roman"/>
                <w:color w:val="000000"/>
                <w:sz w:val="20"/>
                <w:szCs w:val="20"/>
                <w:lang w:eastAsia="ru-RU"/>
              </w:rPr>
              <w:t>предоставление дополнительного транспортного средства для VIP пассажира</w:t>
            </w:r>
          </w:p>
        </w:tc>
        <w:tc>
          <w:tcPr>
            <w:tcW w:w="1701"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дети до 2-х лет бесплатно,</w:t>
            </w:r>
          </w:p>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 от 2-х лет и старше по установленному тарифу</w:t>
            </w:r>
          </w:p>
        </w:tc>
        <w:tc>
          <w:tcPr>
            <w:tcW w:w="1134"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руб/чел</w:t>
            </w:r>
          </w:p>
        </w:tc>
        <w:tc>
          <w:tcPr>
            <w:tcW w:w="1276"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10 587,50</w:t>
            </w:r>
          </w:p>
        </w:tc>
        <w:tc>
          <w:tcPr>
            <w:tcW w:w="971"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2 117,50</w:t>
            </w:r>
          </w:p>
        </w:tc>
        <w:tc>
          <w:tcPr>
            <w:tcW w:w="1155"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12 705,00</w:t>
            </w:r>
          </w:p>
        </w:tc>
      </w:tr>
      <w:tr w:rsidR="001C3836" w:rsidRPr="001C3836" w:rsidTr="00E80FBD">
        <w:trPr>
          <w:gridAfter w:val="1"/>
          <w:wAfter w:w="15" w:type="dxa"/>
          <w:trHeight w:val="818"/>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обслуживание прилетающего </w:t>
            </w:r>
            <w:r w:rsidRPr="001C3836">
              <w:rPr>
                <w:rFonts w:ascii="Times New Roman" w:eastAsia="Times New Roman" w:hAnsi="Times New Roman" w:cs="Times New Roman"/>
                <w:color w:val="000000"/>
                <w:sz w:val="20"/>
                <w:szCs w:val="20"/>
                <w:lang w:val="en-US" w:eastAsia="ru-RU"/>
              </w:rPr>
              <w:t>VIP</w:t>
            </w:r>
            <w:r w:rsidRPr="001C3836">
              <w:rPr>
                <w:rFonts w:ascii="Times New Roman" w:eastAsia="Times New Roman" w:hAnsi="Times New Roman" w:cs="Times New Roman"/>
                <w:color w:val="000000"/>
                <w:sz w:val="20"/>
                <w:szCs w:val="20"/>
                <w:lang w:eastAsia="ru-RU"/>
              </w:rPr>
              <w:t xml:space="preserve"> пассажира: обработка индивидуальной заявки по обслуживанию VIP пассажиров; встреча и сопровождение пассажира в Бизнес-зал аэропорта; предоставление дополнительного транспортного средства для VIP пассажиров; предоставление места отдыха в </w:t>
            </w:r>
            <w:proofErr w:type="gramStart"/>
            <w:r w:rsidRPr="001C3836">
              <w:rPr>
                <w:rFonts w:ascii="Times New Roman" w:eastAsia="Times New Roman" w:hAnsi="Times New Roman" w:cs="Times New Roman"/>
                <w:color w:val="000000"/>
                <w:sz w:val="20"/>
                <w:szCs w:val="20"/>
                <w:lang w:eastAsia="ru-RU"/>
              </w:rPr>
              <w:t>Бизнес-зале</w:t>
            </w:r>
            <w:proofErr w:type="gramEnd"/>
            <w:r w:rsidRPr="001C3836">
              <w:rPr>
                <w:rFonts w:ascii="Times New Roman" w:eastAsia="Times New Roman" w:hAnsi="Times New Roman" w:cs="Times New Roman"/>
                <w:color w:val="000000"/>
                <w:sz w:val="20"/>
                <w:szCs w:val="20"/>
                <w:lang w:eastAsia="ru-RU"/>
              </w:rPr>
              <w:t xml:space="preserve"> (ожидание багажа, встречающих);</w:t>
            </w:r>
            <w:r w:rsidRPr="001C3836">
              <w:rPr>
                <w:rFonts w:ascii="Times New Roman" w:eastAsia="Times New Roman" w:hAnsi="Times New Roman" w:cs="Times New Roman"/>
                <w:sz w:val="20"/>
                <w:szCs w:val="20"/>
                <w:lang w:eastAsia="ru-RU"/>
              </w:rPr>
              <w:t xml:space="preserve"> </w:t>
            </w:r>
            <w:r w:rsidRPr="001C3836">
              <w:rPr>
                <w:rFonts w:ascii="Times New Roman" w:eastAsia="Times New Roman" w:hAnsi="Times New Roman" w:cs="Times New Roman"/>
                <w:color w:val="000000"/>
                <w:sz w:val="20"/>
                <w:szCs w:val="20"/>
                <w:lang w:eastAsia="ru-RU"/>
              </w:rPr>
              <w:t>доставка и выдача багажа в Бизнес-Зале</w:t>
            </w:r>
          </w:p>
        </w:tc>
        <w:tc>
          <w:tcPr>
            <w:tcW w:w="1701"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дети до 2-х лет бесплатно,</w:t>
            </w:r>
          </w:p>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 от 2-х лет и старше по установленному тарифу</w:t>
            </w:r>
          </w:p>
        </w:tc>
        <w:tc>
          <w:tcPr>
            <w:tcW w:w="1134"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руб/чел</w:t>
            </w:r>
          </w:p>
        </w:tc>
        <w:tc>
          <w:tcPr>
            <w:tcW w:w="1276"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6 600,00</w:t>
            </w:r>
          </w:p>
        </w:tc>
        <w:tc>
          <w:tcPr>
            <w:tcW w:w="971"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1 320,00</w:t>
            </w:r>
          </w:p>
        </w:tc>
        <w:tc>
          <w:tcPr>
            <w:tcW w:w="1155"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7 920,00</w:t>
            </w:r>
          </w:p>
        </w:tc>
      </w:tr>
      <w:tr w:rsidR="001C3836" w:rsidRPr="001C3836" w:rsidTr="00E80FBD">
        <w:trPr>
          <w:gridAfter w:val="1"/>
          <w:wAfter w:w="15" w:type="dxa"/>
          <w:trHeight w:val="844"/>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пользование </w:t>
            </w:r>
            <w:r w:rsidRPr="001C3836">
              <w:rPr>
                <w:rFonts w:ascii="Times New Roman" w:eastAsia="Times New Roman" w:hAnsi="Times New Roman" w:cs="Times New Roman"/>
                <w:color w:val="000000"/>
                <w:sz w:val="20"/>
                <w:szCs w:val="20"/>
                <w:lang w:val="en-US" w:eastAsia="ru-RU"/>
              </w:rPr>
              <w:t>VIP</w:t>
            </w:r>
            <w:r w:rsidRPr="001C3836">
              <w:rPr>
                <w:rFonts w:ascii="Times New Roman" w:eastAsia="Times New Roman" w:hAnsi="Times New Roman" w:cs="Times New Roman"/>
                <w:color w:val="000000"/>
                <w:sz w:val="20"/>
                <w:szCs w:val="20"/>
                <w:lang w:eastAsia="ru-RU"/>
              </w:rPr>
              <w:t xml:space="preserve"> залом провожающих и встречающих (на одного человека)</w:t>
            </w:r>
          </w:p>
        </w:tc>
        <w:tc>
          <w:tcPr>
            <w:tcW w:w="1701"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дети до 2-х лет бесплатно,</w:t>
            </w:r>
          </w:p>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 от 2-х лет и старше по установленному тарифу</w:t>
            </w:r>
          </w:p>
        </w:tc>
        <w:tc>
          <w:tcPr>
            <w:tcW w:w="1134"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руб/чел</w:t>
            </w:r>
          </w:p>
        </w:tc>
        <w:tc>
          <w:tcPr>
            <w:tcW w:w="1276"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2 750,00</w:t>
            </w:r>
          </w:p>
        </w:tc>
        <w:tc>
          <w:tcPr>
            <w:tcW w:w="971"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550,00</w:t>
            </w:r>
          </w:p>
        </w:tc>
        <w:tc>
          <w:tcPr>
            <w:tcW w:w="1155"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3300,00</w:t>
            </w:r>
          </w:p>
        </w:tc>
      </w:tr>
      <w:tr w:rsidR="001C3836" w:rsidRPr="001C3836" w:rsidTr="00E80FBD">
        <w:trPr>
          <w:gridAfter w:val="1"/>
          <w:wAfter w:w="15" w:type="dxa"/>
          <w:trHeight w:val="582"/>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обслуживание в VIP зале прилетающих и вылетающих экипажей</w:t>
            </w:r>
          </w:p>
        </w:tc>
        <w:tc>
          <w:tcPr>
            <w:tcW w:w="1701"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руб/чел</w:t>
            </w:r>
          </w:p>
        </w:tc>
        <w:tc>
          <w:tcPr>
            <w:tcW w:w="1276"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2750,00</w:t>
            </w:r>
          </w:p>
        </w:tc>
        <w:tc>
          <w:tcPr>
            <w:tcW w:w="971"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550,00</w:t>
            </w:r>
          </w:p>
        </w:tc>
        <w:tc>
          <w:tcPr>
            <w:tcW w:w="1155"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3300,00</w:t>
            </w:r>
          </w:p>
        </w:tc>
      </w:tr>
      <w:tr w:rsidR="001C3836" w:rsidRPr="001C3836" w:rsidTr="00E80FBD">
        <w:trPr>
          <w:gridAfter w:val="1"/>
          <w:wAfter w:w="15" w:type="dxa"/>
          <w:trHeight w:val="582"/>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предоставление микроавтобуса для провожающих/встречающих </w:t>
            </w:r>
            <w:r w:rsidRPr="001C3836">
              <w:rPr>
                <w:rFonts w:ascii="Times New Roman" w:eastAsia="Times New Roman" w:hAnsi="Times New Roman" w:cs="Times New Roman"/>
                <w:color w:val="000000"/>
                <w:sz w:val="20"/>
                <w:szCs w:val="20"/>
                <w:lang w:val="en-US" w:eastAsia="ru-RU"/>
              </w:rPr>
              <w:t>VIP</w:t>
            </w:r>
            <w:r w:rsidRPr="001C3836">
              <w:rPr>
                <w:rFonts w:ascii="Times New Roman" w:eastAsia="Times New Roman" w:hAnsi="Times New Roman" w:cs="Times New Roman"/>
                <w:color w:val="000000"/>
                <w:sz w:val="20"/>
                <w:szCs w:val="20"/>
                <w:lang w:eastAsia="ru-RU"/>
              </w:rPr>
              <w:t xml:space="preserve"> зала для выезда на перрон </w:t>
            </w:r>
          </w:p>
        </w:tc>
        <w:tc>
          <w:tcPr>
            <w:tcW w:w="1701"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руб/</w:t>
            </w:r>
            <w:proofErr w:type="spellStart"/>
            <w:r w:rsidRPr="001C3836">
              <w:rPr>
                <w:rFonts w:ascii="Times New Roman" w:eastAsia="Times New Roman" w:hAnsi="Times New Roman" w:cs="Times New Roman"/>
                <w:color w:val="000000"/>
                <w:sz w:val="20"/>
                <w:szCs w:val="20"/>
                <w:lang w:eastAsia="ru-RU"/>
              </w:rPr>
              <w:t>маш</w:t>
            </w:r>
            <w:proofErr w:type="spellEnd"/>
          </w:p>
        </w:tc>
        <w:tc>
          <w:tcPr>
            <w:tcW w:w="1276"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4583,33</w:t>
            </w:r>
          </w:p>
        </w:tc>
        <w:tc>
          <w:tcPr>
            <w:tcW w:w="971"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916,67</w:t>
            </w:r>
          </w:p>
        </w:tc>
        <w:tc>
          <w:tcPr>
            <w:tcW w:w="1155"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5 500,00</w:t>
            </w:r>
          </w:p>
        </w:tc>
      </w:tr>
      <w:tr w:rsidR="001C3836" w:rsidRPr="001C3836" w:rsidTr="00E80FBD">
        <w:trPr>
          <w:gridAfter w:val="1"/>
          <w:wAfter w:w="15" w:type="dxa"/>
          <w:trHeight w:val="465"/>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предоставление стоянки </w:t>
            </w:r>
            <w:proofErr w:type="gramStart"/>
            <w:r w:rsidRPr="001C3836">
              <w:rPr>
                <w:rFonts w:ascii="Times New Roman" w:eastAsia="Times New Roman" w:hAnsi="Times New Roman" w:cs="Times New Roman"/>
                <w:color w:val="000000"/>
                <w:sz w:val="20"/>
                <w:szCs w:val="20"/>
                <w:lang w:eastAsia="ru-RU"/>
              </w:rPr>
              <w:t>для</w:t>
            </w:r>
            <w:proofErr w:type="gramEnd"/>
            <w:r w:rsidRPr="001C3836">
              <w:rPr>
                <w:rFonts w:ascii="Times New Roman" w:eastAsia="Times New Roman" w:hAnsi="Times New Roman" w:cs="Times New Roman"/>
                <w:color w:val="000000"/>
                <w:sz w:val="20"/>
                <w:szCs w:val="20"/>
                <w:lang w:eastAsia="ru-RU"/>
              </w:rPr>
              <w:t xml:space="preserve"> а/м (</w:t>
            </w:r>
            <w:proofErr w:type="gramStart"/>
            <w:r w:rsidRPr="001C3836">
              <w:rPr>
                <w:rFonts w:ascii="Times New Roman" w:eastAsia="Times New Roman" w:hAnsi="Times New Roman" w:cs="Times New Roman"/>
                <w:color w:val="000000"/>
                <w:sz w:val="20"/>
                <w:szCs w:val="20"/>
                <w:lang w:eastAsia="ru-RU"/>
              </w:rPr>
              <w:t>внутренний</w:t>
            </w:r>
            <w:proofErr w:type="gramEnd"/>
            <w:r w:rsidRPr="001C3836">
              <w:rPr>
                <w:rFonts w:ascii="Times New Roman" w:eastAsia="Times New Roman" w:hAnsi="Times New Roman" w:cs="Times New Roman"/>
                <w:color w:val="000000"/>
                <w:sz w:val="20"/>
                <w:szCs w:val="20"/>
                <w:lang w:eastAsia="ru-RU"/>
              </w:rPr>
              <w:t xml:space="preserve"> дворик   </w:t>
            </w:r>
            <w:r w:rsidRPr="001C3836">
              <w:rPr>
                <w:rFonts w:ascii="Times New Roman" w:eastAsia="Times New Roman" w:hAnsi="Times New Roman" w:cs="Times New Roman"/>
                <w:color w:val="000000"/>
                <w:sz w:val="20"/>
                <w:szCs w:val="20"/>
                <w:lang w:val="en-US" w:eastAsia="ru-RU"/>
              </w:rPr>
              <w:t>VIP</w:t>
            </w:r>
            <w:r w:rsidRPr="001C3836">
              <w:rPr>
                <w:rFonts w:ascii="Times New Roman" w:eastAsia="Times New Roman" w:hAnsi="Times New Roman" w:cs="Times New Roman"/>
                <w:color w:val="000000"/>
                <w:sz w:val="20"/>
                <w:szCs w:val="20"/>
                <w:lang w:eastAsia="ru-RU"/>
              </w:rPr>
              <w:t xml:space="preserve"> зала)</w:t>
            </w:r>
          </w:p>
        </w:tc>
        <w:tc>
          <w:tcPr>
            <w:tcW w:w="1701"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руб/</w:t>
            </w:r>
            <w:proofErr w:type="spellStart"/>
            <w:r w:rsidRPr="001C3836">
              <w:rPr>
                <w:rFonts w:ascii="Times New Roman" w:eastAsia="Times New Roman" w:hAnsi="Times New Roman" w:cs="Times New Roman"/>
                <w:color w:val="000000"/>
                <w:sz w:val="20"/>
                <w:szCs w:val="20"/>
                <w:lang w:eastAsia="ru-RU"/>
              </w:rPr>
              <w:t>маш</w:t>
            </w:r>
            <w:proofErr w:type="spellEnd"/>
          </w:p>
        </w:tc>
        <w:tc>
          <w:tcPr>
            <w:tcW w:w="1276" w:type="dxa"/>
            <w:tcBorders>
              <w:top w:val="nil"/>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4583,33</w:t>
            </w:r>
          </w:p>
        </w:tc>
        <w:tc>
          <w:tcPr>
            <w:tcW w:w="971" w:type="dxa"/>
            <w:tcBorders>
              <w:top w:val="nil"/>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916,67</w:t>
            </w:r>
          </w:p>
        </w:tc>
        <w:tc>
          <w:tcPr>
            <w:tcW w:w="1155" w:type="dxa"/>
            <w:gridSpan w:val="2"/>
            <w:tcBorders>
              <w:top w:val="single" w:sz="4" w:space="0" w:color="auto"/>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5 500,00</w:t>
            </w:r>
          </w:p>
        </w:tc>
      </w:tr>
      <w:tr w:rsidR="001C3836" w:rsidRPr="001C3836" w:rsidTr="00E80FBD">
        <w:trPr>
          <w:gridAfter w:val="1"/>
          <w:wAfter w:w="15" w:type="dxa"/>
          <w:trHeight w:val="585"/>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предоставление стоянки </w:t>
            </w:r>
            <w:proofErr w:type="gramStart"/>
            <w:r w:rsidRPr="001C3836">
              <w:rPr>
                <w:rFonts w:ascii="Times New Roman" w:eastAsia="Times New Roman" w:hAnsi="Times New Roman" w:cs="Times New Roman"/>
                <w:color w:val="000000"/>
                <w:sz w:val="20"/>
                <w:szCs w:val="20"/>
                <w:lang w:eastAsia="ru-RU"/>
              </w:rPr>
              <w:t>для</w:t>
            </w:r>
            <w:proofErr w:type="gramEnd"/>
            <w:r w:rsidRPr="001C3836">
              <w:rPr>
                <w:rFonts w:ascii="Times New Roman" w:eastAsia="Times New Roman" w:hAnsi="Times New Roman" w:cs="Times New Roman"/>
                <w:color w:val="000000"/>
                <w:sz w:val="20"/>
                <w:szCs w:val="20"/>
                <w:lang w:eastAsia="ru-RU"/>
              </w:rPr>
              <w:t xml:space="preserve"> а/м (</w:t>
            </w:r>
            <w:proofErr w:type="gramStart"/>
            <w:r w:rsidRPr="001C3836">
              <w:rPr>
                <w:rFonts w:ascii="Times New Roman" w:eastAsia="Times New Roman" w:hAnsi="Times New Roman" w:cs="Times New Roman"/>
                <w:color w:val="000000"/>
                <w:sz w:val="20"/>
                <w:szCs w:val="20"/>
                <w:lang w:eastAsia="ru-RU"/>
              </w:rPr>
              <w:t>внешняя</w:t>
            </w:r>
            <w:proofErr w:type="gramEnd"/>
            <w:r w:rsidRPr="001C3836">
              <w:rPr>
                <w:rFonts w:ascii="Times New Roman" w:eastAsia="Times New Roman" w:hAnsi="Times New Roman" w:cs="Times New Roman"/>
                <w:color w:val="000000"/>
                <w:sz w:val="20"/>
                <w:szCs w:val="20"/>
                <w:lang w:eastAsia="ru-RU"/>
              </w:rPr>
              <w:t xml:space="preserve"> стоянка </w:t>
            </w:r>
            <w:r w:rsidRPr="001C3836">
              <w:rPr>
                <w:rFonts w:ascii="Times New Roman" w:eastAsia="Times New Roman" w:hAnsi="Times New Roman" w:cs="Times New Roman"/>
                <w:color w:val="000000"/>
                <w:sz w:val="20"/>
                <w:szCs w:val="20"/>
                <w:lang w:val="en-US" w:eastAsia="ru-RU"/>
              </w:rPr>
              <w:t>VIP</w:t>
            </w:r>
            <w:r w:rsidRPr="001C3836">
              <w:rPr>
                <w:rFonts w:ascii="Times New Roman" w:eastAsia="Times New Roman" w:hAnsi="Times New Roman" w:cs="Times New Roman"/>
                <w:color w:val="000000"/>
                <w:sz w:val="20"/>
                <w:szCs w:val="20"/>
                <w:lang w:eastAsia="ru-RU"/>
              </w:rPr>
              <w:t xml:space="preserve"> зала)</w:t>
            </w:r>
          </w:p>
        </w:tc>
        <w:tc>
          <w:tcPr>
            <w:tcW w:w="1701"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руб/</w:t>
            </w:r>
            <w:proofErr w:type="spellStart"/>
            <w:r w:rsidRPr="001C3836">
              <w:rPr>
                <w:rFonts w:ascii="Times New Roman" w:eastAsia="Times New Roman" w:hAnsi="Times New Roman" w:cs="Times New Roman"/>
                <w:color w:val="000000"/>
                <w:sz w:val="20"/>
                <w:szCs w:val="20"/>
                <w:lang w:eastAsia="ru-RU"/>
              </w:rPr>
              <w:t>маш</w:t>
            </w:r>
            <w:proofErr w:type="spellEnd"/>
          </w:p>
        </w:tc>
        <w:tc>
          <w:tcPr>
            <w:tcW w:w="1276" w:type="dxa"/>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1650,00</w:t>
            </w:r>
          </w:p>
        </w:tc>
        <w:tc>
          <w:tcPr>
            <w:tcW w:w="971" w:type="dxa"/>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330,00</w:t>
            </w:r>
          </w:p>
        </w:tc>
        <w:tc>
          <w:tcPr>
            <w:tcW w:w="1155"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1980,00</w:t>
            </w:r>
          </w:p>
        </w:tc>
      </w:tr>
      <w:tr w:rsidR="001C3836" w:rsidRPr="001C3836" w:rsidTr="00E80FBD">
        <w:trPr>
          <w:gridAfter w:val="1"/>
          <w:wAfter w:w="15" w:type="dxa"/>
          <w:trHeight w:val="478"/>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предоставление внутреннего дворика </w:t>
            </w:r>
            <w:r w:rsidRPr="001C3836">
              <w:rPr>
                <w:rFonts w:ascii="Times New Roman" w:eastAsia="Times New Roman" w:hAnsi="Times New Roman" w:cs="Times New Roman"/>
                <w:color w:val="000000"/>
                <w:sz w:val="20"/>
                <w:szCs w:val="20"/>
                <w:lang w:val="en-US" w:eastAsia="ru-RU"/>
              </w:rPr>
              <w:t>VIP</w:t>
            </w:r>
            <w:r w:rsidRPr="001C3836">
              <w:rPr>
                <w:rFonts w:ascii="Times New Roman" w:eastAsia="Times New Roman" w:hAnsi="Times New Roman" w:cs="Times New Roman"/>
                <w:color w:val="000000"/>
                <w:sz w:val="20"/>
                <w:szCs w:val="20"/>
                <w:lang w:eastAsia="ru-RU"/>
              </w:rPr>
              <w:t xml:space="preserve"> зала для фуршета, банкета, презентации</w:t>
            </w:r>
          </w:p>
        </w:tc>
        <w:tc>
          <w:tcPr>
            <w:tcW w:w="1701"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руб/час </w:t>
            </w:r>
          </w:p>
        </w:tc>
        <w:tc>
          <w:tcPr>
            <w:tcW w:w="1276" w:type="dxa"/>
            <w:tcBorders>
              <w:top w:val="single" w:sz="4" w:space="0" w:color="auto"/>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6508,33</w:t>
            </w:r>
          </w:p>
        </w:tc>
        <w:tc>
          <w:tcPr>
            <w:tcW w:w="971" w:type="dxa"/>
            <w:tcBorders>
              <w:top w:val="single" w:sz="4" w:space="0" w:color="auto"/>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1301,67</w:t>
            </w:r>
          </w:p>
        </w:tc>
        <w:tc>
          <w:tcPr>
            <w:tcW w:w="1155" w:type="dxa"/>
            <w:gridSpan w:val="2"/>
            <w:tcBorders>
              <w:top w:val="single" w:sz="4" w:space="0" w:color="auto"/>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7810,00</w:t>
            </w:r>
          </w:p>
        </w:tc>
      </w:tr>
      <w:tr w:rsidR="001C3836" w:rsidRPr="001C3836" w:rsidTr="00E80FBD">
        <w:trPr>
          <w:gridAfter w:val="1"/>
          <w:wAfter w:w="15" w:type="dxa"/>
          <w:trHeight w:val="600"/>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предоставление флагштока, подъем флага на территории </w:t>
            </w:r>
            <w:r w:rsidRPr="001C3836">
              <w:rPr>
                <w:rFonts w:ascii="Times New Roman" w:eastAsia="Times New Roman" w:hAnsi="Times New Roman" w:cs="Times New Roman"/>
                <w:color w:val="000000"/>
                <w:sz w:val="20"/>
                <w:szCs w:val="20"/>
                <w:lang w:val="en-US" w:eastAsia="ru-RU"/>
              </w:rPr>
              <w:t>VIP</w:t>
            </w:r>
            <w:r w:rsidRPr="001C3836">
              <w:rPr>
                <w:rFonts w:ascii="Times New Roman" w:eastAsia="Times New Roman" w:hAnsi="Times New Roman" w:cs="Times New Roman"/>
                <w:color w:val="000000"/>
                <w:sz w:val="20"/>
                <w:szCs w:val="20"/>
                <w:lang w:eastAsia="ru-RU"/>
              </w:rPr>
              <w:t xml:space="preserve"> зала  </w:t>
            </w:r>
          </w:p>
        </w:tc>
        <w:tc>
          <w:tcPr>
            <w:tcW w:w="1701"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руб/</w:t>
            </w:r>
            <w:proofErr w:type="spellStart"/>
            <w:r w:rsidRPr="001C3836">
              <w:rPr>
                <w:rFonts w:ascii="Times New Roman" w:eastAsia="Times New Roman" w:hAnsi="Times New Roman" w:cs="Times New Roman"/>
                <w:color w:val="000000"/>
                <w:sz w:val="20"/>
                <w:szCs w:val="20"/>
                <w:lang w:eastAsia="ru-RU"/>
              </w:rPr>
              <w:t>обсл</w:t>
            </w:r>
            <w:proofErr w:type="spellEnd"/>
            <w:r w:rsidRPr="001C3836">
              <w:rPr>
                <w:rFonts w:ascii="Times New Roman" w:eastAsia="Times New Roman" w:hAnsi="Times New Roman" w:cs="Times New Roman"/>
                <w:color w:val="000000"/>
                <w:sz w:val="20"/>
                <w:szCs w:val="20"/>
                <w:lang w:eastAsia="ru-RU"/>
              </w:rPr>
              <w:t>.</w:t>
            </w:r>
          </w:p>
        </w:tc>
        <w:tc>
          <w:tcPr>
            <w:tcW w:w="1276" w:type="dxa"/>
            <w:tcBorders>
              <w:top w:val="single" w:sz="4" w:space="0" w:color="auto"/>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3941,67</w:t>
            </w:r>
          </w:p>
        </w:tc>
        <w:tc>
          <w:tcPr>
            <w:tcW w:w="971" w:type="dxa"/>
            <w:tcBorders>
              <w:top w:val="single" w:sz="4" w:space="0" w:color="auto"/>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788,33</w:t>
            </w:r>
          </w:p>
        </w:tc>
        <w:tc>
          <w:tcPr>
            <w:tcW w:w="1155" w:type="dxa"/>
            <w:gridSpan w:val="2"/>
            <w:tcBorders>
              <w:top w:val="single" w:sz="4" w:space="0" w:color="auto"/>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4730,00</w:t>
            </w:r>
          </w:p>
        </w:tc>
      </w:tr>
      <w:tr w:rsidR="001C3836" w:rsidRPr="001C3836" w:rsidTr="00E80FBD">
        <w:trPr>
          <w:gridAfter w:val="1"/>
          <w:wAfter w:w="15" w:type="dxa"/>
          <w:trHeight w:val="480"/>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предоставление банкетного зала в </w:t>
            </w:r>
            <w:r w:rsidRPr="001C3836">
              <w:rPr>
                <w:rFonts w:ascii="Times New Roman" w:eastAsia="Times New Roman" w:hAnsi="Times New Roman" w:cs="Times New Roman"/>
                <w:color w:val="000000"/>
                <w:sz w:val="20"/>
                <w:szCs w:val="20"/>
                <w:lang w:val="en-US" w:eastAsia="ru-RU"/>
              </w:rPr>
              <w:t>VIP</w:t>
            </w:r>
            <w:r w:rsidRPr="001C3836">
              <w:rPr>
                <w:rFonts w:ascii="Times New Roman" w:eastAsia="Times New Roman" w:hAnsi="Times New Roman" w:cs="Times New Roman"/>
                <w:color w:val="000000"/>
                <w:sz w:val="20"/>
                <w:szCs w:val="20"/>
                <w:lang w:eastAsia="ru-RU"/>
              </w:rPr>
              <w:t xml:space="preserve"> (на 1час)</w:t>
            </w:r>
          </w:p>
        </w:tc>
        <w:tc>
          <w:tcPr>
            <w:tcW w:w="1701"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руб/час</w:t>
            </w:r>
          </w:p>
        </w:tc>
        <w:tc>
          <w:tcPr>
            <w:tcW w:w="1276" w:type="dxa"/>
            <w:tcBorders>
              <w:top w:val="single" w:sz="4" w:space="0" w:color="auto"/>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6508,33</w:t>
            </w:r>
          </w:p>
        </w:tc>
        <w:tc>
          <w:tcPr>
            <w:tcW w:w="971" w:type="dxa"/>
            <w:tcBorders>
              <w:top w:val="single" w:sz="4" w:space="0" w:color="auto"/>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1301,67</w:t>
            </w:r>
          </w:p>
        </w:tc>
        <w:tc>
          <w:tcPr>
            <w:tcW w:w="1155" w:type="dxa"/>
            <w:gridSpan w:val="2"/>
            <w:tcBorders>
              <w:top w:val="single" w:sz="4" w:space="0" w:color="auto"/>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7810,00</w:t>
            </w:r>
          </w:p>
        </w:tc>
      </w:tr>
      <w:tr w:rsidR="001C3836" w:rsidRPr="001C3836" w:rsidTr="00E80FBD">
        <w:trPr>
          <w:gridAfter w:val="1"/>
          <w:wAfter w:w="15" w:type="dxa"/>
          <w:trHeight w:val="915"/>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въезд, а/</w:t>
            </w:r>
            <w:proofErr w:type="gramStart"/>
            <w:r w:rsidRPr="001C3836">
              <w:rPr>
                <w:rFonts w:ascii="Times New Roman" w:eastAsia="Times New Roman" w:hAnsi="Times New Roman" w:cs="Times New Roman"/>
                <w:color w:val="000000"/>
                <w:sz w:val="20"/>
                <w:szCs w:val="20"/>
                <w:lang w:eastAsia="ru-RU"/>
              </w:rPr>
              <w:t>м</w:t>
            </w:r>
            <w:proofErr w:type="gramEnd"/>
            <w:r w:rsidRPr="001C3836">
              <w:rPr>
                <w:rFonts w:ascii="Times New Roman" w:eastAsia="Times New Roman" w:hAnsi="Times New Roman" w:cs="Times New Roman"/>
                <w:color w:val="000000"/>
                <w:sz w:val="20"/>
                <w:szCs w:val="20"/>
                <w:lang w:eastAsia="ru-RU"/>
              </w:rPr>
              <w:t xml:space="preserve"> на территорию аэропорта и подача, а/м к месту стоянки ВС</w:t>
            </w:r>
          </w:p>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701"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по предварительному согласованию и письменному разрешению генерального </w:t>
            </w:r>
            <w:r w:rsidRPr="001C3836">
              <w:rPr>
                <w:rFonts w:ascii="Times New Roman" w:eastAsia="Times New Roman" w:hAnsi="Times New Roman" w:cs="Times New Roman"/>
                <w:color w:val="000000"/>
                <w:sz w:val="20"/>
                <w:szCs w:val="20"/>
                <w:lang w:eastAsia="ru-RU"/>
              </w:rPr>
              <w:lastRenderedPageBreak/>
              <w:t>директора аэропорта</w:t>
            </w:r>
          </w:p>
        </w:tc>
        <w:tc>
          <w:tcPr>
            <w:tcW w:w="1134" w:type="dxa"/>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lastRenderedPageBreak/>
              <w:t>руб/</w:t>
            </w:r>
            <w:proofErr w:type="spellStart"/>
            <w:r w:rsidRPr="001C3836">
              <w:rPr>
                <w:rFonts w:ascii="Times New Roman" w:eastAsia="Times New Roman" w:hAnsi="Times New Roman" w:cs="Times New Roman"/>
                <w:color w:val="000000"/>
                <w:sz w:val="20"/>
                <w:szCs w:val="20"/>
                <w:lang w:eastAsia="ru-RU"/>
              </w:rPr>
              <w:t>обсл</w:t>
            </w:r>
            <w:proofErr w:type="spellEnd"/>
          </w:p>
        </w:tc>
        <w:tc>
          <w:tcPr>
            <w:tcW w:w="1276" w:type="dxa"/>
            <w:tcBorders>
              <w:top w:val="single" w:sz="4" w:space="0" w:color="auto"/>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32175,00</w:t>
            </w:r>
          </w:p>
        </w:tc>
        <w:tc>
          <w:tcPr>
            <w:tcW w:w="971" w:type="dxa"/>
            <w:tcBorders>
              <w:top w:val="single" w:sz="4" w:space="0" w:color="auto"/>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6435,00</w:t>
            </w:r>
          </w:p>
        </w:tc>
        <w:tc>
          <w:tcPr>
            <w:tcW w:w="1155" w:type="dxa"/>
            <w:gridSpan w:val="2"/>
            <w:tcBorders>
              <w:top w:val="single" w:sz="4" w:space="0" w:color="auto"/>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38610,00</w:t>
            </w:r>
          </w:p>
        </w:tc>
      </w:tr>
      <w:tr w:rsidR="001C3836" w:rsidRPr="001C3836" w:rsidTr="00E80FBD">
        <w:trPr>
          <w:gridAfter w:val="1"/>
          <w:wAfter w:w="15" w:type="dxa"/>
          <w:trHeight w:val="570"/>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lastRenderedPageBreak/>
              <w:t xml:space="preserve">предоставление услуги </w:t>
            </w:r>
            <w:r w:rsidRPr="001C3836">
              <w:rPr>
                <w:rFonts w:ascii="Times New Roman" w:eastAsia="Times New Roman" w:hAnsi="Times New Roman" w:cs="Times New Roman"/>
                <w:color w:val="000000"/>
                <w:sz w:val="20"/>
                <w:szCs w:val="20"/>
                <w:lang w:val="en-US" w:eastAsia="ru-RU"/>
              </w:rPr>
              <w:t>FAST</w:t>
            </w:r>
            <w:r w:rsidRPr="001C3836">
              <w:rPr>
                <w:rFonts w:ascii="Times New Roman" w:eastAsia="Times New Roman" w:hAnsi="Times New Roman" w:cs="Times New Roman"/>
                <w:color w:val="000000"/>
                <w:sz w:val="20"/>
                <w:szCs w:val="20"/>
                <w:lang w:eastAsia="ru-RU"/>
              </w:rPr>
              <w:t xml:space="preserve"> </w:t>
            </w:r>
            <w:r w:rsidRPr="001C3836">
              <w:rPr>
                <w:rFonts w:ascii="Times New Roman" w:eastAsia="Times New Roman" w:hAnsi="Times New Roman" w:cs="Times New Roman"/>
                <w:color w:val="000000"/>
                <w:sz w:val="20"/>
                <w:szCs w:val="20"/>
                <w:lang w:val="en-US" w:eastAsia="ru-RU"/>
              </w:rPr>
              <w:t>TRACK</w:t>
            </w:r>
            <w:r w:rsidRPr="001C3836">
              <w:rPr>
                <w:rFonts w:ascii="Times New Roman" w:eastAsia="Times New Roman" w:hAnsi="Times New Roman" w:cs="Times New Roman"/>
                <w:color w:val="000000"/>
                <w:sz w:val="20"/>
                <w:szCs w:val="20"/>
                <w:lang w:eastAsia="ru-RU"/>
              </w:rPr>
              <w:t xml:space="preserve"> в залах повышенной комфортности</w:t>
            </w:r>
          </w:p>
        </w:tc>
        <w:tc>
          <w:tcPr>
            <w:tcW w:w="1701"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физические лица осуществляют оплату за услугу в кассе аэропорта</w:t>
            </w:r>
          </w:p>
        </w:tc>
        <w:tc>
          <w:tcPr>
            <w:tcW w:w="1134"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руб/чел.</w:t>
            </w:r>
          </w:p>
        </w:tc>
        <w:tc>
          <w:tcPr>
            <w:tcW w:w="1276" w:type="dxa"/>
            <w:tcBorders>
              <w:top w:val="nil"/>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2750,00</w:t>
            </w:r>
          </w:p>
        </w:tc>
        <w:tc>
          <w:tcPr>
            <w:tcW w:w="971" w:type="dxa"/>
            <w:tcBorders>
              <w:top w:val="nil"/>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550,00</w:t>
            </w:r>
          </w:p>
        </w:tc>
        <w:tc>
          <w:tcPr>
            <w:tcW w:w="1155" w:type="dxa"/>
            <w:gridSpan w:val="2"/>
            <w:tcBorders>
              <w:top w:val="single" w:sz="4" w:space="0" w:color="auto"/>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3300,00</w:t>
            </w:r>
          </w:p>
        </w:tc>
      </w:tr>
      <w:tr w:rsidR="001C3836" w:rsidRPr="001C3836" w:rsidTr="00E80FBD">
        <w:trPr>
          <w:gridAfter w:val="1"/>
          <w:wAfter w:w="15" w:type="dxa"/>
          <w:trHeight w:val="600"/>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услуги по упаковке багажа в VIP зале</w:t>
            </w:r>
          </w:p>
        </w:tc>
        <w:tc>
          <w:tcPr>
            <w:tcW w:w="1701"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руб/</w:t>
            </w:r>
            <w:proofErr w:type="spellStart"/>
            <w:r w:rsidRPr="001C3836">
              <w:rPr>
                <w:rFonts w:ascii="Times New Roman" w:eastAsia="Times New Roman" w:hAnsi="Times New Roman" w:cs="Times New Roman"/>
                <w:color w:val="000000"/>
                <w:sz w:val="20"/>
                <w:szCs w:val="20"/>
                <w:lang w:eastAsia="ru-RU"/>
              </w:rPr>
              <w:t>обсл</w:t>
            </w:r>
            <w:proofErr w:type="spellEnd"/>
            <w:r w:rsidRPr="001C3836">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385,00</w:t>
            </w:r>
          </w:p>
        </w:tc>
        <w:tc>
          <w:tcPr>
            <w:tcW w:w="971" w:type="dxa"/>
            <w:tcBorders>
              <w:top w:val="nil"/>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77,00</w:t>
            </w:r>
          </w:p>
        </w:tc>
        <w:tc>
          <w:tcPr>
            <w:tcW w:w="1155" w:type="dxa"/>
            <w:gridSpan w:val="2"/>
            <w:tcBorders>
              <w:top w:val="single" w:sz="4" w:space="0" w:color="auto"/>
              <w:left w:val="nil"/>
              <w:bottom w:val="single" w:sz="4" w:space="0" w:color="auto"/>
              <w:right w:val="single" w:sz="4" w:space="0" w:color="auto"/>
            </w:tcBorders>
            <w:vAlign w:val="center"/>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462,00</w:t>
            </w:r>
          </w:p>
        </w:tc>
      </w:tr>
      <w:tr w:rsidR="001C3836" w:rsidRPr="001C3836" w:rsidTr="00E80FBD">
        <w:trPr>
          <w:trHeight w:val="300"/>
        </w:trPr>
        <w:tc>
          <w:tcPr>
            <w:tcW w:w="10788" w:type="dxa"/>
            <w:gridSpan w:val="10"/>
            <w:tcBorders>
              <w:top w:val="single" w:sz="4" w:space="0" w:color="auto"/>
              <w:left w:val="single" w:sz="4" w:space="0" w:color="auto"/>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lang w:eastAsia="ru-RU"/>
              </w:rPr>
            </w:pPr>
            <w:r w:rsidRPr="001C3836">
              <w:rPr>
                <w:rFonts w:ascii="Times New Roman" w:eastAsia="Times New Roman" w:hAnsi="Times New Roman" w:cs="Times New Roman"/>
                <w:b/>
                <w:color w:val="000000"/>
                <w:sz w:val="20"/>
                <w:szCs w:val="20"/>
                <w:lang w:eastAsia="ru-RU"/>
              </w:rPr>
              <w:t xml:space="preserve">Бизнес зал </w:t>
            </w:r>
          </w:p>
        </w:tc>
      </w:tr>
      <w:tr w:rsidR="001C3836" w:rsidRPr="001C3836" w:rsidTr="00E80FBD">
        <w:trPr>
          <w:gridAfter w:val="1"/>
          <w:wAfter w:w="15" w:type="dxa"/>
          <w:trHeight w:val="960"/>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обслуживание вылетающего пассажира </w:t>
            </w:r>
            <w:proofErr w:type="gramStart"/>
            <w:r w:rsidRPr="001C3836">
              <w:rPr>
                <w:rFonts w:ascii="Times New Roman" w:eastAsia="Times New Roman" w:hAnsi="Times New Roman" w:cs="Times New Roman"/>
                <w:color w:val="000000"/>
                <w:sz w:val="20"/>
                <w:szCs w:val="20"/>
                <w:lang w:eastAsia="ru-RU"/>
              </w:rPr>
              <w:t>бизнес-класса</w:t>
            </w:r>
            <w:proofErr w:type="gramEnd"/>
            <w:r w:rsidRPr="001C3836">
              <w:rPr>
                <w:rFonts w:ascii="Times New Roman" w:eastAsia="Times New Roman" w:hAnsi="Times New Roman" w:cs="Times New Roman"/>
                <w:color w:val="000000"/>
                <w:sz w:val="20"/>
                <w:szCs w:val="20"/>
                <w:lang w:eastAsia="ru-RU"/>
              </w:rPr>
              <w:t>: организация индивидуального предполетного досмотра; предоставление дополнительного транспортного средства для пассажиров бизнес-класса; шведский стол (безалкогольные напитки, легкие горячие закуски, кондитерские изделия)</w:t>
            </w:r>
          </w:p>
        </w:tc>
        <w:tc>
          <w:tcPr>
            <w:tcW w:w="1701"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дети до 2-х лет бесплатно,</w:t>
            </w:r>
          </w:p>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 от 2-х лет и старше по установленному тарифу</w:t>
            </w:r>
          </w:p>
        </w:tc>
        <w:tc>
          <w:tcPr>
            <w:tcW w:w="1134"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руб/чел</w:t>
            </w:r>
          </w:p>
        </w:tc>
        <w:tc>
          <w:tcPr>
            <w:tcW w:w="1276"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5408,33</w:t>
            </w:r>
          </w:p>
        </w:tc>
        <w:tc>
          <w:tcPr>
            <w:tcW w:w="971"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1081,67</w:t>
            </w:r>
          </w:p>
        </w:tc>
        <w:tc>
          <w:tcPr>
            <w:tcW w:w="1155"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6490,00</w:t>
            </w:r>
          </w:p>
        </w:tc>
      </w:tr>
      <w:tr w:rsidR="001C3836" w:rsidRPr="001C3836" w:rsidTr="00E80FBD">
        <w:trPr>
          <w:gridAfter w:val="1"/>
          <w:wAfter w:w="15" w:type="dxa"/>
          <w:trHeight w:val="585"/>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обслуживание прилетающих и вылетающих экипажей ВС</w:t>
            </w:r>
          </w:p>
        </w:tc>
        <w:tc>
          <w:tcPr>
            <w:tcW w:w="1701"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руб/чел</w:t>
            </w:r>
          </w:p>
        </w:tc>
        <w:tc>
          <w:tcPr>
            <w:tcW w:w="1276"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1970,83</w:t>
            </w:r>
          </w:p>
        </w:tc>
        <w:tc>
          <w:tcPr>
            <w:tcW w:w="971"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394,17</w:t>
            </w:r>
          </w:p>
        </w:tc>
        <w:tc>
          <w:tcPr>
            <w:tcW w:w="1155"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2365,00</w:t>
            </w:r>
          </w:p>
        </w:tc>
      </w:tr>
      <w:tr w:rsidR="001C3836" w:rsidRPr="001C3836" w:rsidTr="00E80FBD">
        <w:trPr>
          <w:gridAfter w:val="1"/>
          <w:wAfter w:w="15" w:type="dxa"/>
          <w:trHeight w:val="600"/>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обслуживание вылетающего пассажира </w:t>
            </w:r>
            <w:proofErr w:type="gramStart"/>
            <w:r w:rsidRPr="001C3836">
              <w:rPr>
                <w:rFonts w:ascii="Times New Roman" w:eastAsia="Times New Roman" w:hAnsi="Times New Roman" w:cs="Times New Roman"/>
                <w:color w:val="000000"/>
                <w:sz w:val="20"/>
                <w:szCs w:val="20"/>
                <w:lang w:eastAsia="ru-RU"/>
              </w:rPr>
              <w:t>бизнес-класса</w:t>
            </w:r>
            <w:proofErr w:type="gramEnd"/>
            <w:r w:rsidRPr="001C3836">
              <w:rPr>
                <w:rFonts w:ascii="Times New Roman" w:eastAsia="Times New Roman" w:hAnsi="Times New Roman" w:cs="Times New Roman"/>
                <w:color w:val="000000"/>
                <w:sz w:val="20"/>
                <w:szCs w:val="20"/>
                <w:lang w:eastAsia="ru-RU"/>
              </w:rPr>
              <w:t xml:space="preserve"> (для авиаперевозчиков, работающих на регулярной основе, перевозящих не менее 250 бизнес-пассажиров в месяц): организация индивидуального предполетного досмотра; предоставление дополнительного транспортного средства для пассажиров бизнес-класса; шведский стол (безалкогольные напитки, легкие горячие закуски, кондитерские изделия)</w:t>
            </w:r>
          </w:p>
        </w:tc>
        <w:tc>
          <w:tcPr>
            <w:tcW w:w="1701"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дети до 2-х лет бесплатно,</w:t>
            </w:r>
          </w:p>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 от 2-х лет и старше по установленному тарифу</w:t>
            </w:r>
          </w:p>
        </w:tc>
        <w:tc>
          <w:tcPr>
            <w:tcW w:w="1134"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руб/чел </w:t>
            </w:r>
          </w:p>
        </w:tc>
        <w:tc>
          <w:tcPr>
            <w:tcW w:w="1276"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2072,00 </w:t>
            </w:r>
          </w:p>
        </w:tc>
        <w:tc>
          <w:tcPr>
            <w:tcW w:w="971" w:type="dxa"/>
            <w:tcBorders>
              <w:top w:val="nil"/>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414,40 </w:t>
            </w:r>
          </w:p>
        </w:tc>
        <w:tc>
          <w:tcPr>
            <w:tcW w:w="1155"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2486,40 </w:t>
            </w:r>
          </w:p>
        </w:tc>
      </w:tr>
      <w:tr w:rsidR="001C3836" w:rsidRPr="001C3836" w:rsidTr="00E80FBD">
        <w:trPr>
          <w:gridAfter w:val="1"/>
          <w:wAfter w:w="15" w:type="dxa"/>
          <w:trHeight w:val="585"/>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обслуживание вылетающего пассажира </w:t>
            </w:r>
            <w:proofErr w:type="gramStart"/>
            <w:r w:rsidRPr="001C3836">
              <w:rPr>
                <w:rFonts w:ascii="Times New Roman" w:eastAsia="Times New Roman" w:hAnsi="Times New Roman" w:cs="Times New Roman"/>
                <w:color w:val="000000"/>
                <w:sz w:val="20"/>
                <w:szCs w:val="20"/>
                <w:lang w:eastAsia="ru-RU"/>
              </w:rPr>
              <w:t>бизнес-класса</w:t>
            </w:r>
            <w:proofErr w:type="gramEnd"/>
            <w:r w:rsidRPr="001C3836">
              <w:rPr>
                <w:rFonts w:ascii="Times New Roman" w:eastAsia="Times New Roman" w:hAnsi="Times New Roman" w:cs="Times New Roman"/>
                <w:color w:val="000000"/>
                <w:sz w:val="20"/>
                <w:szCs w:val="20"/>
                <w:lang w:eastAsia="ru-RU"/>
              </w:rPr>
              <w:t xml:space="preserve"> (для авиаперевозчиков, работающих на регулярной основе, перевозящих менее 250 бизнес-пассажиров в месяц): организация индивидуального предполетного досмотра; предоставление дополнительного транспортного средства для пассажиров бизнес-класса; шведский стол (безалкогольные напитки, легкие горячие закуски, кондитерские изделия)</w:t>
            </w:r>
          </w:p>
        </w:tc>
        <w:tc>
          <w:tcPr>
            <w:tcW w:w="1701"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дети до 2-х лет бесплатно,</w:t>
            </w:r>
          </w:p>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 от 2-х лет и старше по установленному тарифу </w:t>
            </w:r>
          </w:p>
        </w:tc>
        <w:tc>
          <w:tcPr>
            <w:tcW w:w="1134" w:type="dxa"/>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руб/чел </w:t>
            </w:r>
          </w:p>
        </w:tc>
        <w:tc>
          <w:tcPr>
            <w:tcW w:w="1276" w:type="dxa"/>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3416,67</w:t>
            </w:r>
          </w:p>
        </w:tc>
        <w:tc>
          <w:tcPr>
            <w:tcW w:w="971" w:type="dxa"/>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683,33</w:t>
            </w:r>
          </w:p>
        </w:tc>
        <w:tc>
          <w:tcPr>
            <w:tcW w:w="1155"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4100,00</w:t>
            </w:r>
          </w:p>
        </w:tc>
      </w:tr>
      <w:tr w:rsidR="001C3836" w:rsidRPr="001C3836" w:rsidTr="00E80FBD">
        <w:trPr>
          <w:gridAfter w:val="1"/>
          <w:wAfter w:w="15" w:type="dxa"/>
          <w:trHeight w:val="570"/>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обслуживание прилетающего пассажира </w:t>
            </w:r>
            <w:proofErr w:type="gramStart"/>
            <w:r w:rsidRPr="001C3836">
              <w:rPr>
                <w:rFonts w:ascii="Times New Roman" w:eastAsia="Times New Roman" w:hAnsi="Times New Roman" w:cs="Times New Roman"/>
                <w:color w:val="000000"/>
                <w:sz w:val="20"/>
                <w:szCs w:val="20"/>
                <w:lang w:eastAsia="ru-RU"/>
              </w:rPr>
              <w:t>бизнес-класса</w:t>
            </w:r>
            <w:proofErr w:type="gramEnd"/>
            <w:r w:rsidRPr="001C3836">
              <w:rPr>
                <w:rFonts w:ascii="Times New Roman" w:eastAsia="Times New Roman" w:hAnsi="Times New Roman" w:cs="Times New Roman"/>
                <w:color w:val="000000"/>
                <w:sz w:val="20"/>
                <w:szCs w:val="20"/>
                <w:lang w:eastAsia="ru-RU"/>
              </w:rPr>
              <w:t xml:space="preserve"> (для авиаперевозчиков, работающих на регулярной основе):</w:t>
            </w:r>
          </w:p>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встреча и сопровождение пассажира </w:t>
            </w:r>
            <w:proofErr w:type="gramStart"/>
            <w:r w:rsidRPr="001C3836">
              <w:rPr>
                <w:rFonts w:ascii="Times New Roman" w:eastAsia="Times New Roman" w:hAnsi="Times New Roman" w:cs="Times New Roman"/>
                <w:color w:val="000000"/>
                <w:sz w:val="20"/>
                <w:szCs w:val="20"/>
                <w:lang w:eastAsia="ru-RU"/>
              </w:rPr>
              <w:t>бизнес-класса</w:t>
            </w:r>
            <w:proofErr w:type="gramEnd"/>
            <w:r w:rsidRPr="001C3836">
              <w:rPr>
                <w:rFonts w:ascii="Times New Roman" w:eastAsia="Times New Roman" w:hAnsi="Times New Roman" w:cs="Times New Roman"/>
                <w:color w:val="000000"/>
                <w:sz w:val="20"/>
                <w:szCs w:val="20"/>
                <w:lang w:eastAsia="ru-RU"/>
              </w:rPr>
              <w:t xml:space="preserve"> с предоставлением дополнительного транспортного средства; предоставление места отдыха в Бизнес-зале (ожидание багажа, встречающих); доставка и выдача багажа в Бизнес-Зале; шведский стол (безалкогольные напитки, легкие горячие закуски, кондитерские изделия)</w:t>
            </w:r>
          </w:p>
        </w:tc>
        <w:tc>
          <w:tcPr>
            <w:tcW w:w="1701"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дети до 2-х лет бесплатно,</w:t>
            </w:r>
          </w:p>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 от 2-х лет и старше по установленному тарифу </w:t>
            </w:r>
          </w:p>
        </w:tc>
        <w:tc>
          <w:tcPr>
            <w:tcW w:w="1134" w:type="dxa"/>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руб/чел</w:t>
            </w:r>
          </w:p>
        </w:tc>
        <w:tc>
          <w:tcPr>
            <w:tcW w:w="1276" w:type="dxa"/>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1695,83</w:t>
            </w:r>
          </w:p>
        </w:tc>
        <w:tc>
          <w:tcPr>
            <w:tcW w:w="971" w:type="dxa"/>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339,17 </w:t>
            </w:r>
          </w:p>
        </w:tc>
        <w:tc>
          <w:tcPr>
            <w:tcW w:w="1155" w:type="dxa"/>
            <w:gridSpan w:val="2"/>
            <w:tcBorders>
              <w:top w:val="single" w:sz="4" w:space="0" w:color="auto"/>
              <w:left w:val="nil"/>
              <w:bottom w:val="single" w:sz="4" w:space="0" w:color="auto"/>
              <w:right w:val="single" w:sz="4" w:space="0" w:color="auto"/>
            </w:tcBorders>
            <w:vAlign w:val="center"/>
            <w:hideMark/>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2035,00</w:t>
            </w:r>
          </w:p>
        </w:tc>
      </w:tr>
      <w:tr w:rsidR="001C3836" w:rsidRPr="001C3836" w:rsidTr="00E80FBD">
        <w:tblPrEx>
          <w:tblLook w:val="0000" w:firstRow="0" w:lastRow="0" w:firstColumn="0" w:lastColumn="0" w:noHBand="0" w:noVBand="0"/>
        </w:tblPrEx>
        <w:trPr>
          <w:gridAfter w:val="2"/>
          <w:wAfter w:w="425" w:type="dxa"/>
          <w:trHeight w:val="302"/>
        </w:trPr>
        <w:tc>
          <w:tcPr>
            <w:tcW w:w="5529" w:type="dxa"/>
            <w:gridSpan w:val="3"/>
          </w:tcPr>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1C3836">
              <w:rPr>
                <w:rFonts w:ascii="Times New Roman" w:eastAsia="Times New Roman" w:hAnsi="Times New Roman" w:cs="Times New Roman"/>
                <w:b/>
                <w:bCs/>
                <w:color w:val="000000"/>
                <w:sz w:val="24"/>
                <w:szCs w:val="24"/>
                <w:lang w:eastAsia="ru-RU"/>
              </w:rPr>
              <w:t>«ЗАКАЗЧИК»</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1C3836">
              <w:rPr>
                <w:rFonts w:ascii="Times New Roman" w:eastAsia="Times New Roman" w:hAnsi="Times New Roman" w:cs="Times New Roman"/>
                <w:sz w:val="23"/>
                <w:szCs w:val="23"/>
                <w:lang w:eastAsia="ru-RU"/>
              </w:rPr>
              <w:t xml:space="preserve">Руководитель </w:t>
            </w: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C3836">
              <w:rPr>
                <w:rFonts w:ascii="Times New Roman" w:eastAsia="Times New Roman" w:hAnsi="Times New Roman" w:cs="Times New Roman"/>
                <w:color w:val="000000"/>
                <w:lang w:eastAsia="ru-RU"/>
              </w:rPr>
              <w:t>_____________________</w:t>
            </w:r>
            <w:r w:rsidRPr="001C3836">
              <w:rPr>
                <w:rFonts w:ascii="Times New Roman" w:eastAsia="Times New Roman" w:hAnsi="Times New Roman" w:cs="Times New Roman"/>
                <w:color w:val="000000"/>
                <w:sz w:val="23"/>
                <w:szCs w:val="23"/>
                <w:lang w:eastAsia="ru-RU"/>
              </w:rPr>
              <w:t xml:space="preserve"> М.А. Абдулатипов</w:t>
            </w:r>
          </w:p>
        </w:tc>
        <w:tc>
          <w:tcPr>
            <w:tcW w:w="4834" w:type="dxa"/>
            <w:gridSpan w:val="5"/>
          </w:tcPr>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1C3836">
              <w:rPr>
                <w:rFonts w:ascii="Times New Roman" w:eastAsia="Times New Roman" w:hAnsi="Times New Roman" w:cs="Times New Roman"/>
                <w:b/>
                <w:bCs/>
                <w:color w:val="000000"/>
                <w:sz w:val="24"/>
                <w:szCs w:val="24"/>
                <w:lang w:eastAsia="ru-RU"/>
              </w:rPr>
              <w:t>«ИСПОЛНИТЕЛЬ»</w:t>
            </w: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3836">
              <w:rPr>
                <w:rFonts w:ascii="Times New Roman" w:eastAsia="Times New Roman" w:hAnsi="Times New Roman" w:cs="Times New Roman"/>
                <w:color w:val="000000"/>
                <w:sz w:val="24"/>
                <w:szCs w:val="24"/>
                <w:lang w:eastAsia="ru-RU"/>
              </w:rPr>
              <w:t>Генеральный директор</w:t>
            </w: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3836">
              <w:rPr>
                <w:rFonts w:ascii="Times New Roman" w:eastAsia="Times New Roman" w:hAnsi="Times New Roman" w:cs="Times New Roman"/>
                <w:color w:val="000000"/>
                <w:sz w:val="24"/>
                <w:szCs w:val="24"/>
                <w:lang w:eastAsia="ru-RU"/>
              </w:rPr>
              <w:t xml:space="preserve">__________________  </w:t>
            </w:r>
            <w:proofErr w:type="spellStart"/>
            <w:r w:rsidRPr="001C3836">
              <w:rPr>
                <w:rFonts w:ascii="Times New Roman" w:eastAsia="Times New Roman" w:hAnsi="Times New Roman" w:cs="Times New Roman"/>
                <w:color w:val="000000"/>
                <w:sz w:val="24"/>
                <w:szCs w:val="24"/>
                <w:lang w:eastAsia="ru-RU"/>
              </w:rPr>
              <w:t>Д.В.Диденко</w:t>
            </w:r>
            <w:proofErr w:type="spellEnd"/>
          </w:p>
        </w:tc>
      </w:tr>
      <w:tr w:rsidR="001C3836" w:rsidRPr="001C3836" w:rsidTr="00E80FBD">
        <w:tblPrEx>
          <w:tblLook w:val="0000" w:firstRow="0" w:lastRow="0" w:firstColumn="0" w:lastColumn="0" w:noHBand="0" w:noVBand="0"/>
        </w:tblPrEx>
        <w:trPr>
          <w:gridAfter w:val="2"/>
          <w:wAfter w:w="425" w:type="dxa"/>
          <w:trHeight w:val="80"/>
        </w:trPr>
        <w:tc>
          <w:tcPr>
            <w:tcW w:w="5529" w:type="dxa"/>
            <w:gridSpan w:val="3"/>
          </w:tcPr>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834" w:type="dxa"/>
            <w:gridSpan w:val="5"/>
          </w:tcPr>
          <w:p w:rsidR="00E80FBD" w:rsidRDefault="00E80FBD" w:rsidP="001C3836">
            <w:pPr>
              <w:tabs>
                <w:tab w:val="left" w:pos="7588"/>
                <w:tab w:val="right" w:pos="9354"/>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80FBD" w:rsidRDefault="00E80FBD" w:rsidP="001C3836">
            <w:pPr>
              <w:tabs>
                <w:tab w:val="left" w:pos="7588"/>
                <w:tab w:val="right" w:pos="9354"/>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80FBD" w:rsidRDefault="00E80FBD" w:rsidP="001C3836">
            <w:pPr>
              <w:tabs>
                <w:tab w:val="left" w:pos="7588"/>
                <w:tab w:val="right" w:pos="9354"/>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80FBD" w:rsidRDefault="00E80FBD" w:rsidP="001C3836">
            <w:pPr>
              <w:tabs>
                <w:tab w:val="left" w:pos="7588"/>
                <w:tab w:val="right" w:pos="9354"/>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80FBD" w:rsidRDefault="00E80FBD" w:rsidP="001C3836">
            <w:pPr>
              <w:tabs>
                <w:tab w:val="left" w:pos="7588"/>
                <w:tab w:val="right" w:pos="9354"/>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1C3836" w:rsidRPr="001C3836" w:rsidRDefault="001C3836" w:rsidP="001C3836">
            <w:pPr>
              <w:tabs>
                <w:tab w:val="left" w:pos="7588"/>
                <w:tab w:val="right" w:pos="9354"/>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1C3836">
              <w:rPr>
                <w:rFonts w:ascii="Times New Roman" w:eastAsia="Times New Roman" w:hAnsi="Times New Roman" w:cs="Times New Roman"/>
                <w:sz w:val="24"/>
                <w:szCs w:val="24"/>
                <w:lang w:eastAsia="ru-RU"/>
              </w:rPr>
              <w:lastRenderedPageBreak/>
              <w:t xml:space="preserve">Приложение №2                                                                        </w:t>
            </w:r>
          </w:p>
          <w:p w:rsidR="001C3836" w:rsidRPr="001C3836" w:rsidRDefault="001C3836" w:rsidP="001C383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1C3836">
              <w:rPr>
                <w:rFonts w:ascii="Times New Roman" w:eastAsia="Times New Roman" w:hAnsi="Times New Roman" w:cs="Times New Roman"/>
                <w:sz w:val="24"/>
                <w:szCs w:val="24"/>
                <w:lang w:eastAsia="ru-RU"/>
              </w:rPr>
              <w:t>к договору № ________________</w:t>
            </w:r>
          </w:p>
          <w:p w:rsidR="001C3836" w:rsidRPr="001C3836" w:rsidRDefault="001C3836" w:rsidP="001C383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1C3836">
              <w:rPr>
                <w:rFonts w:ascii="Times New Roman" w:eastAsia="Times New Roman" w:hAnsi="Times New Roman" w:cs="Times New Roman"/>
                <w:sz w:val="24"/>
                <w:szCs w:val="24"/>
                <w:lang w:eastAsia="ru-RU"/>
              </w:rPr>
              <w:t xml:space="preserve"> от__________2021 г.</w:t>
            </w:r>
          </w:p>
          <w:p w:rsidR="001C3836" w:rsidRPr="001C3836" w:rsidRDefault="001C3836" w:rsidP="001C3836">
            <w:pPr>
              <w:tabs>
                <w:tab w:val="left" w:pos="7088"/>
                <w:tab w:val="left" w:pos="7655"/>
                <w:tab w:val="left" w:pos="8364"/>
              </w:tabs>
              <w:overflowPunct w:val="0"/>
              <w:autoSpaceDE w:val="0"/>
              <w:autoSpaceDN w:val="0"/>
              <w:adjustRightInd w:val="0"/>
              <w:spacing w:after="0" w:line="240" w:lineRule="auto"/>
              <w:jc w:val="right"/>
              <w:textAlignment w:val="baseline"/>
              <w:rPr>
                <w:rFonts w:ascii="Times New Roman" w:eastAsia="Times New Roman" w:hAnsi="Times New Roman" w:cs="Times New Roman"/>
                <w:b/>
                <w:bCs/>
                <w:i/>
                <w:sz w:val="23"/>
                <w:szCs w:val="23"/>
                <w:lang w:eastAsia="ru-RU"/>
              </w:rPr>
            </w:pPr>
            <w:r w:rsidRPr="001C3836">
              <w:rPr>
                <w:rFonts w:ascii="Times New Roman" w:eastAsia="Times New Roman" w:hAnsi="Times New Roman" w:cs="Times New Roman"/>
                <w:b/>
                <w:i/>
                <w:lang w:eastAsia="ru-RU"/>
              </w:rPr>
              <w:t>ФОРМА</w:t>
            </w:r>
            <w:r w:rsidRPr="001C3836">
              <w:rPr>
                <w:rFonts w:ascii="Times New Roman" w:eastAsia="Mangal" w:hAnsi="Times New Roman" w:cs="Times New Roman"/>
                <w:b/>
                <w:i/>
                <w:sz w:val="23"/>
                <w:szCs w:val="23"/>
                <w:lang w:eastAsia="ru-RU"/>
              </w:rPr>
              <w:t xml:space="preserve">                     </w:t>
            </w:r>
          </w:p>
          <w:p w:rsidR="001C3836" w:rsidRPr="001C3836" w:rsidRDefault="001C3836" w:rsidP="001C3836">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1C3836">
              <w:rPr>
                <w:rFonts w:ascii="Times New Roman" w:eastAsia="Times New Roman" w:hAnsi="Times New Roman" w:cs="Times New Roman"/>
                <w:b/>
                <w:bCs/>
                <w:i/>
                <w:color w:val="000000"/>
                <w:lang w:eastAsia="ru-RU"/>
              </w:rPr>
              <w:t>на фирменном бланке организации</w:t>
            </w:r>
          </w:p>
        </w:tc>
      </w:tr>
    </w:tbl>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1C3836">
        <w:rPr>
          <w:rFonts w:ascii="Times New Roman" w:eastAsia="Times New Roman" w:hAnsi="Times New Roman" w:cs="Times New Roman"/>
          <w:b/>
          <w:sz w:val="20"/>
          <w:szCs w:val="20"/>
          <w:lang w:eastAsia="ru-RU"/>
        </w:rPr>
        <w:t xml:space="preserve">ЗАЯВКА НА ОБСЛУЖИВАНИЕ В ЗАЛАХ СПЕЦИАЛЬНОГО ОБСЛУЖИВАНИЯ </w:t>
      </w:r>
    </w:p>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1C3836">
        <w:rPr>
          <w:rFonts w:ascii="Times New Roman" w:eastAsia="Times New Roman" w:hAnsi="Times New Roman" w:cs="Times New Roman"/>
          <w:b/>
          <w:sz w:val="20"/>
          <w:szCs w:val="20"/>
          <w:lang w:eastAsia="ru-RU"/>
        </w:rPr>
        <w:t>АО «АЭРОПОРТ АСТРАХАНЬ»</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C3836">
        <w:rPr>
          <w:rFonts w:ascii="Times New Roman" w:eastAsia="Times New Roman" w:hAnsi="Times New Roman" w:cs="Times New Roman"/>
          <w:sz w:val="20"/>
          <w:szCs w:val="20"/>
          <w:lang w:eastAsia="ru-RU"/>
        </w:rPr>
        <w:t>Телефоны залов специального обслуживания</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ru-RU"/>
        </w:rPr>
      </w:pPr>
      <w:proofErr w:type="gramStart"/>
      <w:r w:rsidRPr="001C3836">
        <w:rPr>
          <w:rFonts w:ascii="Times New Roman" w:eastAsia="Times New Roman" w:hAnsi="Times New Roman" w:cs="Times New Roman"/>
          <w:color w:val="000000"/>
          <w:sz w:val="20"/>
          <w:szCs w:val="20"/>
          <w:lang w:val="en-US" w:eastAsia="ru-RU"/>
        </w:rPr>
        <w:t>VIP</w:t>
      </w:r>
      <w:r w:rsidRPr="001C3836">
        <w:rPr>
          <w:rFonts w:ascii="Times New Roman" w:eastAsia="Times New Roman" w:hAnsi="Times New Roman" w:cs="Times New Roman"/>
          <w:color w:val="000000"/>
          <w:sz w:val="20"/>
          <w:szCs w:val="20"/>
          <w:lang w:eastAsia="ru-RU"/>
        </w:rPr>
        <w:t>-зал- тел.</w:t>
      </w:r>
      <w:proofErr w:type="gramEnd"/>
      <w:r w:rsidRPr="001C3836">
        <w:rPr>
          <w:rFonts w:ascii="Times New Roman" w:eastAsia="Times New Roman" w:hAnsi="Times New Roman" w:cs="Times New Roman"/>
          <w:color w:val="000000"/>
          <w:sz w:val="20"/>
          <w:szCs w:val="20"/>
          <w:lang w:eastAsia="ru-RU"/>
        </w:rPr>
        <w:t xml:space="preserve"> +79272824986, </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 xml:space="preserve">Бизнес-зал - тел. +79275696632, </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ru-RU"/>
        </w:rPr>
      </w:pPr>
      <w:r w:rsidRPr="001C3836">
        <w:rPr>
          <w:rFonts w:ascii="Times New Roman" w:eastAsia="Times New Roman" w:hAnsi="Times New Roman" w:cs="Times New Roman"/>
          <w:color w:val="000000"/>
          <w:sz w:val="20"/>
          <w:szCs w:val="20"/>
          <w:lang w:eastAsia="ru-RU"/>
        </w:rPr>
        <w:t>факс: (8512) 39-30-00 (доб. 1365)</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C3836">
        <w:rPr>
          <w:rFonts w:ascii="Times New Roman" w:eastAsia="Times New Roman" w:hAnsi="Times New Roman" w:cs="Times New Roman"/>
          <w:sz w:val="20"/>
          <w:szCs w:val="20"/>
          <w:lang w:eastAsia="ru-RU"/>
        </w:rPr>
        <w:t>В соответствии с Договором № ______  от «  » ____________ 20___ г. просим Вас обеспечить обслуживание пассажиров через Зал специального обслуживания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284"/>
        <w:gridCol w:w="4393"/>
        <w:gridCol w:w="285"/>
        <w:gridCol w:w="4501"/>
      </w:tblGrid>
      <w:tr w:rsidR="001C3836" w:rsidRPr="001C3836" w:rsidTr="00E80FBD">
        <w:trPr>
          <w:gridBefore w:val="1"/>
          <w:wBefore w:w="108" w:type="dxa"/>
        </w:trPr>
        <w:tc>
          <w:tcPr>
            <w:tcW w:w="284"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393" w:type="dxa"/>
            <w:tcBorders>
              <w:top w:val="nil"/>
              <w:bottom w:val="nil"/>
            </w:tcBorders>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C3836">
              <w:rPr>
                <w:rFonts w:ascii="Times New Roman" w:eastAsia="Times New Roman" w:hAnsi="Times New Roman" w:cs="Times New Roman"/>
                <w:sz w:val="20"/>
                <w:szCs w:val="20"/>
                <w:lang w:val="en-US" w:eastAsia="ru-RU"/>
              </w:rPr>
              <w:t>VIP-</w:t>
            </w:r>
            <w:proofErr w:type="spellStart"/>
            <w:r w:rsidRPr="001C3836">
              <w:rPr>
                <w:rFonts w:ascii="Times New Roman" w:eastAsia="Times New Roman" w:hAnsi="Times New Roman" w:cs="Times New Roman"/>
                <w:sz w:val="20"/>
                <w:szCs w:val="20"/>
                <w:lang w:val="en-US" w:eastAsia="ru-RU"/>
              </w:rPr>
              <w:t>зал</w:t>
            </w:r>
            <w:proofErr w:type="spellEnd"/>
          </w:p>
        </w:tc>
        <w:tc>
          <w:tcPr>
            <w:tcW w:w="285"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501" w:type="dxa"/>
            <w:tcBorders>
              <w:top w:val="nil"/>
              <w:bottom w:val="nil"/>
              <w:right w:val="nil"/>
            </w:tcBorders>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C3836">
              <w:rPr>
                <w:rFonts w:ascii="Times New Roman" w:eastAsia="Times New Roman" w:hAnsi="Times New Roman" w:cs="Times New Roman"/>
                <w:sz w:val="20"/>
                <w:szCs w:val="20"/>
                <w:lang w:eastAsia="ru-RU"/>
              </w:rPr>
              <w:t>Бизнес-зал</w:t>
            </w:r>
          </w:p>
        </w:tc>
      </w:tr>
      <w:tr w:rsidR="001C3836" w:rsidRPr="001C3836" w:rsidTr="00E80FBD">
        <w:trPr>
          <w:trHeight w:val="367"/>
        </w:trPr>
        <w:tc>
          <w:tcPr>
            <w:tcW w:w="4785" w:type="dxa"/>
            <w:gridSpan w:val="3"/>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1C3836">
              <w:rPr>
                <w:rFonts w:ascii="Times New Roman" w:eastAsia="Times New Roman" w:hAnsi="Times New Roman" w:cs="Times New Roman"/>
                <w:b/>
                <w:sz w:val="20"/>
                <w:szCs w:val="20"/>
                <w:lang w:eastAsia="ru-RU"/>
              </w:rPr>
              <w:t>№ рейса прилет/вылет</w:t>
            </w:r>
          </w:p>
        </w:tc>
        <w:tc>
          <w:tcPr>
            <w:tcW w:w="4786" w:type="dxa"/>
            <w:gridSpan w:val="2"/>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C3836" w:rsidRPr="001C3836" w:rsidTr="00E80FBD">
        <w:tc>
          <w:tcPr>
            <w:tcW w:w="4785" w:type="dxa"/>
            <w:gridSpan w:val="3"/>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C3836">
              <w:rPr>
                <w:rFonts w:ascii="Times New Roman" w:eastAsia="Times New Roman" w:hAnsi="Times New Roman" w:cs="Times New Roman"/>
                <w:sz w:val="20"/>
                <w:szCs w:val="20"/>
                <w:lang w:eastAsia="ru-RU"/>
              </w:rPr>
              <w:t>Дата/время вылета</w:t>
            </w:r>
          </w:p>
        </w:tc>
        <w:tc>
          <w:tcPr>
            <w:tcW w:w="4786" w:type="dxa"/>
            <w:gridSpan w:val="2"/>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C3836" w:rsidRPr="001C3836" w:rsidTr="00E80FBD">
        <w:tc>
          <w:tcPr>
            <w:tcW w:w="4785" w:type="dxa"/>
            <w:gridSpan w:val="3"/>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C3836">
              <w:rPr>
                <w:rFonts w:ascii="Times New Roman" w:eastAsia="Times New Roman" w:hAnsi="Times New Roman" w:cs="Times New Roman"/>
                <w:sz w:val="20"/>
                <w:szCs w:val="20"/>
                <w:lang w:eastAsia="ru-RU"/>
              </w:rPr>
              <w:t>Дата/время прилета</w:t>
            </w:r>
          </w:p>
        </w:tc>
        <w:tc>
          <w:tcPr>
            <w:tcW w:w="4786" w:type="dxa"/>
            <w:gridSpan w:val="2"/>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C3836" w:rsidRPr="001C3836" w:rsidTr="00E80FBD">
        <w:tc>
          <w:tcPr>
            <w:tcW w:w="4785" w:type="dxa"/>
            <w:gridSpan w:val="3"/>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C3836">
              <w:rPr>
                <w:rFonts w:ascii="Times New Roman" w:eastAsia="Times New Roman" w:hAnsi="Times New Roman" w:cs="Times New Roman"/>
                <w:sz w:val="20"/>
                <w:szCs w:val="20"/>
                <w:lang w:eastAsia="ru-RU"/>
              </w:rPr>
              <w:t>Маршрут</w:t>
            </w:r>
          </w:p>
        </w:tc>
        <w:tc>
          <w:tcPr>
            <w:tcW w:w="4786" w:type="dxa"/>
            <w:gridSpan w:val="2"/>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C3836" w:rsidRPr="001C3836" w:rsidTr="00E80FBD">
        <w:tc>
          <w:tcPr>
            <w:tcW w:w="4785" w:type="dxa"/>
            <w:gridSpan w:val="3"/>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C3836">
              <w:rPr>
                <w:rFonts w:ascii="Times New Roman" w:eastAsia="Times New Roman" w:hAnsi="Times New Roman" w:cs="Times New Roman"/>
                <w:sz w:val="20"/>
                <w:szCs w:val="20"/>
                <w:lang w:eastAsia="ru-RU"/>
              </w:rPr>
              <w:t>Количество пассажиров</w:t>
            </w:r>
          </w:p>
        </w:tc>
        <w:tc>
          <w:tcPr>
            <w:tcW w:w="4786" w:type="dxa"/>
            <w:gridSpan w:val="2"/>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C3836" w:rsidRPr="001C3836" w:rsidTr="00E80FBD">
        <w:tc>
          <w:tcPr>
            <w:tcW w:w="4785" w:type="dxa"/>
            <w:gridSpan w:val="3"/>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C3836">
              <w:rPr>
                <w:rFonts w:ascii="Times New Roman" w:eastAsia="Times New Roman" w:hAnsi="Times New Roman" w:cs="Times New Roman"/>
                <w:sz w:val="20"/>
                <w:szCs w:val="20"/>
                <w:lang w:eastAsia="ru-RU"/>
              </w:rPr>
              <w:t>№ рейса</w:t>
            </w:r>
          </w:p>
        </w:tc>
        <w:tc>
          <w:tcPr>
            <w:tcW w:w="4786" w:type="dxa"/>
            <w:gridSpan w:val="2"/>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C3836" w:rsidRPr="001C3836" w:rsidTr="00E80FBD">
        <w:tc>
          <w:tcPr>
            <w:tcW w:w="4785" w:type="dxa"/>
            <w:gridSpan w:val="3"/>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C3836">
              <w:rPr>
                <w:rFonts w:ascii="Times New Roman" w:eastAsia="Times New Roman" w:hAnsi="Times New Roman" w:cs="Times New Roman"/>
                <w:sz w:val="20"/>
                <w:szCs w:val="20"/>
                <w:lang w:eastAsia="ru-RU"/>
              </w:rPr>
              <w:t>Авиакомпания</w:t>
            </w:r>
          </w:p>
        </w:tc>
        <w:tc>
          <w:tcPr>
            <w:tcW w:w="4786" w:type="dxa"/>
            <w:gridSpan w:val="2"/>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bl>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r w:rsidRPr="001C3836">
        <w:rPr>
          <w:rFonts w:ascii="Times New Roman" w:eastAsia="Times New Roman" w:hAnsi="Times New Roman" w:cs="Times New Roman"/>
          <w:b/>
          <w:sz w:val="20"/>
          <w:szCs w:val="20"/>
          <w:u w:val="single"/>
          <w:lang w:eastAsia="ru-RU"/>
        </w:rPr>
        <w:t>СПИСОК ПАССАЖИРОВ</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C3836">
        <w:rPr>
          <w:rFonts w:ascii="Times New Roman" w:eastAsia="Times New Roman" w:hAnsi="Times New Roman" w:cs="Times New Roman"/>
          <w:sz w:val="20"/>
          <w:szCs w:val="20"/>
          <w:lang w:eastAsia="ru-RU"/>
        </w:rPr>
        <w:t>При внесении в список пассажиров до 12 лет указывается дата рождения (полностью)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656"/>
        <w:gridCol w:w="1595"/>
        <w:gridCol w:w="1595"/>
        <w:gridCol w:w="1595"/>
        <w:gridCol w:w="1596"/>
      </w:tblGrid>
      <w:tr w:rsidR="001C3836" w:rsidRPr="001C3836" w:rsidTr="00E80FBD">
        <w:trPr>
          <w:trHeight w:val="476"/>
        </w:trPr>
        <w:tc>
          <w:tcPr>
            <w:tcW w:w="534"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1C3836">
              <w:rPr>
                <w:rFonts w:ascii="Times New Roman" w:eastAsia="Times New Roman" w:hAnsi="Times New Roman" w:cs="Times New Roman"/>
                <w:b/>
                <w:sz w:val="20"/>
                <w:szCs w:val="20"/>
                <w:lang w:eastAsia="ru-RU"/>
              </w:rPr>
              <w:t>№</w:t>
            </w:r>
          </w:p>
        </w:tc>
        <w:tc>
          <w:tcPr>
            <w:tcW w:w="2656"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1C3836">
              <w:rPr>
                <w:rFonts w:ascii="Times New Roman" w:eastAsia="Times New Roman" w:hAnsi="Times New Roman" w:cs="Times New Roman"/>
                <w:b/>
                <w:sz w:val="20"/>
                <w:szCs w:val="20"/>
                <w:lang w:eastAsia="ru-RU"/>
              </w:rPr>
              <w:t>Фамилия</w:t>
            </w:r>
          </w:p>
        </w:tc>
        <w:tc>
          <w:tcPr>
            <w:tcW w:w="1595"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1C3836">
              <w:rPr>
                <w:rFonts w:ascii="Times New Roman" w:eastAsia="Times New Roman" w:hAnsi="Times New Roman" w:cs="Times New Roman"/>
                <w:b/>
                <w:sz w:val="20"/>
                <w:szCs w:val="20"/>
                <w:lang w:eastAsia="ru-RU"/>
              </w:rPr>
              <w:t>Имя</w:t>
            </w:r>
          </w:p>
        </w:tc>
        <w:tc>
          <w:tcPr>
            <w:tcW w:w="1595"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1C3836">
              <w:rPr>
                <w:rFonts w:ascii="Times New Roman" w:eastAsia="Times New Roman" w:hAnsi="Times New Roman" w:cs="Times New Roman"/>
                <w:b/>
                <w:sz w:val="20"/>
                <w:szCs w:val="20"/>
                <w:lang w:eastAsia="ru-RU"/>
              </w:rPr>
              <w:t>Отчество</w:t>
            </w:r>
          </w:p>
        </w:tc>
        <w:tc>
          <w:tcPr>
            <w:tcW w:w="1595"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1C3836">
              <w:rPr>
                <w:rFonts w:ascii="Times New Roman" w:eastAsia="Times New Roman" w:hAnsi="Times New Roman" w:cs="Times New Roman"/>
                <w:b/>
                <w:sz w:val="20"/>
                <w:szCs w:val="20"/>
                <w:lang w:eastAsia="ru-RU"/>
              </w:rPr>
              <w:t>Данные паспорта</w:t>
            </w:r>
          </w:p>
        </w:tc>
        <w:tc>
          <w:tcPr>
            <w:tcW w:w="1596"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1C3836">
              <w:rPr>
                <w:rFonts w:ascii="Times New Roman" w:eastAsia="Times New Roman" w:hAnsi="Times New Roman" w:cs="Times New Roman"/>
                <w:b/>
                <w:sz w:val="20"/>
                <w:szCs w:val="20"/>
                <w:lang w:eastAsia="ru-RU"/>
              </w:rPr>
              <w:t>Статус пассажира</w:t>
            </w:r>
          </w:p>
        </w:tc>
      </w:tr>
      <w:tr w:rsidR="001C3836" w:rsidRPr="001C3836" w:rsidTr="00E80FBD">
        <w:tc>
          <w:tcPr>
            <w:tcW w:w="534"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56"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5"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5"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5"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6"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C3836" w:rsidRPr="001C3836" w:rsidTr="00E80FBD">
        <w:tc>
          <w:tcPr>
            <w:tcW w:w="534"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56"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5"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5"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5"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6"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C3836" w:rsidRPr="001C3836" w:rsidTr="00E80FBD">
        <w:tc>
          <w:tcPr>
            <w:tcW w:w="534"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56"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5"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5"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5"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6"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bl>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r w:rsidRPr="001C3836">
        <w:rPr>
          <w:rFonts w:ascii="Times New Roman" w:eastAsia="Times New Roman" w:hAnsi="Times New Roman" w:cs="Times New Roman"/>
          <w:b/>
          <w:sz w:val="20"/>
          <w:szCs w:val="20"/>
          <w:u w:val="single"/>
          <w:lang w:eastAsia="ru-RU"/>
        </w:rPr>
        <w:t>СПИСОК ПРОВОЖАЮЩИХ (ВСТРЕЧАЮЩИХ)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294"/>
        <w:gridCol w:w="1914"/>
        <w:gridCol w:w="1914"/>
        <w:gridCol w:w="1915"/>
      </w:tblGrid>
      <w:tr w:rsidR="001C3836" w:rsidRPr="001C3836" w:rsidTr="00E80FBD">
        <w:trPr>
          <w:trHeight w:val="553"/>
        </w:trPr>
        <w:tc>
          <w:tcPr>
            <w:tcW w:w="534"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1C3836">
              <w:rPr>
                <w:rFonts w:ascii="Times New Roman" w:eastAsia="Times New Roman" w:hAnsi="Times New Roman" w:cs="Times New Roman"/>
                <w:b/>
                <w:sz w:val="20"/>
                <w:szCs w:val="20"/>
                <w:lang w:eastAsia="ru-RU"/>
              </w:rPr>
              <w:t>№</w:t>
            </w:r>
          </w:p>
        </w:tc>
        <w:tc>
          <w:tcPr>
            <w:tcW w:w="3294"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1C3836">
              <w:rPr>
                <w:rFonts w:ascii="Times New Roman" w:eastAsia="Times New Roman" w:hAnsi="Times New Roman" w:cs="Times New Roman"/>
                <w:b/>
                <w:sz w:val="20"/>
                <w:szCs w:val="20"/>
                <w:lang w:eastAsia="ru-RU"/>
              </w:rPr>
              <w:t>Фамилия</w:t>
            </w:r>
          </w:p>
        </w:tc>
        <w:tc>
          <w:tcPr>
            <w:tcW w:w="1914"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1C3836">
              <w:rPr>
                <w:rFonts w:ascii="Times New Roman" w:eastAsia="Times New Roman" w:hAnsi="Times New Roman" w:cs="Times New Roman"/>
                <w:b/>
                <w:sz w:val="20"/>
                <w:szCs w:val="20"/>
                <w:lang w:eastAsia="ru-RU"/>
              </w:rPr>
              <w:t xml:space="preserve">Имя </w:t>
            </w:r>
          </w:p>
        </w:tc>
        <w:tc>
          <w:tcPr>
            <w:tcW w:w="1914"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1C3836">
              <w:rPr>
                <w:rFonts w:ascii="Times New Roman" w:eastAsia="Times New Roman" w:hAnsi="Times New Roman" w:cs="Times New Roman"/>
                <w:b/>
                <w:sz w:val="20"/>
                <w:szCs w:val="20"/>
                <w:lang w:eastAsia="ru-RU"/>
              </w:rPr>
              <w:t>Отчество</w:t>
            </w:r>
          </w:p>
        </w:tc>
        <w:tc>
          <w:tcPr>
            <w:tcW w:w="1915"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1C3836">
              <w:rPr>
                <w:rFonts w:ascii="Times New Roman" w:eastAsia="Times New Roman" w:hAnsi="Times New Roman" w:cs="Times New Roman"/>
                <w:b/>
                <w:sz w:val="20"/>
                <w:szCs w:val="20"/>
                <w:lang w:eastAsia="ru-RU"/>
              </w:rPr>
              <w:t>Паспортные данные</w:t>
            </w:r>
          </w:p>
        </w:tc>
      </w:tr>
      <w:tr w:rsidR="001C3836" w:rsidRPr="001C3836" w:rsidTr="00E80FBD">
        <w:tc>
          <w:tcPr>
            <w:tcW w:w="534"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3294"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1914"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1914"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1915"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r>
      <w:tr w:rsidR="001C3836" w:rsidRPr="001C3836" w:rsidTr="00E80FBD">
        <w:tc>
          <w:tcPr>
            <w:tcW w:w="534"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3294"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1914"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1914"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1915"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r>
    </w:tbl>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r w:rsidRPr="001C3836">
        <w:rPr>
          <w:rFonts w:ascii="Times New Roman" w:eastAsia="Times New Roman" w:hAnsi="Times New Roman" w:cs="Times New Roman"/>
          <w:b/>
          <w:sz w:val="20"/>
          <w:szCs w:val="20"/>
          <w:u w:val="single"/>
          <w:lang w:eastAsia="ru-RU"/>
        </w:rPr>
        <w:t xml:space="preserve">СПИСОК АВТОМОБИЛЕЙ (только для обслуживания в </w:t>
      </w:r>
      <w:r w:rsidRPr="001C3836">
        <w:rPr>
          <w:rFonts w:ascii="Times New Roman" w:eastAsia="Times New Roman" w:hAnsi="Times New Roman" w:cs="Times New Roman"/>
          <w:b/>
          <w:sz w:val="20"/>
          <w:szCs w:val="20"/>
          <w:u w:val="single"/>
          <w:lang w:val="en-US" w:eastAsia="ru-RU"/>
        </w:rPr>
        <w:t>VIP</w:t>
      </w:r>
      <w:r w:rsidRPr="001C3836">
        <w:rPr>
          <w:rFonts w:ascii="Times New Roman" w:eastAsia="Times New Roman" w:hAnsi="Times New Roman" w:cs="Times New Roman"/>
          <w:b/>
          <w:sz w:val="20"/>
          <w:szCs w:val="20"/>
          <w:u w:val="single"/>
          <w:lang w:eastAsia="ru-RU"/>
        </w:rPr>
        <w:t>-зале)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551"/>
        <w:gridCol w:w="2017"/>
        <w:gridCol w:w="4469"/>
      </w:tblGrid>
      <w:tr w:rsidR="001C3836" w:rsidRPr="001C3836" w:rsidTr="00E80FBD">
        <w:trPr>
          <w:trHeight w:val="417"/>
        </w:trPr>
        <w:tc>
          <w:tcPr>
            <w:tcW w:w="568"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1C3836">
              <w:rPr>
                <w:rFonts w:ascii="Times New Roman" w:eastAsia="Times New Roman" w:hAnsi="Times New Roman" w:cs="Times New Roman"/>
                <w:b/>
                <w:sz w:val="20"/>
                <w:szCs w:val="20"/>
                <w:lang w:eastAsia="ru-RU"/>
              </w:rPr>
              <w:t>№</w:t>
            </w:r>
          </w:p>
        </w:tc>
        <w:tc>
          <w:tcPr>
            <w:tcW w:w="2551"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1C3836">
              <w:rPr>
                <w:rFonts w:ascii="Times New Roman" w:eastAsia="Times New Roman" w:hAnsi="Times New Roman" w:cs="Times New Roman"/>
                <w:b/>
                <w:sz w:val="20"/>
                <w:szCs w:val="20"/>
                <w:lang w:eastAsia="ru-RU"/>
              </w:rPr>
              <w:t xml:space="preserve">Марка </w:t>
            </w:r>
          </w:p>
        </w:tc>
        <w:tc>
          <w:tcPr>
            <w:tcW w:w="2017"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1C3836">
              <w:rPr>
                <w:rFonts w:ascii="Times New Roman" w:eastAsia="Times New Roman" w:hAnsi="Times New Roman" w:cs="Times New Roman"/>
                <w:b/>
                <w:sz w:val="20"/>
                <w:szCs w:val="20"/>
                <w:lang w:eastAsia="ru-RU"/>
              </w:rPr>
              <w:t xml:space="preserve">Государственный регистрационный номер </w:t>
            </w:r>
          </w:p>
        </w:tc>
        <w:tc>
          <w:tcPr>
            <w:tcW w:w="4469"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1C3836">
              <w:rPr>
                <w:rFonts w:ascii="Times New Roman" w:eastAsia="Times New Roman" w:hAnsi="Times New Roman" w:cs="Times New Roman"/>
                <w:b/>
                <w:sz w:val="20"/>
                <w:szCs w:val="20"/>
                <w:lang w:eastAsia="ru-RU"/>
              </w:rPr>
              <w:t>ФИО водителя</w:t>
            </w:r>
          </w:p>
        </w:tc>
      </w:tr>
      <w:tr w:rsidR="001C3836" w:rsidRPr="001C3836" w:rsidTr="00E80FBD">
        <w:tc>
          <w:tcPr>
            <w:tcW w:w="568"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2551"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2017"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4469"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r>
      <w:tr w:rsidR="001C3836" w:rsidRPr="001C3836" w:rsidTr="00E80FBD">
        <w:tc>
          <w:tcPr>
            <w:tcW w:w="568"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2551"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2017"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4469" w:type="dxa"/>
          </w:tcPr>
          <w:p w:rsidR="001C3836" w:rsidRPr="001C3836" w:rsidRDefault="001C3836" w:rsidP="001C38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r>
    </w:tbl>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C3836">
        <w:rPr>
          <w:rFonts w:ascii="Times New Roman" w:eastAsia="Times New Roman" w:hAnsi="Times New Roman" w:cs="Times New Roman"/>
          <w:sz w:val="20"/>
          <w:szCs w:val="20"/>
          <w:lang w:eastAsia="ru-RU"/>
        </w:rPr>
        <w:t>Организация: _________________________________________________________________________</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C3836">
        <w:rPr>
          <w:rFonts w:ascii="Times New Roman" w:eastAsia="Times New Roman" w:hAnsi="Times New Roman" w:cs="Times New Roman"/>
          <w:sz w:val="20"/>
          <w:szCs w:val="20"/>
          <w:lang w:eastAsia="ru-RU"/>
        </w:rPr>
        <w:t>Контактное лицо: ______________________       Телефоны: __________________________________</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C3836">
        <w:rPr>
          <w:rFonts w:ascii="Times New Roman" w:eastAsia="Times New Roman" w:hAnsi="Times New Roman" w:cs="Times New Roman"/>
          <w:sz w:val="20"/>
          <w:szCs w:val="20"/>
          <w:lang w:eastAsia="ru-RU"/>
        </w:rPr>
        <w:t>Способ оплаты (нал</w:t>
      </w:r>
      <w:proofErr w:type="gramStart"/>
      <w:r w:rsidRPr="001C3836">
        <w:rPr>
          <w:rFonts w:ascii="Times New Roman" w:eastAsia="Times New Roman" w:hAnsi="Times New Roman" w:cs="Times New Roman"/>
          <w:sz w:val="20"/>
          <w:szCs w:val="20"/>
          <w:lang w:eastAsia="ru-RU"/>
        </w:rPr>
        <w:t>.</w:t>
      </w:r>
      <w:proofErr w:type="gramEnd"/>
      <w:r w:rsidRPr="001C3836">
        <w:rPr>
          <w:rFonts w:ascii="Times New Roman" w:eastAsia="Times New Roman" w:hAnsi="Times New Roman" w:cs="Times New Roman"/>
          <w:sz w:val="20"/>
          <w:szCs w:val="20"/>
          <w:lang w:eastAsia="ru-RU"/>
        </w:rPr>
        <w:t xml:space="preserve"> /</w:t>
      </w:r>
      <w:proofErr w:type="gramStart"/>
      <w:r w:rsidRPr="001C3836">
        <w:rPr>
          <w:rFonts w:ascii="Times New Roman" w:eastAsia="Times New Roman" w:hAnsi="Times New Roman" w:cs="Times New Roman"/>
          <w:sz w:val="20"/>
          <w:szCs w:val="20"/>
          <w:lang w:eastAsia="ru-RU"/>
        </w:rPr>
        <w:t>б</w:t>
      </w:r>
      <w:proofErr w:type="gramEnd"/>
      <w:r w:rsidRPr="001C3836">
        <w:rPr>
          <w:rFonts w:ascii="Times New Roman" w:eastAsia="Times New Roman" w:hAnsi="Times New Roman" w:cs="Times New Roman"/>
          <w:sz w:val="20"/>
          <w:szCs w:val="20"/>
          <w:lang w:eastAsia="ru-RU"/>
        </w:rPr>
        <w:t>езнал.)___________________________________________________________</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C3836">
        <w:rPr>
          <w:rFonts w:ascii="Times New Roman" w:eastAsia="Times New Roman" w:hAnsi="Times New Roman" w:cs="Times New Roman"/>
          <w:sz w:val="20"/>
          <w:szCs w:val="20"/>
          <w:lang w:eastAsia="ru-RU"/>
        </w:rPr>
        <w:t>Дополнительная информация: __________________________________________________________</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C3836">
        <w:rPr>
          <w:rFonts w:ascii="Times New Roman" w:eastAsia="Times New Roman" w:hAnsi="Times New Roman" w:cs="Times New Roman"/>
          <w:sz w:val="20"/>
          <w:szCs w:val="20"/>
          <w:lang w:eastAsia="ru-RU"/>
        </w:rPr>
        <w:t>_____________________________________________________________________________________</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C3836">
        <w:rPr>
          <w:rFonts w:ascii="Times New Roman" w:eastAsia="Times New Roman" w:hAnsi="Times New Roman" w:cs="Times New Roman"/>
          <w:sz w:val="20"/>
          <w:szCs w:val="20"/>
          <w:lang w:eastAsia="ru-RU"/>
        </w:rPr>
        <w:t>____________________/_______________________/                           _______________________</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C3836">
        <w:rPr>
          <w:rFonts w:ascii="Times New Roman" w:eastAsia="Times New Roman" w:hAnsi="Times New Roman" w:cs="Times New Roman"/>
          <w:sz w:val="20"/>
          <w:szCs w:val="20"/>
          <w:lang w:eastAsia="ru-RU"/>
        </w:rPr>
        <w:t>Подпись руководителя                                                                           Дата</w:t>
      </w:r>
    </w:p>
    <w:tbl>
      <w:tblPr>
        <w:tblW w:w="10031" w:type="dxa"/>
        <w:tblLayout w:type="fixed"/>
        <w:tblLook w:val="0000" w:firstRow="0" w:lastRow="0" w:firstColumn="0" w:lastColumn="0" w:noHBand="0" w:noVBand="0"/>
      </w:tblPr>
      <w:tblGrid>
        <w:gridCol w:w="5143"/>
        <w:gridCol w:w="4888"/>
      </w:tblGrid>
      <w:tr w:rsidR="001C3836" w:rsidRPr="001C3836" w:rsidTr="00E80FBD">
        <w:trPr>
          <w:trHeight w:val="335"/>
        </w:trPr>
        <w:tc>
          <w:tcPr>
            <w:tcW w:w="5143" w:type="dxa"/>
          </w:tcPr>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1C3836">
              <w:rPr>
                <w:rFonts w:ascii="Times New Roman" w:eastAsia="Times New Roman" w:hAnsi="Times New Roman" w:cs="Times New Roman"/>
                <w:b/>
                <w:bCs/>
                <w:color w:val="000000"/>
                <w:sz w:val="23"/>
                <w:szCs w:val="23"/>
                <w:lang w:eastAsia="ru-RU"/>
              </w:rPr>
              <w:t>«ЗАКАЗЧИК»</w:t>
            </w:r>
          </w:p>
        </w:tc>
        <w:tc>
          <w:tcPr>
            <w:tcW w:w="4888" w:type="dxa"/>
          </w:tcPr>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1C3836">
              <w:rPr>
                <w:rFonts w:ascii="Times New Roman" w:eastAsia="Times New Roman" w:hAnsi="Times New Roman" w:cs="Times New Roman"/>
                <w:b/>
                <w:bCs/>
                <w:color w:val="000000"/>
                <w:sz w:val="23"/>
                <w:szCs w:val="23"/>
                <w:lang w:eastAsia="ru-RU"/>
              </w:rPr>
              <w:t>«ИСПОЛНИТЕЛЬ»</w:t>
            </w:r>
          </w:p>
        </w:tc>
      </w:tr>
      <w:tr w:rsidR="001C3836" w:rsidRPr="001C3836" w:rsidTr="00E80FBD">
        <w:trPr>
          <w:trHeight w:val="88"/>
        </w:trPr>
        <w:tc>
          <w:tcPr>
            <w:tcW w:w="5143" w:type="dxa"/>
          </w:tcPr>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1C3836">
              <w:rPr>
                <w:rFonts w:ascii="Times New Roman" w:eastAsia="Times New Roman" w:hAnsi="Times New Roman" w:cs="Times New Roman"/>
                <w:sz w:val="23"/>
                <w:szCs w:val="23"/>
                <w:lang w:eastAsia="ru-RU"/>
              </w:rPr>
              <w:t xml:space="preserve">Руководитель </w:t>
            </w:r>
          </w:p>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1C3836">
              <w:rPr>
                <w:rFonts w:ascii="Times New Roman" w:eastAsia="Times New Roman" w:hAnsi="Times New Roman" w:cs="Times New Roman"/>
                <w:sz w:val="23"/>
                <w:szCs w:val="23"/>
                <w:lang w:eastAsia="ru-RU"/>
              </w:rPr>
              <w:t>ФГБУ «АМП Каспийского моря»</w:t>
            </w: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C3836">
              <w:rPr>
                <w:rFonts w:ascii="Times New Roman" w:eastAsia="Times New Roman" w:hAnsi="Times New Roman" w:cs="Times New Roman"/>
                <w:color w:val="000000"/>
                <w:sz w:val="23"/>
                <w:szCs w:val="23"/>
                <w:lang w:eastAsia="ru-RU"/>
              </w:rPr>
              <w:t>_____________________ М.А. Абдулатипов</w:t>
            </w: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C3836">
              <w:rPr>
                <w:rFonts w:ascii="Times New Roman" w:eastAsia="Times New Roman" w:hAnsi="Times New Roman" w:cs="Times New Roman"/>
                <w:color w:val="000000"/>
                <w:sz w:val="23"/>
                <w:szCs w:val="23"/>
                <w:lang w:eastAsia="ru-RU"/>
              </w:rPr>
              <w:t xml:space="preserve"> «____»_______________ 20_ г. </w:t>
            </w:r>
          </w:p>
        </w:tc>
        <w:tc>
          <w:tcPr>
            <w:tcW w:w="4888" w:type="dxa"/>
          </w:tcPr>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C3836">
              <w:rPr>
                <w:rFonts w:ascii="Times New Roman" w:eastAsia="Times New Roman" w:hAnsi="Times New Roman" w:cs="Times New Roman"/>
                <w:color w:val="000000"/>
                <w:sz w:val="23"/>
                <w:szCs w:val="23"/>
                <w:lang w:eastAsia="ru-RU"/>
              </w:rPr>
              <w:t>Генеральный директор</w:t>
            </w: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C3836">
              <w:rPr>
                <w:rFonts w:ascii="Times New Roman" w:eastAsia="Times New Roman" w:hAnsi="Times New Roman" w:cs="Times New Roman"/>
                <w:color w:val="000000"/>
                <w:sz w:val="23"/>
                <w:szCs w:val="23"/>
                <w:lang w:eastAsia="ru-RU"/>
              </w:rPr>
              <w:t>АО «Аэропорт Астрахань»</w:t>
            </w: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C3836">
              <w:rPr>
                <w:rFonts w:ascii="Times New Roman" w:eastAsia="Times New Roman" w:hAnsi="Times New Roman" w:cs="Times New Roman"/>
                <w:color w:val="000000"/>
                <w:sz w:val="23"/>
                <w:szCs w:val="23"/>
                <w:lang w:eastAsia="ru-RU"/>
              </w:rPr>
              <w:t xml:space="preserve">_______________  </w:t>
            </w:r>
            <w:proofErr w:type="spellStart"/>
            <w:r w:rsidRPr="001C3836">
              <w:rPr>
                <w:rFonts w:ascii="Times New Roman" w:eastAsia="Times New Roman" w:hAnsi="Times New Roman" w:cs="Times New Roman"/>
                <w:color w:val="000000"/>
                <w:sz w:val="23"/>
                <w:szCs w:val="23"/>
                <w:lang w:eastAsia="ru-RU"/>
              </w:rPr>
              <w:t>Д.В.Диденко</w:t>
            </w:r>
            <w:proofErr w:type="spellEnd"/>
          </w:p>
          <w:p w:rsidR="001C3836" w:rsidRPr="001C3836" w:rsidRDefault="001C3836" w:rsidP="001C3836">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C3836">
              <w:rPr>
                <w:rFonts w:ascii="Times New Roman" w:eastAsia="Times New Roman" w:hAnsi="Times New Roman" w:cs="Times New Roman"/>
                <w:color w:val="000000"/>
                <w:sz w:val="23"/>
                <w:szCs w:val="23"/>
                <w:lang w:eastAsia="ru-RU"/>
              </w:rPr>
              <w:t xml:space="preserve">«____»__________________ 20_ г. </w:t>
            </w:r>
          </w:p>
        </w:tc>
      </w:tr>
    </w:tbl>
    <w:p w:rsidR="001C3836" w:rsidRPr="001C3836" w:rsidRDefault="001C3836" w:rsidP="001C38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1C3836" w:rsidRDefault="001C3836" w:rsidP="00FE637F">
      <w:pPr>
        <w:jc w:val="center"/>
        <w:rPr>
          <w:rFonts w:ascii="Times New Roman" w:hAnsi="Times New Roman" w:cs="Times New Roman"/>
          <w:b/>
          <w:sz w:val="24"/>
          <w:szCs w:val="24"/>
        </w:rPr>
      </w:pPr>
    </w:p>
    <w:sectPr w:rsidR="001C3836" w:rsidSect="004B2EBA">
      <w:pgSz w:w="11906"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244670"/>
    <w:multiLevelType w:val="multilevel"/>
    <w:tmpl w:val="08D422E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56C7F4F"/>
    <w:multiLevelType w:val="multilevel"/>
    <w:tmpl w:val="E7E82DB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D7C5A89"/>
    <w:multiLevelType w:val="multilevel"/>
    <w:tmpl w:val="016A9B76"/>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E05547E"/>
    <w:multiLevelType w:val="hybridMultilevel"/>
    <w:tmpl w:val="A0A44E60"/>
    <w:lvl w:ilvl="0" w:tplc="76C0427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
    <w:nsid w:val="1E33526E"/>
    <w:multiLevelType w:val="multilevel"/>
    <w:tmpl w:val="24AC34A6"/>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nsid w:val="1F6C269A"/>
    <w:multiLevelType w:val="multilevel"/>
    <w:tmpl w:val="555C1A9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8">
    <w:nsid w:val="24162648"/>
    <w:multiLevelType w:val="multilevel"/>
    <w:tmpl w:val="A386B72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2F4838"/>
    <w:multiLevelType w:val="hybridMultilevel"/>
    <w:tmpl w:val="7EBC7FFE"/>
    <w:lvl w:ilvl="0" w:tplc="51907ACC">
      <w:start w:val="1"/>
      <w:numFmt w:val="decimal"/>
      <w:lvlText w:val="%1."/>
      <w:lvlJc w:val="left"/>
      <w:pPr>
        <w:tabs>
          <w:tab w:val="num" w:pos="975"/>
        </w:tabs>
        <w:ind w:left="975" w:hanging="61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EE4FEA"/>
    <w:multiLevelType w:val="multilevel"/>
    <w:tmpl w:val="F0CC7BFE"/>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538E31CA"/>
    <w:multiLevelType w:val="multilevel"/>
    <w:tmpl w:val="043A79D0"/>
    <w:lvl w:ilvl="0">
      <w:start w:val="1"/>
      <w:numFmt w:val="decimal"/>
      <w:lvlText w:val="%1."/>
      <w:lvlJc w:val="left"/>
      <w:pPr>
        <w:tabs>
          <w:tab w:val="num" w:pos="1065"/>
        </w:tabs>
        <w:ind w:left="1065" w:hanging="705"/>
      </w:pPr>
      <w:rPr>
        <w:rFonts w:hint="default"/>
        <w:b/>
        <w:color w:val="auto"/>
      </w:rPr>
    </w:lvl>
    <w:lvl w:ilvl="1">
      <w:start w:val="1"/>
      <w:numFmt w:val="decimal"/>
      <w:isLgl/>
      <w:lvlText w:val="%1.%2"/>
      <w:lvlJc w:val="left"/>
      <w:pPr>
        <w:tabs>
          <w:tab w:val="num" w:pos="1065"/>
        </w:tabs>
        <w:ind w:left="1065" w:hanging="705"/>
      </w:pPr>
      <w:rPr>
        <w:rFonts w:hint="default"/>
        <w:color w:val="000000"/>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nsid w:val="55F26577"/>
    <w:multiLevelType w:val="multilevel"/>
    <w:tmpl w:val="CBA28D62"/>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E343EEF"/>
    <w:multiLevelType w:val="multilevel"/>
    <w:tmpl w:val="2DF8DC62"/>
    <w:lvl w:ilvl="0">
      <w:start w:val="10"/>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5E484035"/>
    <w:multiLevelType w:val="hybridMultilevel"/>
    <w:tmpl w:val="DDD4B1DA"/>
    <w:lvl w:ilvl="0" w:tplc="A8B6F9B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9A941B5"/>
    <w:multiLevelType w:val="multilevel"/>
    <w:tmpl w:val="B17A020E"/>
    <w:lvl w:ilvl="0">
      <w:start w:val="8"/>
      <w:numFmt w:val="decimal"/>
      <w:lvlText w:val="%1."/>
      <w:lvlJc w:val="left"/>
      <w:pPr>
        <w:ind w:left="4612"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FCD4D8F"/>
    <w:multiLevelType w:val="multilevel"/>
    <w:tmpl w:val="21FE888C"/>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color w:val="auto"/>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num w:numId="1">
    <w:abstractNumId w:val="7"/>
  </w:num>
  <w:num w:numId="2">
    <w:abstractNumId w:val="13"/>
  </w:num>
  <w:num w:numId="3">
    <w:abstractNumId w:val="19"/>
  </w:num>
  <w:num w:numId="4">
    <w:abstractNumId w:val="10"/>
  </w:num>
  <w:num w:numId="5">
    <w:abstractNumId w:val="16"/>
  </w:num>
  <w:num w:numId="6">
    <w:abstractNumId w:val="9"/>
  </w:num>
  <w:num w:numId="7">
    <w:abstractNumId w:val="21"/>
  </w:num>
  <w:num w:numId="8">
    <w:abstractNumId w:val="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4"/>
  </w:num>
  <w:num w:numId="14">
    <w:abstractNumId w:val="8"/>
  </w:num>
  <w:num w:numId="15">
    <w:abstractNumId w:val="3"/>
  </w:num>
  <w:num w:numId="16">
    <w:abstractNumId w:val="1"/>
  </w:num>
  <w:num w:numId="17">
    <w:abstractNumId w:val="15"/>
  </w:num>
  <w:num w:numId="18">
    <w:abstractNumId w:val="6"/>
  </w:num>
  <w:num w:numId="19">
    <w:abstractNumId w:val="20"/>
  </w:num>
  <w:num w:numId="20">
    <w:abstractNumId w:val="17"/>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33062"/>
    <w:rsid w:val="00033B48"/>
    <w:rsid w:val="000404F1"/>
    <w:rsid w:val="00041A3D"/>
    <w:rsid w:val="00046BDB"/>
    <w:rsid w:val="00052181"/>
    <w:rsid w:val="0006110E"/>
    <w:rsid w:val="00062552"/>
    <w:rsid w:val="00064FD2"/>
    <w:rsid w:val="00071A8B"/>
    <w:rsid w:val="00073EEB"/>
    <w:rsid w:val="000875C7"/>
    <w:rsid w:val="00096B22"/>
    <w:rsid w:val="000A5D91"/>
    <w:rsid w:val="000B6DD3"/>
    <w:rsid w:val="000C12E2"/>
    <w:rsid w:val="000E6006"/>
    <w:rsid w:val="000E7CCA"/>
    <w:rsid w:val="000F31CB"/>
    <w:rsid w:val="000F69E9"/>
    <w:rsid w:val="0012329C"/>
    <w:rsid w:val="001260F6"/>
    <w:rsid w:val="0014477F"/>
    <w:rsid w:val="00147AA0"/>
    <w:rsid w:val="00150240"/>
    <w:rsid w:val="001523F7"/>
    <w:rsid w:val="00161AB9"/>
    <w:rsid w:val="00170718"/>
    <w:rsid w:val="00190DF2"/>
    <w:rsid w:val="001966E2"/>
    <w:rsid w:val="00196AB0"/>
    <w:rsid w:val="001B0337"/>
    <w:rsid w:val="001B5400"/>
    <w:rsid w:val="001C0A77"/>
    <w:rsid w:val="001C3836"/>
    <w:rsid w:val="001F46AF"/>
    <w:rsid w:val="0020253B"/>
    <w:rsid w:val="00203513"/>
    <w:rsid w:val="0021464D"/>
    <w:rsid w:val="00222C4E"/>
    <w:rsid w:val="00223C78"/>
    <w:rsid w:val="002246D3"/>
    <w:rsid w:val="002319FB"/>
    <w:rsid w:val="00233855"/>
    <w:rsid w:val="00245226"/>
    <w:rsid w:val="00252A48"/>
    <w:rsid w:val="00253CEE"/>
    <w:rsid w:val="00263CA4"/>
    <w:rsid w:val="0026420F"/>
    <w:rsid w:val="00273245"/>
    <w:rsid w:val="002A19C7"/>
    <w:rsid w:val="002A279E"/>
    <w:rsid w:val="002A38CD"/>
    <w:rsid w:val="002B586D"/>
    <w:rsid w:val="002C36A0"/>
    <w:rsid w:val="002D19B7"/>
    <w:rsid w:val="002E68E7"/>
    <w:rsid w:val="002E7CB3"/>
    <w:rsid w:val="002F15E7"/>
    <w:rsid w:val="002F356E"/>
    <w:rsid w:val="00302C7D"/>
    <w:rsid w:val="00321DA3"/>
    <w:rsid w:val="003364A9"/>
    <w:rsid w:val="003423BD"/>
    <w:rsid w:val="00364B5C"/>
    <w:rsid w:val="00372205"/>
    <w:rsid w:val="00387888"/>
    <w:rsid w:val="003A0052"/>
    <w:rsid w:val="003B544D"/>
    <w:rsid w:val="003B7785"/>
    <w:rsid w:val="003E443B"/>
    <w:rsid w:val="00401474"/>
    <w:rsid w:val="00410A1F"/>
    <w:rsid w:val="00415DB9"/>
    <w:rsid w:val="00420258"/>
    <w:rsid w:val="00427143"/>
    <w:rsid w:val="00446413"/>
    <w:rsid w:val="00471C64"/>
    <w:rsid w:val="004754A3"/>
    <w:rsid w:val="004B2EBA"/>
    <w:rsid w:val="004B4F3A"/>
    <w:rsid w:val="004B7884"/>
    <w:rsid w:val="004C4FD8"/>
    <w:rsid w:val="004C71B1"/>
    <w:rsid w:val="004F05D8"/>
    <w:rsid w:val="005049B7"/>
    <w:rsid w:val="005063C9"/>
    <w:rsid w:val="00521D0C"/>
    <w:rsid w:val="005248AB"/>
    <w:rsid w:val="005348D9"/>
    <w:rsid w:val="0055207F"/>
    <w:rsid w:val="005531F9"/>
    <w:rsid w:val="00575E1A"/>
    <w:rsid w:val="00581FAA"/>
    <w:rsid w:val="005834F0"/>
    <w:rsid w:val="00586BD8"/>
    <w:rsid w:val="0059565A"/>
    <w:rsid w:val="005970BD"/>
    <w:rsid w:val="005A1DBE"/>
    <w:rsid w:val="005A4B4D"/>
    <w:rsid w:val="005B4C2B"/>
    <w:rsid w:val="006116E3"/>
    <w:rsid w:val="00622689"/>
    <w:rsid w:val="00632410"/>
    <w:rsid w:val="00635554"/>
    <w:rsid w:val="0064078D"/>
    <w:rsid w:val="00641B96"/>
    <w:rsid w:val="006540B8"/>
    <w:rsid w:val="00654767"/>
    <w:rsid w:val="00655557"/>
    <w:rsid w:val="00664103"/>
    <w:rsid w:val="006641C8"/>
    <w:rsid w:val="006826EB"/>
    <w:rsid w:val="00692B3E"/>
    <w:rsid w:val="00695F55"/>
    <w:rsid w:val="006A28BC"/>
    <w:rsid w:val="006A6006"/>
    <w:rsid w:val="006D26F2"/>
    <w:rsid w:val="006D53C7"/>
    <w:rsid w:val="006E278B"/>
    <w:rsid w:val="006E2EA0"/>
    <w:rsid w:val="006F10F4"/>
    <w:rsid w:val="006F50CF"/>
    <w:rsid w:val="006F5656"/>
    <w:rsid w:val="006F787E"/>
    <w:rsid w:val="007118B2"/>
    <w:rsid w:val="00720DA3"/>
    <w:rsid w:val="00726E35"/>
    <w:rsid w:val="0073259F"/>
    <w:rsid w:val="00745EEE"/>
    <w:rsid w:val="00751B1D"/>
    <w:rsid w:val="00753260"/>
    <w:rsid w:val="00757C39"/>
    <w:rsid w:val="00760DC1"/>
    <w:rsid w:val="00772977"/>
    <w:rsid w:val="00781EF7"/>
    <w:rsid w:val="007851C6"/>
    <w:rsid w:val="00786FFB"/>
    <w:rsid w:val="00787FD4"/>
    <w:rsid w:val="007A129A"/>
    <w:rsid w:val="007A1E5D"/>
    <w:rsid w:val="007A464B"/>
    <w:rsid w:val="007B4C0A"/>
    <w:rsid w:val="007D4533"/>
    <w:rsid w:val="007D7A09"/>
    <w:rsid w:val="007E3BA1"/>
    <w:rsid w:val="007E787C"/>
    <w:rsid w:val="007F2A41"/>
    <w:rsid w:val="007F6753"/>
    <w:rsid w:val="008017D2"/>
    <w:rsid w:val="008230C3"/>
    <w:rsid w:val="008267FF"/>
    <w:rsid w:val="00826DBB"/>
    <w:rsid w:val="00834D47"/>
    <w:rsid w:val="00837C37"/>
    <w:rsid w:val="00880A86"/>
    <w:rsid w:val="0089528C"/>
    <w:rsid w:val="008C59E0"/>
    <w:rsid w:val="008E19FB"/>
    <w:rsid w:val="008E3BCE"/>
    <w:rsid w:val="008E64B0"/>
    <w:rsid w:val="008F0B22"/>
    <w:rsid w:val="008F4392"/>
    <w:rsid w:val="0091061A"/>
    <w:rsid w:val="0091293B"/>
    <w:rsid w:val="00913E06"/>
    <w:rsid w:val="00914620"/>
    <w:rsid w:val="00920608"/>
    <w:rsid w:val="00922EF6"/>
    <w:rsid w:val="009366B3"/>
    <w:rsid w:val="00961739"/>
    <w:rsid w:val="00972101"/>
    <w:rsid w:val="00982BAE"/>
    <w:rsid w:val="00990A68"/>
    <w:rsid w:val="009D23FD"/>
    <w:rsid w:val="009E2A6A"/>
    <w:rsid w:val="00A02020"/>
    <w:rsid w:val="00A02F43"/>
    <w:rsid w:val="00A02F8C"/>
    <w:rsid w:val="00A22F87"/>
    <w:rsid w:val="00A23DDA"/>
    <w:rsid w:val="00A427A8"/>
    <w:rsid w:val="00A47D75"/>
    <w:rsid w:val="00A756ED"/>
    <w:rsid w:val="00A774B3"/>
    <w:rsid w:val="00A80F1C"/>
    <w:rsid w:val="00A84614"/>
    <w:rsid w:val="00A865CA"/>
    <w:rsid w:val="00AA5816"/>
    <w:rsid w:val="00AB251F"/>
    <w:rsid w:val="00B126AA"/>
    <w:rsid w:val="00B32C1F"/>
    <w:rsid w:val="00B3495C"/>
    <w:rsid w:val="00B35B6E"/>
    <w:rsid w:val="00B475E3"/>
    <w:rsid w:val="00B47FEF"/>
    <w:rsid w:val="00B54DE5"/>
    <w:rsid w:val="00B57388"/>
    <w:rsid w:val="00B6129F"/>
    <w:rsid w:val="00B66F92"/>
    <w:rsid w:val="00B706BA"/>
    <w:rsid w:val="00B76838"/>
    <w:rsid w:val="00B82F62"/>
    <w:rsid w:val="00BA212F"/>
    <w:rsid w:val="00BC7551"/>
    <w:rsid w:val="00BD0121"/>
    <w:rsid w:val="00BD24F1"/>
    <w:rsid w:val="00BE0900"/>
    <w:rsid w:val="00C1522C"/>
    <w:rsid w:val="00C17E04"/>
    <w:rsid w:val="00C40957"/>
    <w:rsid w:val="00C576F3"/>
    <w:rsid w:val="00C70C63"/>
    <w:rsid w:val="00C74B51"/>
    <w:rsid w:val="00C812FE"/>
    <w:rsid w:val="00C87E3E"/>
    <w:rsid w:val="00CA49F5"/>
    <w:rsid w:val="00CA6157"/>
    <w:rsid w:val="00CA646D"/>
    <w:rsid w:val="00CB6464"/>
    <w:rsid w:val="00CC5024"/>
    <w:rsid w:val="00CD0172"/>
    <w:rsid w:val="00CD37C4"/>
    <w:rsid w:val="00CE0F8F"/>
    <w:rsid w:val="00CE3223"/>
    <w:rsid w:val="00CF139E"/>
    <w:rsid w:val="00D153E7"/>
    <w:rsid w:val="00D165F3"/>
    <w:rsid w:val="00D175FB"/>
    <w:rsid w:val="00D3090E"/>
    <w:rsid w:val="00D40896"/>
    <w:rsid w:val="00D660BC"/>
    <w:rsid w:val="00D700AC"/>
    <w:rsid w:val="00D715F8"/>
    <w:rsid w:val="00D7446D"/>
    <w:rsid w:val="00D74756"/>
    <w:rsid w:val="00D80908"/>
    <w:rsid w:val="00D83B52"/>
    <w:rsid w:val="00D86FD6"/>
    <w:rsid w:val="00D914E8"/>
    <w:rsid w:val="00DA392C"/>
    <w:rsid w:val="00DA3C94"/>
    <w:rsid w:val="00DC761E"/>
    <w:rsid w:val="00DE2B47"/>
    <w:rsid w:val="00DE54F9"/>
    <w:rsid w:val="00DF009B"/>
    <w:rsid w:val="00DF5F49"/>
    <w:rsid w:val="00E00D94"/>
    <w:rsid w:val="00E07356"/>
    <w:rsid w:val="00E106B9"/>
    <w:rsid w:val="00E11CC0"/>
    <w:rsid w:val="00E13863"/>
    <w:rsid w:val="00E15264"/>
    <w:rsid w:val="00E27801"/>
    <w:rsid w:val="00E35E5D"/>
    <w:rsid w:val="00E54365"/>
    <w:rsid w:val="00E761A4"/>
    <w:rsid w:val="00E80FBD"/>
    <w:rsid w:val="00E83F3A"/>
    <w:rsid w:val="00E8648F"/>
    <w:rsid w:val="00EA4D96"/>
    <w:rsid w:val="00EB3440"/>
    <w:rsid w:val="00EB3683"/>
    <w:rsid w:val="00EB39EF"/>
    <w:rsid w:val="00EC29B5"/>
    <w:rsid w:val="00ED0B9E"/>
    <w:rsid w:val="00ED2756"/>
    <w:rsid w:val="00ED2F6B"/>
    <w:rsid w:val="00EE37FE"/>
    <w:rsid w:val="00EE3FC5"/>
    <w:rsid w:val="00EE511F"/>
    <w:rsid w:val="00EF6583"/>
    <w:rsid w:val="00F12D60"/>
    <w:rsid w:val="00F1453E"/>
    <w:rsid w:val="00F220CA"/>
    <w:rsid w:val="00F25D7F"/>
    <w:rsid w:val="00F33113"/>
    <w:rsid w:val="00F36C98"/>
    <w:rsid w:val="00F60FCF"/>
    <w:rsid w:val="00F64D59"/>
    <w:rsid w:val="00F67F32"/>
    <w:rsid w:val="00F82A2D"/>
    <w:rsid w:val="00F87642"/>
    <w:rsid w:val="00F91AC8"/>
    <w:rsid w:val="00FA442C"/>
    <w:rsid w:val="00FA56B9"/>
    <w:rsid w:val="00FC5FBA"/>
    <w:rsid w:val="00FD019E"/>
    <w:rsid w:val="00FE4141"/>
    <w:rsid w:val="00FE56F3"/>
    <w:rsid w:val="00FE637F"/>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EBA"/>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EBA"/>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p_zal@airport.astrakhan.ru" TargetMode="External"/><Relationship Id="rId3" Type="http://schemas.openxmlformats.org/officeDocument/2006/relationships/styles" Target="styles.xml"/><Relationship Id="rId7" Type="http://schemas.openxmlformats.org/officeDocument/2006/relationships/hyperlink" Target="mailto:mail@ampastr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il@airport.astrakhan.ru" TargetMode="External"/><Relationship Id="rId4" Type="http://schemas.microsoft.com/office/2007/relationships/stylesWithEffects" Target="stylesWithEffects.xml"/><Relationship Id="rId9" Type="http://schemas.openxmlformats.org/officeDocument/2006/relationships/hyperlink" Target="mailto:biz_zal@airport.astrakh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FF180ED-9FE2-469D-BF22-A0FEDC2F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5396</Words>
  <Characters>30760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Радмила Руслановна Джумалиева</cp:lastModifiedBy>
  <cp:revision>114</cp:revision>
  <cp:lastPrinted>2020-11-11T06:31:00Z</cp:lastPrinted>
  <dcterms:created xsi:type="dcterms:W3CDTF">2015-05-21T11:18:00Z</dcterms:created>
  <dcterms:modified xsi:type="dcterms:W3CDTF">2021-12-20T14:18:00Z</dcterms:modified>
</cp:coreProperties>
</file>